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8A" w:rsidRDefault="00475D8A" w:rsidP="00475D8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СПОСОБАХ ПОЛУЧЕНИЯ КОНСУЛЬТАЦИЙ ПО ВОПРОСУ СОБЛЮДЕНИЯ ОБЯЗАТЕЛЬНЫХ ТРЕБОВАНИЙ</w:t>
      </w:r>
    </w:p>
    <w:p w:rsidR="00475D8A" w:rsidRDefault="00475D8A" w:rsidP="00475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контролируемых лиц осуществляется должностными лицами по телефону 8(39548)50-4-72, на личном приеме либо в ходе проведения профилактических мероприятий, контрольных мероприятий.</w:t>
      </w:r>
    </w:p>
    <w:p w:rsidR="00475D8A" w:rsidRDefault="00475D8A" w:rsidP="00475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Личный прием граждан проводится главой администрации </w:t>
      </w:r>
      <w:proofErr w:type="spellStart"/>
      <w:r>
        <w:rPr>
          <w:color w:val="000000"/>
          <w:sz w:val="27"/>
          <w:szCs w:val="27"/>
        </w:rPr>
        <w:t>Балаганского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</w:t>
      </w:r>
      <w:r w:rsidR="00643223">
        <w:rPr>
          <w:color w:val="000000"/>
          <w:sz w:val="27"/>
          <w:szCs w:val="27"/>
        </w:rPr>
        <w:t>ния и (или) должностными лицами п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 адресу: 666391 Иркутская область, </w:t>
      </w:r>
      <w:proofErr w:type="spellStart"/>
      <w:r>
        <w:rPr>
          <w:color w:val="000000"/>
          <w:sz w:val="27"/>
          <w:szCs w:val="27"/>
        </w:rPr>
        <w:t>Балаганский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п.Балаганск</w:t>
      </w:r>
      <w:proofErr w:type="spellEnd"/>
      <w:r>
        <w:rPr>
          <w:color w:val="000000"/>
          <w:sz w:val="27"/>
          <w:szCs w:val="27"/>
        </w:rPr>
        <w:t>, ул. Мира, д. 6</w:t>
      </w:r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8E"/>
    <w:rsid w:val="00475D8A"/>
    <w:rsid w:val="00643223"/>
    <w:rsid w:val="00B4628E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56A3-1032-4359-9121-D5FAB51D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2024-04-24T06:53:00Z</dcterms:created>
  <dcterms:modified xsi:type="dcterms:W3CDTF">2024-04-24T09:59:00Z</dcterms:modified>
</cp:coreProperties>
</file>