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1C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sub_60"/>
      <w:r>
        <w:rPr>
          <w:rFonts w:ascii="Arial" w:hAnsi="Arial" w:cs="Arial"/>
          <w:b/>
          <w:bCs/>
          <w:sz w:val="32"/>
          <w:szCs w:val="32"/>
        </w:rPr>
        <w:t>2</w:t>
      </w:r>
      <w:r w:rsidR="006B2D64">
        <w:rPr>
          <w:rFonts w:ascii="Arial" w:hAnsi="Arial" w:cs="Arial"/>
          <w:b/>
          <w:bCs/>
          <w:sz w:val="32"/>
          <w:szCs w:val="32"/>
        </w:rPr>
        <w:t xml:space="preserve">7.11.2018 </w:t>
      </w:r>
      <w:r>
        <w:rPr>
          <w:rFonts w:ascii="Arial" w:hAnsi="Arial" w:cs="Arial"/>
          <w:b/>
          <w:bCs/>
          <w:sz w:val="32"/>
          <w:szCs w:val="32"/>
        </w:rPr>
        <w:t>г. №4</w:t>
      </w:r>
      <w:r w:rsidR="006B2D64">
        <w:rPr>
          <w:rFonts w:ascii="Arial" w:hAnsi="Arial" w:cs="Arial"/>
          <w:b/>
          <w:bCs/>
          <w:sz w:val="32"/>
          <w:szCs w:val="32"/>
        </w:rPr>
        <w:t>24</w:t>
      </w:r>
    </w:p>
    <w:p w:rsidR="009B441C" w:rsidRPr="000E7E88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0E7E88">
        <w:rPr>
          <w:rFonts w:ascii="Arial" w:hAnsi="Arial" w:cs="Arial"/>
          <w:b/>
          <w:bCs/>
          <w:sz w:val="32"/>
          <w:szCs w:val="32"/>
        </w:rPr>
        <w:t>Р</w:t>
      </w:r>
      <w:r>
        <w:rPr>
          <w:rFonts w:ascii="Arial" w:hAnsi="Arial" w:cs="Arial"/>
          <w:b/>
          <w:bCs/>
          <w:sz w:val="32"/>
          <w:szCs w:val="32"/>
        </w:rPr>
        <w:t xml:space="preserve">ОССИЙСКАЯ </w:t>
      </w:r>
      <w:r w:rsidRPr="000E7E88">
        <w:rPr>
          <w:rFonts w:ascii="Arial" w:hAnsi="Arial" w:cs="Arial"/>
          <w:b/>
          <w:bCs/>
          <w:sz w:val="32"/>
          <w:szCs w:val="32"/>
        </w:rPr>
        <w:t>Ф</w:t>
      </w:r>
      <w:r>
        <w:rPr>
          <w:rFonts w:ascii="Arial" w:hAnsi="Arial" w:cs="Arial"/>
          <w:b/>
          <w:bCs/>
          <w:sz w:val="32"/>
          <w:szCs w:val="32"/>
        </w:rPr>
        <w:t>ЕДЕРАЦИЯ</w:t>
      </w:r>
    </w:p>
    <w:p w:rsidR="009B441C" w:rsidRPr="000E7E88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9B441C" w:rsidRPr="000E7E88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9B441C" w:rsidRPr="000E7E88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БАЛАГАНСКОГО МУНИЦИПАЛЬНОГО ОБРАЗОВАНИЯ</w:t>
      </w:r>
    </w:p>
    <w:p w:rsidR="009B441C" w:rsidRPr="000E7E88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p w:rsidR="009B441C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B441C" w:rsidRPr="00F51E24" w:rsidRDefault="009B441C" w:rsidP="009B441C">
      <w:pPr>
        <w:spacing w:after="0" w:line="240" w:lineRule="auto"/>
        <w:ind w:left="-180"/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p w:rsidR="006B2D64" w:rsidRDefault="009B441C" w:rsidP="009B44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3A84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>
        <w:rPr>
          <w:rFonts w:ascii="Arial" w:hAnsi="Arial" w:cs="Arial"/>
          <w:b/>
          <w:sz w:val="32"/>
          <w:szCs w:val="32"/>
        </w:rPr>
        <w:t xml:space="preserve">«МЕРОПРИЯТИЯ ПО НАРУЖНОМУ ОСВЕЩЕНИЮ </w:t>
      </w:r>
    </w:p>
    <w:p w:rsidR="009B441C" w:rsidRPr="00815A11" w:rsidRDefault="009B441C" w:rsidP="009B44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П. 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БАЛАГАНСК  </w:t>
      </w:r>
      <w:r w:rsidRPr="00B43A84">
        <w:rPr>
          <w:rFonts w:ascii="Arial" w:hAnsi="Arial" w:cs="Arial"/>
          <w:b/>
          <w:sz w:val="32"/>
          <w:szCs w:val="32"/>
        </w:rPr>
        <w:t>НА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ПЕРИОД 201</w:t>
      </w:r>
      <w:r w:rsidR="006B2D64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-20</w:t>
      </w:r>
      <w:r w:rsidR="006B2D64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ГГ.</w:t>
      </w:r>
      <w:r w:rsidRPr="00B43A84">
        <w:rPr>
          <w:rFonts w:ascii="Arial" w:hAnsi="Arial" w:cs="Arial"/>
          <w:b/>
          <w:sz w:val="32"/>
          <w:szCs w:val="32"/>
        </w:rPr>
        <w:t>»</w:t>
      </w:r>
    </w:p>
    <w:p w:rsidR="00E8034D" w:rsidRPr="00E8034D" w:rsidRDefault="00E8034D" w:rsidP="00E80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34D" w:rsidRDefault="00E8034D" w:rsidP="00E803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Руководствуясь пунктом 1 статьи 179 Бюджетного кодекса РФ, статьи 23 Устава Балаганского муниципального образования и на основании Постановления администрации Балаганского муниципального образования от 17.12.2010 г.№ 204 «Об утверждении Порядка разработки, реализации и мониторинга реализации долгосрочных муниципальных целевых программ, а также закрепление процедуры изменения (корректировки) или досрочного прекращения долгосрочных муниципальных целевых программ с учетом фактически достигнутых результатов в ходе их реализации» в целях совершенствования программно-целевых методов бюджетного планирования</w:t>
      </w:r>
    </w:p>
    <w:p w:rsidR="009B441C" w:rsidRPr="009B441C" w:rsidRDefault="009B441C" w:rsidP="00E803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34D" w:rsidRPr="00E8034D" w:rsidRDefault="00E8034D" w:rsidP="009B4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41C">
        <w:rPr>
          <w:rFonts w:ascii="Arial" w:hAnsi="Arial" w:cs="Arial"/>
          <w:b/>
          <w:sz w:val="30"/>
          <w:szCs w:val="30"/>
        </w:rPr>
        <w:t>ПОСТАНОВЛЯЮ</w:t>
      </w:r>
      <w:r w:rsidRPr="00E8034D">
        <w:rPr>
          <w:rFonts w:ascii="Times New Roman" w:hAnsi="Times New Roman" w:cs="Times New Roman"/>
          <w:b/>
          <w:sz w:val="28"/>
          <w:szCs w:val="28"/>
        </w:rPr>
        <w:t>:</w:t>
      </w:r>
    </w:p>
    <w:p w:rsidR="00E8034D" w:rsidRPr="00E8034D" w:rsidRDefault="00E8034D" w:rsidP="00E8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D64" w:rsidRDefault="00E8034D" w:rsidP="006B2D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1. </w:t>
      </w:r>
      <w:r w:rsidR="006B2D64">
        <w:rPr>
          <w:rFonts w:ascii="Arial" w:hAnsi="Arial" w:cs="Arial"/>
          <w:sz w:val="24"/>
          <w:szCs w:val="24"/>
        </w:rPr>
        <w:t>Утвердить</w:t>
      </w:r>
      <w:r w:rsidR="006B2D64" w:rsidRPr="006B2D64">
        <w:rPr>
          <w:rFonts w:ascii="Arial" w:hAnsi="Arial" w:cs="Arial"/>
          <w:sz w:val="24"/>
          <w:szCs w:val="24"/>
        </w:rPr>
        <w:t xml:space="preserve"> </w:t>
      </w:r>
      <w:r w:rsidR="006B2D64" w:rsidRPr="009B441C">
        <w:rPr>
          <w:rFonts w:ascii="Arial" w:hAnsi="Arial" w:cs="Arial"/>
          <w:sz w:val="24"/>
          <w:szCs w:val="24"/>
        </w:rPr>
        <w:t>муниципальн</w:t>
      </w:r>
      <w:r w:rsidR="006B2D64">
        <w:rPr>
          <w:rFonts w:ascii="Arial" w:hAnsi="Arial" w:cs="Arial"/>
          <w:sz w:val="24"/>
          <w:szCs w:val="24"/>
        </w:rPr>
        <w:t>ую</w:t>
      </w:r>
      <w:r w:rsidR="006B2D64" w:rsidRPr="009B441C">
        <w:rPr>
          <w:rFonts w:ascii="Arial" w:hAnsi="Arial" w:cs="Arial"/>
          <w:sz w:val="24"/>
          <w:szCs w:val="24"/>
        </w:rPr>
        <w:t xml:space="preserve"> программ</w:t>
      </w:r>
      <w:r w:rsidR="006B2D64">
        <w:rPr>
          <w:rFonts w:ascii="Arial" w:hAnsi="Arial" w:cs="Arial"/>
          <w:sz w:val="24"/>
          <w:szCs w:val="24"/>
        </w:rPr>
        <w:t>у</w:t>
      </w:r>
      <w:r w:rsidR="006B2D64" w:rsidRPr="009B441C">
        <w:rPr>
          <w:rFonts w:ascii="Arial" w:hAnsi="Arial" w:cs="Arial"/>
          <w:sz w:val="24"/>
          <w:szCs w:val="24"/>
        </w:rPr>
        <w:t xml:space="preserve"> «Мероприятия по н</w:t>
      </w:r>
      <w:r w:rsidR="006B2D64">
        <w:rPr>
          <w:rFonts w:ascii="Arial" w:hAnsi="Arial" w:cs="Arial"/>
          <w:sz w:val="24"/>
          <w:szCs w:val="24"/>
        </w:rPr>
        <w:t>аружному освещению п. Балаганск</w:t>
      </w:r>
      <w:r w:rsidR="006B2D64" w:rsidRPr="009B441C">
        <w:rPr>
          <w:rFonts w:ascii="Arial" w:hAnsi="Arial" w:cs="Arial"/>
          <w:sz w:val="24"/>
          <w:szCs w:val="24"/>
        </w:rPr>
        <w:t xml:space="preserve"> на период 201</w:t>
      </w:r>
      <w:r w:rsidR="006B2D64">
        <w:rPr>
          <w:rFonts w:ascii="Arial" w:hAnsi="Arial" w:cs="Arial"/>
          <w:sz w:val="24"/>
          <w:szCs w:val="24"/>
        </w:rPr>
        <w:t>9</w:t>
      </w:r>
      <w:r w:rsidR="006B2D64" w:rsidRPr="009B441C">
        <w:rPr>
          <w:rFonts w:ascii="Arial" w:hAnsi="Arial" w:cs="Arial"/>
          <w:sz w:val="24"/>
          <w:szCs w:val="24"/>
        </w:rPr>
        <w:t>-20</w:t>
      </w:r>
      <w:r w:rsidR="006B2D64">
        <w:rPr>
          <w:rFonts w:ascii="Arial" w:hAnsi="Arial" w:cs="Arial"/>
          <w:sz w:val="24"/>
          <w:szCs w:val="24"/>
        </w:rPr>
        <w:t>22</w:t>
      </w:r>
      <w:r w:rsidR="006B2D64" w:rsidRPr="009B441C">
        <w:rPr>
          <w:rFonts w:ascii="Arial" w:hAnsi="Arial" w:cs="Arial"/>
          <w:sz w:val="24"/>
          <w:szCs w:val="24"/>
        </w:rPr>
        <w:t xml:space="preserve"> гг.»</w:t>
      </w:r>
    </w:p>
    <w:p w:rsidR="00E8034D" w:rsidRPr="009B441C" w:rsidRDefault="006B2D64" w:rsidP="006B2D6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2. Отменить постановление </w:t>
      </w:r>
      <w:bookmarkStart w:id="1" w:name="_GoBack"/>
      <w:bookmarkEnd w:id="1"/>
      <w:r w:rsidR="009B441C" w:rsidRPr="00F51E24">
        <w:rPr>
          <w:rFonts w:ascii="Arial" w:hAnsi="Arial" w:cs="Arial"/>
          <w:color w:val="000000"/>
          <w:sz w:val="24"/>
          <w:szCs w:val="24"/>
        </w:rPr>
        <w:t>№ 4</w:t>
      </w:r>
      <w:r w:rsidR="009B441C">
        <w:rPr>
          <w:rFonts w:ascii="Arial" w:hAnsi="Arial" w:cs="Arial"/>
          <w:color w:val="000000"/>
          <w:sz w:val="24"/>
          <w:szCs w:val="24"/>
        </w:rPr>
        <w:t>21</w:t>
      </w:r>
      <w:r w:rsidR="009B441C" w:rsidRPr="00F51E24">
        <w:rPr>
          <w:rFonts w:ascii="Arial" w:hAnsi="Arial" w:cs="Arial"/>
          <w:color w:val="000000"/>
          <w:sz w:val="24"/>
          <w:szCs w:val="24"/>
        </w:rPr>
        <w:t xml:space="preserve"> от 29.11.2016 </w:t>
      </w:r>
      <w:r w:rsidR="00E8034D" w:rsidRPr="009B441C">
        <w:rPr>
          <w:rFonts w:ascii="Arial" w:hAnsi="Arial" w:cs="Arial"/>
          <w:sz w:val="24"/>
          <w:szCs w:val="24"/>
        </w:rPr>
        <w:t xml:space="preserve"> </w:t>
      </w:r>
      <w:r w:rsidR="009B441C">
        <w:rPr>
          <w:rFonts w:ascii="Arial" w:hAnsi="Arial" w:cs="Arial"/>
          <w:sz w:val="24"/>
          <w:szCs w:val="24"/>
        </w:rPr>
        <w:t xml:space="preserve">Об утверждении </w:t>
      </w:r>
      <w:r w:rsidR="00E8034D" w:rsidRPr="009B441C">
        <w:rPr>
          <w:rFonts w:ascii="Arial" w:hAnsi="Arial" w:cs="Arial"/>
          <w:sz w:val="24"/>
          <w:szCs w:val="24"/>
        </w:rPr>
        <w:t>муниципальн</w:t>
      </w:r>
      <w:r w:rsidR="009B441C">
        <w:rPr>
          <w:rFonts w:ascii="Arial" w:hAnsi="Arial" w:cs="Arial"/>
          <w:sz w:val="24"/>
          <w:szCs w:val="24"/>
        </w:rPr>
        <w:t>ой</w:t>
      </w:r>
      <w:r w:rsidR="00E8034D" w:rsidRPr="009B441C">
        <w:rPr>
          <w:rFonts w:ascii="Arial" w:hAnsi="Arial" w:cs="Arial"/>
          <w:sz w:val="24"/>
          <w:szCs w:val="24"/>
        </w:rPr>
        <w:t xml:space="preserve"> программ</w:t>
      </w:r>
      <w:r w:rsidR="009B441C">
        <w:rPr>
          <w:rFonts w:ascii="Arial" w:hAnsi="Arial" w:cs="Arial"/>
          <w:sz w:val="24"/>
          <w:szCs w:val="24"/>
        </w:rPr>
        <w:t>ы</w:t>
      </w:r>
      <w:r w:rsidR="00E8034D" w:rsidRPr="009B441C">
        <w:rPr>
          <w:rFonts w:ascii="Arial" w:hAnsi="Arial" w:cs="Arial"/>
          <w:sz w:val="24"/>
          <w:szCs w:val="24"/>
        </w:rPr>
        <w:t xml:space="preserve"> «Мероприятия по наружному освещению п. Балаганска на период 2017-2019 гг.» </w:t>
      </w:r>
      <w:r w:rsidR="009B441C" w:rsidRPr="00F51E24">
        <w:rPr>
          <w:rFonts w:ascii="Arial" w:hAnsi="Arial" w:cs="Arial"/>
          <w:bCs/>
          <w:sz w:val="24"/>
          <w:szCs w:val="24"/>
        </w:rPr>
        <w:t xml:space="preserve">изложить программу в следующей редакции </w:t>
      </w:r>
      <w:r w:rsidR="009B441C">
        <w:rPr>
          <w:rFonts w:ascii="Arial" w:hAnsi="Arial" w:cs="Arial"/>
          <w:color w:val="000000"/>
          <w:sz w:val="24"/>
          <w:szCs w:val="24"/>
        </w:rPr>
        <w:t>(Приложение №1).</w:t>
      </w:r>
    </w:p>
    <w:p w:rsidR="005262BC" w:rsidRDefault="005262BC" w:rsidP="005262BC">
      <w:pPr>
        <w:pStyle w:val="ae"/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86348A">
        <w:rPr>
          <w:rFonts w:cs="Arial"/>
          <w:sz w:val="24"/>
          <w:szCs w:val="24"/>
        </w:rPr>
        <w:t xml:space="preserve">Настоящее постановление опубликовать </w:t>
      </w:r>
      <w:r>
        <w:rPr>
          <w:rFonts w:cs="Arial"/>
          <w:sz w:val="24"/>
          <w:szCs w:val="24"/>
        </w:rPr>
        <w:t>в</w:t>
      </w:r>
      <w:r w:rsidRPr="0086348A">
        <w:rPr>
          <w:rFonts w:cs="Arial"/>
          <w:sz w:val="24"/>
          <w:szCs w:val="24"/>
        </w:rPr>
        <w:t xml:space="preserve"> официальном </w:t>
      </w:r>
      <w:r>
        <w:rPr>
          <w:rFonts w:cs="Arial"/>
          <w:sz w:val="24"/>
          <w:szCs w:val="24"/>
        </w:rPr>
        <w:t xml:space="preserve">Вестнике </w:t>
      </w:r>
      <w:r w:rsidRPr="0086348A">
        <w:rPr>
          <w:rFonts w:cs="Arial"/>
          <w:sz w:val="24"/>
          <w:szCs w:val="24"/>
        </w:rPr>
        <w:t>администрации Балаганского муниципального образовани</w:t>
      </w:r>
      <w:r>
        <w:rPr>
          <w:rFonts w:cs="Arial"/>
          <w:sz w:val="24"/>
          <w:szCs w:val="24"/>
        </w:rPr>
        <w:t>я.</w:t>
      </w:r>
    </w:p>
    <w:p w:rsidR="005262BC" w:rsidRPr="008D2679" w:rsidRDefault="005262BC" w:rsidP="005262BC">
      <w:pPr>
        <w:pStyle w:val="ae"/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r w:rsidRPr="0086348A">
        <w:rPr>
          <w:rFonts w:cs="Arial"/>
          <w:sz w:val="24"/>
          <w:szCs w:val="24"/>
        </w:rPr>
        <w:t>Настоящее постановление</w:t>
      </w:r>
      <w:r>
        <w:rPr>
          <w:rFonts w:cs="Arial"/>
          <w:sz w:val="24"/>
          <w:szCs w:val="24"/>
        </w:rPr>
        <w:t xml:space="preserve"> вступает в законную силу со дня его опубликования.</w:t>
      </w:r>
    </w:p>
    <w:p w:rsidR="00E8034D" w:rsidRPr="009B441C" w:rsidRDefault="006B2D64" w:rsidP="006B2D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8034D" w:rsidRPr="009B441C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8034D" w:rsidRPr="009B441C" w:rsidRDefault="00E8034D" w:rsidP="006B2D6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8034D" w:rsidRPr="00E8034D" w:rsidRDefault="00E8034D" w:rsidP="00E8034D">
      <w:pPr>
        <w:spacing w:after="0" w:line="240" w:lineRule="auto"/>
        <w:rPr>
          <w:rStyle w:val="af2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B441C" w:rsidRPr="00D90FB5" w:rsidRDefault="009B441C" w:rsidP="009B441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D90FB5">
        <w:rPr>
          <w:rFonts w:ascii="Arial" w:hAnsi="Arial" w:cs="Arial"/>
          <w:spacing w:val="2"/>
          <w:sz w:val="24"/>
          <w:szCs w:val="24"/>
        </w:rPr>
        <w:t>Глава Балаганского</w:t>
      </w:r>
    </w:p>
    <w:p w:rsidR="009B441C" w:rsidRPr="00D90FB5" w:rsidRDefault="009B441C" w:rsidP="009B441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D90FB5">
        <w:rPr>
          <w:rFonts w:ascii="Arial" w:hAnsi="Arial" w:cs="Arial"/>
          <w:spacing w:val="2"/>
          <w:sz w:val="24"/>
          <w:szCs w:val="24"/>
        </w:rPr>
        <w:t>муниципального образования</w:t>
      </w:r>
      <w:r w:rsidRPr="00D90FB5">
        <w:rPr>
          <w:rFonts w:ascii="Arial" w:hAnsi="Arial" w:cs="Arial"/>
          <w:spacing w:val="2"/>
          <w:sz w:val="24"/>
          <w:szCs w:val="24"/>
        </w:rPr>
        <w:tab/>
      </w:r>
      <w:r w:rsidRPr="00D90FB5">
        <w:rPr>
          <w:rFonts w:ascii="Arial" w:hAnsi="Arial" w:cs="Arial"/>
          <w:spacing w:val="2"/>
          <w:sz w:val="24"/>
          <w:szCs w:val="24"/>
        </w:rPr>
        <w:tab/>
      </w:r>
      <w:r w:rsidRPr="00D90FB5">
        <w:rPr>
          <w:rFonts w:ascii="Arial" w:hAnsi="Arial" w:cs="Arial"/>
          <w:spacing w:val="2"/>
          <w:sz w:val="24"/>
          <w:szCs w:val="24"/>
        </w:rPr>
        <w:tab/>
      </w:r>
      <w:r w:rsidRPr="00D90FB5">
        <w:rPr>
          <w:rFonts w:ascii="Arial" w:hAnsi="Arial" w:cs="Arial"/>
          <w:spacing w:val="2"/>
          <w:sz w:val="24"/>
          <w:szCs w:val="24"/>
        </w:rPr>
        <w:tab/>
      </w:r>
      <w:r w:rsidRPr="00D90FB5">
        <w:rPr>
          <w:rFonts w:ascii="Arial" w:hAnsi="Arial" w:cs="Arial"/>
          <w:spacing w:val="2"/>
          <w:sz w:val="24"/>
          <w:szCs w:val="24"/>
        </w:rPr>
        <w:tab/>
      </w:r>
      <w:r w:rsidR="006B2D6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D90FB5">
        <w:rPr>
          <w:rFonts w:ascii="Arial" w:hAnsi="Arial" w:cs="Arial"/>
          <w:spacing w:val="2"/>
          <w:sz w:val="24"/>
          <w:szCs w:val="24"/>
        </w:rPr>
        <w:t>Н.И.Лобанов</w:t>
      </w:r>
      <w:proofErr w:type="spellEnd"/>
    </w:p>
    <w:p w:rsidR="009B441C" w:rsidRPr="00D90FB5" w:rsidRDefault="009B441C" w:rsidP="009B441C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E8034D" w:rsidRDefault="00E8034D" w:rsidP="00E8034D"/>
    <w:p w:rsidR="00E8034D" w:rsidRDefault="00E8034D" w:rsidP="0015644A">
      <w:pPr>
        <w:spacing w:after="0" w:line="240" w:lineRule="auto"/>
      </w:pPr>
    </w:p>
    <w:p w:rsidR="0015644A" w:rsidRDefault="0015644A" w:rsidP="0015644A">
      <w:pPr>
        <w:spacing w:after="0" w:line="240" w:lineRule="auto"/>
      </w:pPr>
    </w:p>
    <w:p w:rsidR="0015644A" w:rsidRDefault="0015644A" w:rsidP="0015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64" w:rsidRDefault="006B2D64" w:rsidP="004A6622">
      <w:pPr>
        <w:spacing w:after="0" w:line="240" w:lineRule="auto"/>
        <w:ind w:left="-709" w:firstLine="709"/>
        <w:jc w:val="right"/>
        <w:rPr>
          <w:rFonts w:ascii="Courier New" w:hAnsi="Courier New" w:cs="Courier New"/>
        </w:rPr>
      </w:pPr>
    </w:p>
    <w:p w:rsidR="00083E8E" w:rsidRPr="009B441C" w:rsidRDefault="00083E8E" w:rsidP="004A6622">
      <w:pPr>
        <w:spacing w:after="0" w:line="240" w:lineRule="auto"/>
        <w:ind w:left="-709" w:firstLine="709"/>
        <w:jc w:val="right"/>
        <w:rPr>
          <w:rFonts w:ascii="Courier New" w:hAnsi="Courier New" w:cs="Courier New"/>
        </w:rPr>
      </w:pPr>
      <w:r w:rsidRPr="009B441C">
        <w:rPr>
          <w:rFonts w:ascii="Courier New" w:hAnsi="Courier New" w:cs="Courier New"/>
        </w:rPr>
        <w:lastRenderedPageBreak/>
        <w:t xml:space="preserve"> </w:t>
      </w:r>
      <w:bookmarkStart w:id="2" w:name="sub_9991"/>
      <w:r w:rsidRPr="009B441C">
        <w:rPr>
          <w:rFonts w:ascii="Courier New" w:hAnsi="Courier New" w:cs="Courier New"/>
        </w:rPr>
        <w:t>Приложение 1</w:t>
      </w:r>
    </w:p>
    <w:p w:rsidR="00083E8E" w:rsidRPr="009B441C" w:rsidRDefault="00083E8E" w:rsidP="004A6622">
      <w:pPr>
        <w:spacing w:after="0" w:line="240" w:lineRule="auto"/>
        <w:ind w:left="-709" w:firstLine="709"/>
        <w:jc w:val="right"/>
        <w:rPr>
          <w:rFonts w:ascii="Courier New" w:hAnsi="Courier New" w:cs="Courier New"/>
        </w:rPr>
      </w:pPr>
      <w:r w:rsidRPr="009B441C">
        <w:rPr>
          <w:rFonts w:ascii="Courier New" w:hAnsi="Courier New" w:cs="Courier New"/>
        </w:rPr>
        <w:t xml:space="preserve">к Постановлению </w:t>
      </w:r>
    </w:p>
    <w:p w:rsidR="00083E8E" w:rsidRPr="009B441C" w:rsidRDefault="00083E8E" w:rsidP="004A6622">
      <w:pPr>
        <w:spacing w:after="0" w:line="240" w:lineRule="auto"/>
        <w:ind w:left="-709" w:firstLine="709"/>
        <w:jc w:val="right"/>
        <w:rPr>
          <w:rFonts w:ascii="Courier New" w:hAnsi="Courier New" w:cs="Courier New"/>
        </w:rPr>
      </w:pPr>
      <w:r w:rsidRPr="009B441C">
        <w:rPr>
          <w:rFonts w:ascii="Courier New" w:hAnsi="Courier New" w:cs="Courier New"/>
        </w:rPr>
        <w:t xml:space="preserve">администрации Балаганского МО </w:t>
      </w:r>
    </w:p>
    <w:p w:rsidR="00083E8E" w:rsidRPr="009B441C" w:rsidRDefault="00A35B1A" w:rsidP="004A6622">
      <w:pPr>
        <w:spacing w:after="0" w:line="240" w:lineRule="auto"/>
        <w:ind w:left="-709" w:firstLine="709"/>
        <w:jc w:val="right"/>
        <w:rPr>
          <w:rFonts w:ascii="Courier New" w:hAnsi="Courier New" w:cs="Courier New"/>
        </w:rPr>
      </w:pPr>
      <w:r w:rsidRPr="009B441C">
        <w:rPr>
          <w:rFonts w:ascii="Courier New" w:hAnsi="Courier New" w:cs="Courier New"/>
        </w:rPr>
        <w:t>от 2</w:t>
      </w:r>
      <w:r w:rsidR="006B2D64">
        <w:rPr>
          <w:rFonts w:ascii="Courier New" w:hAnsi="Courier New" w:cs="Courier New"/>
        </w:rPr>
        <w:t>7</w:t>
      </w:r>
      <w:r w:rsidR="00083E8E" w:rsidRPr="009B441C">
        <w:rPr>
          <w:rFonts w:ascii="Courier New" w:hAnsi="Courier New" w:cs="Courier New"/>
        </w:rPr>
        <w:t>.</w:t>
      </w:r>
      <w:r w:rsidR="009B441C" w:rsidRPr="009B441C">
        <w:rPr>
          <w:rFonts w:ascii="Courier New" w:hAnsi="Courier New" w:cs="Courier New"/>
        </w:rPr>
        <w:t>11.201</w:t>
      </w:r>
      <w:r w:rsidR="006B2D64">
        <w:rPr>
          <w:rFonts w:ascii="Courier New" w:hAnsi="Courier New" w:cs="Courier New"/>
        </w:rPr>
        <w:t>8</w:t>
      </w:r>
      <w:r w:rsidRPr="009B441C">
        <w:rPr>
          <w:rFonts w:ascii="Courier New" w:hAnsi="Courier New" w:cs="Courier New"/>
        </w:rPr>
        <w:t xml:space="preserve"> </w:t>
      </w:r>
      <w:r w:rsidR="00083E8E" w:rsidRPr="009B441C">
        <w:rPr>
          <w:rFonts w:ascii="Courier New" w:hAnsi="Courier New" w:cs="Courier New"/>
        </w:rPr>
        <w:t>г</w:t>
      </w:r>
      <w:r w:rsidRPr="009B441C">
        <w:rPr>
          <w:rFonts w:ascii="Courier New" w:hAnsi="Courier New" w:cs="Courier New"/>
        </w:rPr>
        <w:t>.</w:t>
      </w:r>
      <w:r w:rsidR="00083E8E" w:rsidRPr="009B441C">
        <w:rPr>
          <w:rFonts w:ascii="Courier New" w:hAnsi="Courier New" w:cs="Courier New"/>
        </w:rPr>
        <w:t xml:space="preserve"> № </w:t>
      </w:r>
      <w:r w:rsidRPr="009B441C">
        <w:rPr>
          <w:rFonts w:ascii="Courier New" w:hAnsi="Courier New" w:cs="Courier New"/>
        </w:rPr>
        <w:t>4</w:t>
      </w:r>
      <w:r w:rsidR="006B2D64">
        <w:rPr>
          <w:rFonts w:ascii="Courier New" w:hAnsi="Courier New" w:cs="Courier New"/>
        </w:rPr>
        <w:t>24</w:t>
      </w:r>
    </w:p>
    <w:p w:rsidR="00083E8E" w:rsidRPr="00A35B1A" w:rsidRDefault="00083E8E" w:rsidP="00A35B1A">
      <w:pPr>
        <w:pStyle w:val="1"/>
        <w:spacing w:after="0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9B441C">
        <w:rPr>
          <w:rFonts w:ascii="Arial" w:hAnsi="Arial" w:cs="Arial"/>
          <w:sz w:val="24"/>
          <w:szCs w:val="24"/>
        </w:rPr>
        <w:t>Паспорт</w:t>
      </w:r>
      <w:r w:rsidRPr="009B441C">
        <w:rPr>
          <w:rFonts w:ascii="Arial" w:hAnsi="Arial" w:cs="Arial"/>
          <w:sz w:val="24"/>
          <w:szCs w:val="24"/>
        </w:rPr>
        <w:br/>
      </w:r>
      <w:r w:rsidR="0015644A">
        <w:rPr>
          <w:rFonts w:ascii="Arial" w:hAnsi="Arial" w:cs="Arial"/>
          <w:sz w:val="24"/>
          <w:szCs w:val="24"/>
        </w:rPr>
        <w:t>муниципальной программы</w:t>
      </w:r>
      <w:r w:rsidR="0015644A">
        <w:rPr>
          <w:rFonts w:ascii="Arial" w:hAnsi="Arial" w:cs="Arial"/>
          <w:sz w:val="24"/>
          <w:szCs w:val="24"/>
        </w:rPr>
        <w:br/>
      </w:r>
      <w:r w:rsidRPr="009B441C">
        <w:rPr>
          <w:rFonts w:ascii="Arial" w:hAnsi="Arial" w:cs="Arial"/>
          <w:sz w:val="24"/>
          <w:szCs w:val="24"/>
        </w:rPr>
        <w:t xml:space="preserve">Мероприятия по наружному освещению п. </w:t>
      </w:r>
      <w:r w:rsidR="009D4027" w:rsidRPr="009B441C">
        <w:rPr>
          <w:rFonts w:ascii="Arial" w:hAnsi="Arial" w:cs="Arial"/>
          <w:sz w:val="24"/>
          <w:szCs w:val="24"/>
        </w:rPr>
        <w:t>Балаганск</w:t>
      </w:r>
      <w:r w:rsidRPr="009B441C">
        <w:rPr>
          <w:rFonts w:ascii="Arial" w:hAnsi="Arial" w:cs="Arial"/>
          <w:sz w:val="24"/>
          <w:szCs w:val="24"/>
        </w:rPr>
        <w:br/>
        <w:t>на период 20</w:t>
      </w:r>
      <w:r w:rsidR="009B441C" w:rsidRPr="009B441C">
        <w:rPr>
          <w:rFonts w:ascii="Arial" w:hAnsi="Arial" w:cs="Arial"/>
          <w:sz w:val="24"/>
          <w:szCs w:val="24"/>
        </w:rPr>
        <w:t>1</w:t>
      </w:r>
      <w:r w:rsidR="006B2D64">
        <w:rPr>
          <w:rFonts w:ascii="Arial" w:hAnsi="Arial" w:cs="Arial"/>
          <w:sz w:val="24"/>
          <w:szCs w:val="24"/>
        </w:rPr>
        <w:t>9</w:t>
      </w:r>
      <w:r w:rsidRPr="009B441C">
        <w:rPr>
          <w:rFonts w:ascii="Arial" w:hAnsi="Arial" w:cs="Arial"/>
          <w:sz w:val="24"/>
          <w:szCs w:val="24"/>
        </w:rPr>
        <w:t xml:space="preserve"> - 20</w:t>
      </w:r>
      <w:r w:rsidR="009B441C" w:rsidRPr="009B441C">
        <w:rPr>
          <w:rFonts w:ascii="Arial" w:hAnsi="Arial" w:cs="Arial"/>
          <w:sz w:val="24"/>
          <w:szCs w:val="24"/>
        </w:rPr>
        <w:t>2</w:t>
      </w:r>
      <w:r w:rsidR="006B2D64">
        <w:rPr>
          <w:rFonts w:ascii="Arial" w:hAnsi="Arial" w:cs="Arial"/>
          <w:sz w:val="24"/>
          <w:szCs w:val="24"/>
        </w:rPr>
        <w:t>2</w:t>
      </w:r>
      <w:r w:rsidRPr="009B441C">
        <w:rPr>
          <w:rFonts w:ascii="Arial" w:hAnsi="Arial" w:cs="Arial"/>
          <w:sz w:val="24"/>
          <w:szCs w:val="24"/>
        </w:rPr>
        <w:t xml:space="preserve"> гг</w:t>
      </w:r>
      <w:r w:rsidRPr="00A35B1A">
        <w:rPr>
          <w:rFonts w:ascii="Times New Roman" w:hAnsi="Times New Roman"/>
          <w:sz w:val="28"/>
          <w:szCs w:val="28"/>
        </w:rPr>
        <w:t>.</w:t>
      </w:r>
    </w:p>
    <w:p w:rsidR="00083E8E" w:rsidRPr="00A35B1A" w:rsidRDefault="00083E8E" w:rsidP="00A3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022"/>
      </w:tblGrid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Наименование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Мероприятия по на</w:t>
            </w:r>
            <w:r w:rsidR="0015644A">
              <w:rPr>
                <w:rFonts w:ascii="Courier New" w:hAnsi="Courier New" w:cs="Courier New"/>
              </w:rPr>
              <w:t>ружному освещению п. Балаганск</w:t>
            </w:r>
            <w:r w:rsidRPr="009B441C">
              <w:rPr>
                <w:rFonts w:ascii="Courier New" w:hAnsi="Courier New" w:cs="Courier New"/>
              </w:rPr>
              <w:t xml:space="preserve"> на </w:t>
            </w:r>
          </w:p>
          <w:p w:rsidR="00083E8E" w:rsidRPr="009B441C" w:rsidRDefault="00083E8E" w:rsidP="009B4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период 201</w:t>
            </w:r>
            <w:r w:rsidR="00344EAA">
              <w:rPr>
                <w:rFonts w:ascii="Courier New" w:hAnsi="Courier New" w:cs="Courier New"/>
              </w:rPr>
              <w:t>9</w:t>
            </w:r>
            <w:r w:rsidRPr="009B441C">
              <w:rPr>
                <w:rFonts w:ascii="Courier New" w:hAnsi="Courier New" w:cs="Courier New"/>
              </w:rPr>
              <w:t xml:space="preserve"> - 20</w:t>
            </w:r>
            <w:r w:rsidR="00344EAA">
              <w:rPr>
                <w:rFonts w:ascii="Courier New" w:hAnsi="Courier New" w:cs="Courier New"/>
              </w:rPr>
              <w:t>22</w:t>
            </w:r>
            <w:r w:rsidRPr="009B441C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Заказчик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программы:    </w:t>
            </w:r>
          </w:p>
        </w:tc>
        <w:tc>
          <w:tcPr>
            <w:tcW w:w="8046" w:type="dxa"/>
          </w:tcPr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Администрация Балаганского МО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Разработчик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программы:    </w:t>
            </w:r>
          </w:p>
        </w:tc>
        <w:tc>
          <w:tcPr>
            <w:tcW w:w="8046" w:type="dxa"/>
          </w:tcPr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Администрация Балаганского МО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Сроки 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реализации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программы:     </w:t>
            </w:r>
          </w:p>
        </w:tc>
        <w:tc>
          <w:tcPr>
            <w:tcW w:w="8046" w:type="dxa"/>
          </w:tcPr>
          <w:p w:rsidR="00083E8E" w:rsidRPr="009B441C" w:rsidRDefault="00083E8E" w:rsidP="0034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201</w:t>
            </w:r>
            <w:r w:rsidR="00344EAA">
              <w:rPr>
                <w:rFonts w:ascii="Courier New" w:hAnsi="Courier New" w:cs="Courier New"/>
              </w:rPr>
              <w:t>9</w:t>
            </w:r>
            <w:r w:rsidRPr="009B441C">
              <w:rPr>
                <w:rFonts w:ascii="Courier New" w:hAnsi="Courier New" w:cs="Courier New"/>
              </w:rPr>
              <w:t xml:space="preserve"> - 20</w:t>
            </w:r>
            <w:r w:rsidR="00344EAA">
              <w:rPr>
                <w:rFonts w:ascii="Courier New" w:hAnsi="Courier New" w:cs="Courier New"/>
              </w:rPr>
              <w:t>22</w:t>
            </w:r>
            <w:r w:rsidRPr="009B441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B441C">
              <w:rPr>
                <w:rFonts w:ascii="Courier New" w:hAnsi="Courier New" w:cs="Courier New"/>
              </w:rPr>
              <w:t>гг</w:t>
            </w:r>
            <w:proofErr w:type="spellEnd"/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Обоснование </w:t>
            </w:r>
          </w:p>
          <w:p w:rsidR="00A35B1A" w:rsidRPr="009B441C" w:rsidRDefault="00A35B1A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Р</w:t>
            </w:r>
            <w:r w:rsidR="00083E8E" w:rsidRPr="009B441C">
              <w:rPr>
                <w:rFonts w:ascii="Courier New" w:hAnsi="Courier New" w:cs="Courier New"/>
              </w:rPr>
              <w:t>азработки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программы:   </w:t>
            </w:r>
          </w:p>
        </w:tc>
        <w:tc>
          <w:tcPr>
            <w:tcW w:w="8046" w:type="dxa"/>
          </w:tcPr>
          <w:p w:rsidR="00A35B1A" w:rsidRPr="009B441C" w:rsidRDefault="00083E8E" w:rsidP="008E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Разработана в соответствии с Федеральным Законом от 6</w:t>
            </w:r>
            <w:r w:rsidR="008E62B9">
              <w:rPr>
                <w:rFonts w:ascii="Courier New" w:hAnsi="Courier New" w:cs="Courier New"/>
              </w:rPr>
              <w:t xml:space="preserve">      </w:t>
            </w:r>
            <w:r w:rsidRPr="009B441C">
              <w:rPr>
                <w:rFonts w:ascii="Courier New" w:hAnsi="Courier New" w:cs="Courier New"/>
              </w:rPr>
              <w:t>октября 2003 г. № 131-ФЗ «Об общих принципах</w:t>
            </w:r>
          </w:p>
          <w:p w:rsidR="0015644A" w:rsidRDefault="00083E8E" w:rsidP="0015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организации местного самоуправления»; Уставом</w:t>
            </w:r>
          </w:p>
          <w:p w:rsidR="00083E8E" w:rsidRPr="009B441C" w:rsidRDefault="00083E8E" w:rsidP="0015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Балаганского</w:t>
            </w:r>
            <w:r w:rsidR="0015644A">
              <w:rPr>
                <w:rFonts w:ascii="Courier New" w:hAnsi="Courier New" w:cs="Courier New"/>
              </w:rPr>
              <w:t xml:space="preserve"> </w:t>
            </w:r>
            <w:r w:rsidRPr="009B441C">
              <w:rPr>
                <w:rFonts w:ascii="Courier New" w:hAnsi="Courier New" w:cs="Courier New"/>
              </w:rPr>
              <w:t>муниципального образования</w:t>
            </w:r>
          </w:p>
        </w:tc>
      </w:tr>
      <w:tr w:rsidR="00083E8E" w:rsidRPr="009B441C" w:rsidTr="001D5FCE">
        <w:tc>
          <w:tcPr>
            <w:tcW w:w="2376" w:type="dxa"/>
          </w:tcPr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Цель программы</w:t>
            </w: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Обеспечение нормируемых значений освещенности улиц,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дорог,</w:t>
            </w:r>
            <w:r w:rsidR="00A35B1A" w:rsidRPr="009B441C">
              <w:rPr>
                <w:rFonts w:ascii="Courier New" w:hAnsi="Courier New" w:cs="Courier New"/>
              </w:rPr>
              <w:t xml:space="preserve"> </w:t>
            </w:r>
            <w:r w:rsidRPr="009B441C">
              <w:rPr>
                <w:rFonts w:ascii="Courier New" w:hAnsi="Courier New" w:cs="Courier New"/>
              </w:rPr>
              <w:t>скверов, площадей и т.д.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A35B1A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Задачи</w:t>
            </w:r>
          </w:p>
          <w:p w:rsidR="00083E8E" w:rsidRPr="009B441C" w:rsidRDefault="00A35B1A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прог</w:t>
            </w:r>
            <w:r w:rsidR="00083E8E" w:rsidRPr="009B441C">
              <w:rPr>
                <w:rFonts w:ascii="Courier New" w:hAnsi="Courier New" w:cs="Courier New"/>
              </w:rPr>
              <w:t>раммы:</w:t>
            </w: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Организация взаимодействия между предприятиями,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организациями и учреждениями при решении вопросов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освещения территории поселения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Исполнители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программы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Администрация Балаганского муниципального</w:t>
            </w:r>
          </w:p>
          <w:p w:rsidR="00A35B1A" w:rsidRPr="009B441C" w:rsidRDefault="00A35B1A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Образования организации и предприятия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осуществляющие деятельность на</w:t>
            </w:r>
            <w:r w:rsidR="00A35B1A" w:rsidRPr="009B441C">
              <w:rPr>
                <w:rFonts w:ascii="Courier New" w:hAnsi="Courier New" w:cs="Courier New"/>
              </w:rPr>
              <w:t xml:space="preserve"> </w:t>
            </w:r>
            <w:r w:rsidRPr="009B441C">
              <w:rPr>
                <w:rFonts w:ascii="Courier New" w:hAnsi="Courier New" w:cs="Courier New"/>
              </w:rPr>
              <w:t>территории поселения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Источники и 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объемы 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финансирования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Финансирование программы осуществляется за счет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</w:t>
            </w:r>
            <w:r w:rsidR="00A35B1A" w:rsidRPr="009B441C">
              <w:rPr>
                <w:rFonts w:ascii="Courier New" w:hAnsi="Courier New" w:cs="Courier New"/>
              </w:rPr>
              <w:t>Б</w:t>
            </w:r>
            <w:r w:rsidRPr="009B441C">
              <w:rPr>
                <w:rFonts w:ascii="Courier New" w:hAnsi="Courier New" w:cs="Courier New"/>
              </w:rPr>
              <w:t>юджета</w:t>
            </w:r>
            <w:r w:rsidR="00A35B1A" w:rsidRPr="009B441C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9B441C">
              <w:rPr>
                <w:rFonts w:ascii="Courier New" w:hAnsi="Courier New" w:cs="Courier New"/>
              </w:rPr>
              <w:t>поселения,  предусмотренного</w:t>
            </w:r>
            <w:proofErr w:type="gramEnd"/>
            <w:r w:rsidRPr="009B441C">
              <w:rPr>
                <w:rFonts w:ascii="Courier New" w:hAnsi="Courier New" w:cs="Courier New"/>
              </w:rPr>
              <w:t xml:space="preserve"> на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соответствующие цели.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Ожидаемые 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конечные 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результаты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программы</w:t>
            </w: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Строительство новых и приведение в качественное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состояние существующих элементов освещения.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Привлечение жителей к участию в решении проблем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поселения</w:t>
            </w:r>
          </w:p>
        </w:tc>
      </w:tr>
      <w:tr w:rsidR="00083E8E" w:rsidRPr="009B441C" w:rsidTr="001D5FCE">
        <w:tc>
          <w:tcPr>
            <w:tcW w:w="237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Контроль за</w:t>
            </w:r>
          </w:p>
          <w:p w:rsidR="00A35B1A" w:rsidRPr="009B441C" w:rsidRDefault="00A35B1A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Р</w:t>
            </w:r>
            <w:r w:rsidR="00083E8E" w:rsidRPr="009B441C">
              <w:rPr>
                <w:rFonts w:ascii="Courier New" w:hAnsi="Courier New" w:cs="Courier New"/>
              </w:rPr>
              <w:t>еализацией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программы</w:t>
            </w:r>
          </w:p>
        </w:tc>
        <w:tc>
          <w:tcPr>
            <w:tcW w:w="8046" w:type="dxa"/>
          </w:tcPr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Осуществляет Глава Администрации Балаганского 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муниципального образования</w:t>
            </w:r>
          </w:p>
          <w:p w:rsidR="00A35B1A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>Предоставление ежегодного отчета Депутатам Думы</w:t>
            </w:r>
          </w:p>
          <w:p w:rsidR="00083E8E" w:rsidRPr="009B441C" w:rsidRDefault="00083E8E" w:rsidP="00A3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Courier New" w:hAnsi="Courier New" w:cs="Courier New"/>
              </w:rPr>
            </w:pPr>
            <w:r w:rsidRPr="009B441C">
              <w:rPr>
                <w:rFonts w:ascii="Courier New" w:hAnsi="Courier New" w:cs="Courier New"/>
              </w:rPr>
              <w:t xml:space="preserve"> Балаганского МО</w:t>
            </w:r>
          </w:p>
        </w:tc>
      </w:tr>
    </w:tbl>
    <w:p w:rsidR="00083E8E" w:rsidRPr="00A35B1A" w:rsidRDefault="00083E8E" w:rsidP="00A35B1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441C">
        <w:rPr>
          <w:rFonts w:ascii="Arial" w:hAnsi="Arial" w:cs="Arial"/>
          <w:b/>
          <w:sz w:val="24"/>
          <w:szCs w:val="24"/>
        </w:rPr>
        <w:t xml:space="preserve">Характеристика проблемы и обоснование необходимости её решения программными методами 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Искусственное освещение улиц, скверов, площадей, спортивных площадок является одним из важнейших элементов благоустройства поселка. Сети наружного освещения п. Балаганск  являются  бесхозными  (96%), предприятий и организаций (4%). Всего на территории посёлка имеется около 48 км сетей наружного освещения, 208 </w:t>
      </w:r>
      <w:proofErr w:type="spellStart"/>
      <w:r w:rsidRPr="009B441C">
        <w:rPr>
          <w:rFonts w:ascii="Arial" w:hAnsi="Arial" w:cs="Arial"/>
          <w:sz w:val="24"/>
          <w:szCs w:val="24"/>
        </w:rPr>
        <w:t>светоточек</w:t>
      </w:r>
      <w:proofErr w:type="spellEnd"/>
      <w:r w:rsidRPr="009B441C">
        <w:rPr>
          <w:rFonts w:ascii="Arial" w:hAnsi="Arial" w:cs="Arial"/>
          <w:sz w:val="24"/>
          <w:szCs w:val="24"/>
        </w:rPr>
        <w:t>, включая виды светильников (лампы накаливания).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За последние годы в связи с заменой деревянных электрических опор на новые (когда сети наружного освещения совмещены</w:t>
      </w:r>
      <w:r w:rsidR="0015644A">
        <w:rPr>
          <w:rFonts w:ascii="Arial" w:hAnsi="Arial" w:cs="Arial"/>
          <w:sz w:val="24"/>
          <w:szCs w:val="24"/>
        </w:rPr>
        <w:t xml:space="preserve"> с электросетями ОАО </w:t>
      </w:r>
      <w:r w:rsidR="0015644A">
        <w:rPr>
          <w:rFonts w:ascii="Arial" w:hAnsi="Arial" w:cs="Arial"/>
          <w:sz w:val="24"/>
          <w:szCs w:val="24"/>
        </w:rPr>
        <w:lastRenderedPageBreak/>
        <w:t xml:space="preserve">"Саянские </w:t>
      </w:r>
      <w:r w:rsidRPr="009B441C">
        <w:rPr>
          <w:rFonts w:ascii="Arial" w:hAnsi="Arial" w:cs="Arial"/>
          <w:sz w:val="24"/>
          <w:szCs w:val="24"/>
        </w:rPr>
        <w:t>электрические сети") ситуация с наружн</w:t>
      </w:r>
      <w:r w:rsidR="0015644A">
        <w:rPr>
          <w:rFonts w:ascii="Arial" w:hAnsi="Arial" w:cs="Arial"/>
          <w:sz w:val="24"/>
          <w:szCs w:val="24"/>
        </w:rPr>
        <w:t>ым освещение</w:t>
      </w:r>
      <w:r w:rsidR="008E62B9">
        <w:rPr>
          <w:rFonts w:ascii="Arial" w:hAnsi="Arial" w:cs="Arial"/>
          <w:sz w:val="24"/>
          <w:szCs w:val="24"/>
        </w:rPr>
        <w:t>м в</w:t>
      </w:r>
      <w:r w:rsidR="0015644A">
        <w:rPr>
          <w:rFonts w:ascii="Arial" w:hAnsi="Arial" w:cs="Arial"/>
          <w:sz w:val="24"/>
          <w:szCs w:val="24"/>
        </w:rPr>
        <w:t xml:space="preserve"> посёлке Балаганск </w:t>
      </w:r>
      <w:r w:rsidRPr="009B441C">
        <w:rPr>
          <w:rFonts w:ascii="Arial" w:hAnsi="Arial" w:cs="Arial"/>
          <w:sz w:val="24"/>
          <w:szCs w:val="24"/>
        </w:rPr>
        <w:t>ухудшилась. Восстановление наружного освещения после его демонтажа следует рассматривать как новое строительство, т.к. демонтаж производится в основном</w:t>
      </w:r>
      <w:r w:rsidR="008E62B9">
        <w:rPr>
          <w:rFonts w:ascii="Arial" w:hAnsi="Arial" w:cs="Arial"/>
          <w:sz w:val="24"/>
          <w:szCs w:val="24"/>
        </w:rPr>
        <w:t xml:space="preserve"> там,</w:t>
      </w:r>
      <w:r w:rsidRPr="009B441C">
        <w:rPr>
          <w:rFonts w:ascii="Arial" w:hAnsi="Arial" w:cs="Arial"/>
          <w:sz w:val="24"/>
          <w:szCs w:val="24"/>
        </w:rPr>
        <w:t xml:space="preserve"> где сети наружного освещения изношены на 90% и требуют скорейшей реконструкции. Лампы накаливания, установленные на деревянных опорах, не соответствуют современным стандартам искусственного освещения в поселке, расход электроэнергии которых на 70% больше, чем у светильников  ЖКУ, ДРЛ, в соотношении с КПД освещенности.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Необходимо отметить и тот факт, что по действующим нормативам воздушные сети наружного освещения требуют капитального ремонта один раз в шесть лет и существующее оборудование требует выполнения данных работ.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Для обеспечения освещенности всей территории посёлка  необходимо строительство новых и реконструкция существующих линий наружного освещения, которое формирует облик посёлка, его архитектурный ансамбль, зданий, улиц, скверов, площадей, спортивных площадок  и магистралей, создает необходимые предпосылки для развития туризма, профессиональ</w:t>
      </w:r>
      <w:r w:rsidR="0015644A">
        <w:rPr>
          <w:rFonts w:ascii="Arial" w:hAnsi="Arial" w:cs="Arial"/>
          <w:sz w:val="24"/>
          <w:szCs w:val="24"/>
        </w:rPr>
        <w:t xml:space="preserve">ной и культурной деятельности. Автомобилизация посёлка, </w:t>
      </w:r>
      <w:r w:rsidRPr="009B441C">
        <w:rPr>
          <w:rFonts w:ascii="Arial" w:hAnsi="Arial" w:cs="Arial"/>
          <w:sz w:val="24"/>
          <w:szCs w:val="24"/>
        </w:rPr>
        <w:t>рост деловой активности в вечерние и ночные часы постоянно повышают значимость наружного освещения как одного из важнейших объектов благоустройства, способствующего обеспечению безопасности движения транспорта и пешеходов, повышению пропускной способности магистралей, снижению нарушений общественного порядка. Качественное о</w:t>
      </w:r>
      <w:r w:rsidR="0015644A">
        <w:rPr>
          <w:rFonts w:ascii="Arial" w:hAnsi="Arial" w:cs="Arial"/>
          <w:sz w:val="24"/>
          <w:szCs w:val="24"/>
        </w:rPr>
        <w:t xml:space="preserve">свещение современного посёлка </w:t>
      </w:r>
      <w:r w:rsidRPr="009B441C">
        <w:rPr>
          <w:rFonts w:ascii="Arial" w:hAnsi="Arial" w:cs="Arial"/>
          <w:sz w:val="24"/>
          <w:szCs w:val="24"/>
        </w:rPr>
        <w:t>- необходимое условие его жизнедеятельности.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  <w:u w:val="single"/>
        </w:rPr>
        <w:t xml:space="preserve"> Цель программы</w:t>
      </w:r>
      <w:r w:rsidRPr="009B441C">
        <w:rPr>
          <w:rFonts w:ascii="Arial" w:hAnsi="Arial" w:cs="Arial"/>
          <w:sz w:val="24"/>
          <w:szCs w:val="24"/>
        </w:rPr>
        <w:t>:</w:t>
      </w:r>
    </w:p>
    <w:p w:rsidR="00083E8E" w:rsidRPr="009B441C" w:rsidRDefault="00083E8E" w:rsidP="00A3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Обеспечение нормируемых значений освещенности улиц, дорог, скверов, площадей и т.д. 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</w:t>
      </w:r>
      <w:r w:rsidRPr="009B441C">
        <w:rPr>
          <w:rFonts w:ascii="Arial" w:hAnsi="Arial" w:cs="Arial"/>
          <w:sz w:val="24"/>
          <w:szCs w:val="24"/>
          <w:u w:val="single"/>
        </w:rPr>
        <w:t>Задачи программы:</w:t>
      </w:r>
    </w:p>
    <w:p w:rsidR="00083E8E" w:rsidRPr="009B441C" w:rsidRDefault="00083E8E" w:rsidP="00A3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освещения территории поселения.</w:t>
      </w:r>
    </w:p>
    <w:p w:rsidR="00083E8E" w:rsidRPr="009B441C" w:rsidRDefault="00083E8E" w:rsidP="00A35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Строительство новых и приведение в качественное состояние существующих элементов освещения.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Привлечение жителей к участию в решении проблем поселения</w:t>
      </w:r>
    </w:p>
    <w:p w:rsidR="00083E8E" w:rsidRPr="009B441C" w:rsidRDefault="00083E8E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 xml:space="preserve">Произвести инвентаризацию существующих объектов наружного освещения. </w:t>
      </w:r>
    </w:p>
    <w:p w:rsidR="00083E8E" w:rsidRPr="009B441C" w:rsidRDefault="00083E8E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>Произвести ремонт, реконструкцию или строительство искусственного освещения подходов и территорий муниципальных учреждений.</w:t>
      </w:r>
    </w:p>
    <w:p w:rsidR="00083E8E" w:rsidRPr="009B441C" w:rsidRDefault="00083E8E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>Восстановление и строительство освещения на улицах и дорогах.</w:t>
      </w:r>
    </w:p>
    <w:p w:rsidR="00083E8E" w:rsidRPr="009B441C" w:rsidRDefault="00083E8E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>Установка точек</w:t>
      </w:r>
      <w:r w:rsidR="0015644A">
        <w:rPr>
          <w:rFonts w:cs="Arial"/>
          <w:sz w:val="24"/>
          <w:szCs w:val="24"/>
        </w:rPr>
        <w:t xml:space="preserve"> освещения на улицах и дорогах </w:t>
      </w:r>
      <w:r w:rsidRPr="009B441C">
        <w:rPr>
          <w:rFonts w:cs="Arial"/>
          <w:sz w:val="24"/>
          <w:szCs w:val="24"/>
        </w:rPr>
        <w:t>(ранее не освещенных).</w:t>
      </w:r>
    </w:p>
    <w:p w:rsidR="00083E8E" w:rsidRPr="009B441C" w:rsidRDefault="0015644A" w:rsidP="00A35B1A">
      <w:pPr>
        <w:pStyle w:val="ae"/>
        <w:ind w:left="0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Установка точек освещения сквера </w:t>
      </w:r>
      <w:r w:rsidR="00083E8E" w:rsidRPr="009B441C">
        <w:rPr>
          <w:rFonts w:cs="Arial"/>
          <w:sz w:val="24"/>
          <w:szCs w:val="24"/>
        </w:rPr>
        <w:t>(ул. Суворова, ул. Кольцевая, ул. Пушкина, ул. Калинина, ул. Комарова)</w:t>
      </w:r>
    </w:p>
    <w:p w:rsidR="00083E8E" w:rsidRPr="009B441C" w:rsidRDefault="00715EDC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>Ремонт, замена</w:t>
      </w:r>
      <w:r w:rsidR="00083E8E" w:rsidRPr="009B441C">
        <w:rPr>
          <w:rFonts w:cs="Arial"/>
          <w:sz w:val="24"/>
          <w:szCs w:val="24"/>
        </w:rPr>
        <w:t xml:space="preserve"> точек освещения спортивных площадок (корт, стадион)</w:t>
      </w:r>
    </w:p>
    <w:p w:rsidR="00083E8E" w:rsidRPr="009B441C" w:rsidRDefault="00083E8E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>Восстановление сетей наружного освещения, демонтированных при замене опор линий электропередачи.</w:t>
      </w:r>
    </w:p>
    <w:p w:rsidR="00083E8E" w:rsidRPr="009B441C" w:rsidRDefault="00083E8E" w:rsidP="00A35B1A">
      <w:pPr>
        <w:pStyle w:val="ae"/>
        <w:ind w:left="0" w:firstLine="709"/>
        <w:rPr>
          <w:rFonts w:cs="Arial"/>
          <w:sz w:val="24"/>
          <w:szCs w:val="24"/>
        </w:rPr>
      </w:pPr>
      <w:r w:rsidRPr="009B441C">
        <w:rPr>
          <w:rFonts w:cs="Arial"/>
          <w:sz w:val="24"/>
          <w:szCs w:val="24"/>
        </w:rPr>
        <w:t>Произвести капитальный ремонт оборудования наружного освещения: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системы управления освещением;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замена голого провода на самонесущий изолированный провод;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замена ламп накаливания </w:t>
      </w:r>
      <w:r w:rsidR="006212EA">
        <w:rPr>
          <w:rFonts w:ascii="Arial" w:hAnsi="Arial" w:cs="Arial"/>
          <w:sz w:val="24"/>
          <w:szCs w:val="24"/>
        </w:rPr>
        <w:t xml:space="preserve">(ДРЛ) </w:t>
      </w:r>
      <w:r w:rsidRPr="009B441C">
        <w:rPr>
          <w:rFonts w:ascii="Arial" w:hAnsi="Arial" w:cs="Arial"/>
          <w:sz w:val="24"/>
          <w:szCs w:val="24"/>
        </w:rPr>
        <w:t xml:space="preserve">на </w:t>
      </w:r>
      <w:r w:rsidR="006212EA">
        <w:rPr>
          <w:rFonts w:ascii="Arial" w:hAnsi="Arial" w:cs="Arial"/>
          <w:sz w:val="24"/>
          <w:szCs w:val="24"/>
        </w:rPr>
        <w:t xml:space="preserve">энергосберегающие </w:t>
      </w:r>
      <w:r w:rsidRPr="009B441C">
        <w:rPr>
          <w:rFonts w:ascii="Arial" w:hAnsi="Arial" w:cs="Arial"/>
          <w:sz w:val="24"/>
          <w:szCs w:val="24"/>
        </w:rPr>
        <w:t>светильники нового образца (</w:t>
      </w:r>
      <w:r w:rsidR="008E62B9">
        <w:rPr>
          <w:rFonts w:ascii="Arial" w:hAnsi="Arial" w:cs="Arial"/>
          <w:sz w:val="24"/>
          <w:szCs w:val="24"/>
        </w:rPr>
        <w:t>свето</w:t>
      </w:r>
      <w:r w:rsidR="006212EA">
        <w:rPr>
          <w:rFonts w:ascii="Arial" w:hAnsi="Arial" w:cs="Arial"/>
          <w:sz w:val="24"/>
          <w:szCs w:val="24"/>
        </w:rPr>
        <w:t>диод</w:t>
      </w:r>
      <w:r w:rsidR="008E62B9">
        <w:rPr>
          <w:rFonts w:ascii="Arial" w:hAnsi="Arial" w:cs="Arial"/>
          <w:sz w:val="24"/>
          <w:szCs w:val="24"/>
        </w:rPr>
        <w:t>ные</w:t>
      </w:r>
      <w:r w:rsidRPr="009B441C">
        <w:rPr>
          <w:rFonts w:ascii="Arial" w:hAnsi="Arial" w:cs="Arial"/>
          <w:sz w:val="24"/>
          <w:szCs w:val="24"/>
        </w:rPr>
        <w:t xml:space="preserve">) и т.д. 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B441C">
        <w:rPr>
          <w:rFonts w:ascii="Arial" w:hAnsi="Arial" w:cs="Arial"/>
          <w:sz w:val="24"/>
          <w:szCs w:val="24"/>
          <w:u w:val="single"/>
        </w:rPr>
        <w:t xml:space="preserve"> Исполнитель мероприятий: 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Администрация Балаганского муниципального образования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lastRenderedPageBreak/>
        <w:t>К реализации программы привлекаются предприятия жилищно-коммунального хозяйства, проектные организации, организации и предприятия, осуществляющие деятельность на территории поселения, частные предприниматели.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Исполнение программы осуществляется на основании Постановления главы администрации Балаганского МО 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919"/>
      <w:r w:rsidRPr="009B441C">
        <w:rPr>
          <w:rFonts w:ascii="Arial" w:hAnsi="Arial" w:cs="Arial"/>
          <w:sz w:val="24"/>
          <w:szCs w:val="24"/>
        </w:rPr>
        <w:t xml:space="preserve"> </w:t>
      </w:r>
      <w:r w:rsidR="00344EAA">
        <w:rPr>
          <w:rFonts w:ascii="Arial" w:hAnsi="Arial" w:cs="Arial"/>
          <w:sz w:val="24"/>
          <w:szCs w:val="24"/>
        </w:rPr>
        <w:t>Главный специалист по административной работе</w:t>
      </w:r>
      <w:r w:rsidRPr="009B441C">
        <w:rPr>
          <w:rFonts w:ascii="Arial" w:hAnsi="Arial" w:cs="Arial"/>
          <w:sz w:val="24"/>
          <w:szCs w:val="24"/>
        </w:rPr>
        <w:t xml:space="preserve"> администрации ответственный за выполнение программы координирует действия исполнителей программы, контролирует сроки выполнения мероприятий программы, целевое расходование выделяемых финансовых средствами эффективность их использования в пределах своей компетенции, ежегодно корректирует план реализации программы в соответствии с объемами ассигнований, предусмотренными в бюджете поселения на очередной финансовый год.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B441C">
        <w:rPr>
          <w:rFonts w:ascii="Arial" w:hAnsi="Arial" w:cs="Arial"/>
          <w:sz w:val="24"/>
          <w:szCs w:val="24"/>
          <w:u w:val="single"/>
        </w:rPr>
        <w:t>Финансирование программы: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Финансирование программы осуществляется за счет бюджета поселения,  предусмотренного на соответствующие цели.</w:t>
      </w:r>
    </w:p>
    <w:bookmarkEnd w:id="3"/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</w:t>
      </w:r>
      <w:r w:rsidRPr="009B441C">
        <w:rPr>
          <w:rFonts w:ascii="Arial" w:hAnsi="Arial" w:cs="Arial"/>
          <w:sz w:val="24"/>
          <w:szCs w:val="24"/>
          <w:u w:val="single"/>
        </w:rPr>
        <w:t>Ожидаемые результаты: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увеличение освещаемой территории </w:t>
      </w:r>
      <w:proofErr w:type="gramStart"/>
      <w:r w:rsidRPr="009B441C">
        <w:rPr>
          <w:rFonts w:ascii="Arial" w:hAnsi="Arial" w:cs="Arial"/>
          <w:sz w:val="24"/>
          <w:szCs w:val="24"/>
        </w:rPr>
        <w:t>посёлка  (</w:t>
      </w:r>
      <w:proofErr w:type="gramEnd"/>
      <w:r w:rsidR="006212EA">
        <w:rPr>
          <w:rFonts w:ascii="Arial" w:hAnsi="Arial" w:cs="Arial"/>
          <w:sz w:val="24"/>
          <w:szCs w:val="24"/>
        </w:rPr>
        <w:t xml:space="preserve">увеличение количества </w:t>
      </w:r>
      <w:proofErr w:type="spellStart"/>
      <w:r w:rsidRPr="009B441C">
        <w:rPr>
          <w:rFonts w:ascii="Arial" w:hAnsi="Arial" w:cs="Arial"/>
          <w:sz w:val="24"/>
          <w:szCs w:val="24"/>
        </w:rPr>
        <w:t>светоточ</w:t>
      </w:r>
      <w:r w:rsidR="006212EA">
        <w:rPr>
          <w:rFonts w:ascii="Arial" w:hAnsi="Arial" w:cs="Arial"/>
          <w:sz w:val="24"/>
          <w:szCs w:val="24"/>
        </w:rPr>
        <w:t>ек</w:t>
      </w:r>
      <w:proofErr w:type="spellEnd"/>
      <w:r w:rsidRPr="009B441C">
        <w:rPr>
          <w:rFonts w:ascii="Arial" w:hAnsi="Arial" w:cs="Arial"/>
          <w:sz w:val="24"/>
          <w:szCs w:val="24"/>
        </w:rPr>
        <w:t>);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улучшение освещенности улиц посёлка;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снижение аварийности и повышение безопасности дорожного движения;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снижение вероятности создания </w:t>
      </w:r>
      <w:proofErr w:type="gramStart"/>
      <w:r w:rsidRPr="009B441C">
        <w:rPr>
          <w:rFonts w:ascii="Arial" w:hAnsi="Arial" w:cs="Arial"/>
          <w:sz w:val="24"/>
          <w:szCs w:val="24"/>
        </w:rPr>
        <w:t>криминогенной  обстановки</w:t>
      </w:r>
      <w:proofErr w:type="gramEnd"/>
      <w:r w:rsidRPr="009B441C">
        <w:rPr>
          <w:rFonts w:ascii="Arial" w:hAnsi="Arial" w:cs="Arial"/>
          <w:sz w:val="24"/>
          <w:szCs w:val="24"/>
        </w:rPr>
        <w:t>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повышение личной безопасности людей;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 - сокращение расхода электроэнергии.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B44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441C">
        <w:rPr>
          <w:rFonts w:ascii="Arial" w:hAnsi="Arial" w:cs="Arial"/>
          <w:sz w:val="24"/>
          <w:szCs w:val="24"/>
          <w:u w:val="single"/>
        </w:rPr>
        <w:t>Контроль  за</w:t>
      </w:r>
      <w:proofErr w:type="gramEnd"/>
      <w:r w:rsidRPr="009B441C">
        <w:rPr>
          <w:rFonts w:ascii="Arial" w:hAnsi="Arial" w:cs="Arial"/>
          <w:sz w:val="24"/>
          <w:szCs w:val="24"/>
          <w:u w:val="single"/>
        </w:rPr>
        <w:t xml:space="preserve"> реализацией программы: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>Администрация Балаганского муниципального образования</w:t>
      </w:r>
    </w:p>
    <w:p w:rsidR="00083E8E" w:rsidRPr="009B441C" w:rsidRDefault="00083E8E" w:rsidP="00A35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41C">
        <w:rPr>
          <w:rFonts w:ascii="Arial" w:hAnsi="Arial" w:cs="Arial"/>
          <w:sz w:val="24"/>
          <w:szCs w:val="24"/>
        </w:rPr>
        <w:t xml:space="preserve">Предоставление ежегодного отчета Депутатам Думы Балаганского муниципального образования </w:t>
      </w:r>
    </w:p>
    <w:p w:rsidR="00083E8E" w:rsidRPr="003441DC" w:rsidRDefault="00083E8E" w:rsidP="006212EA">
      <w:pPr>
        <w:rPr>
          <w:sz w:val="18"/>
          <w:szCs w:val="18"/>
        </w:rPr>
      </w:pPr>
    </w:p>
    <w:tbl>
      <w:tblPr>
        <w:tblW w:w="94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2"/>
        <w:gridCol w:w="1134"/>
        <w:gridCol w:w="1276"/>
        <w:gridCol w:w="1134"/>
        <w:gridCol w:w="1320"/>
      </w:tblGrid>
      <w:tr w:rsidR="00344EAA" w:rsidRPr="009B441C" w:rsidTr="00344EAA">
        <w:trPr>
          <w:cantSplit/>
          <w:trHeight w:val="370"/>
        </w:trPr>
        <w:tc>
          <w:tcPr>
            <w:tcW w:w="4395" w:type="dxa"/>
          </w:tcPr>
          <w:p w:rsidR="00344EAA" w:rsidRPr="0015644A" w:rsidRDefault="00344EAA" w:rsidP="009D4027">
            <w:pPr>
              <w:pStyle w:val="aa"/>
              <w:ind w:left="-709" w:firstLine="709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5006" w:type="dxa"/>
            <w:gridSpan w:val="5"/>
            <w:tcBorders>
              <w:bottom w:val="single" w:sz="4" w:space="0" w:color="auto"/>
            </w:tcBorders>
          </w:tcPr>
          <w:p w:rsidR="00344EAA" w:rsidRPr="0015644A" w:rsidRDefault="00344EAA" w:rsidP="009D4027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sz w:val="22"/>
                <w:szCs w:val="22"/>
              </w:rPr>
              <w:t>Объем финансирование в тыс. руб.</w:t>
            </w:r>
          </w:p>
        </w:tc>
      </w:tr>
      <w:tr w:rsidR="00344EAA" w:rsidRPr="009B441C" w:rsidTr="00344EAA">
        <w:trPr>
          <w:cantSplit/>
          <w:trHeight w:val="216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jc w:val="right"/>
              <w:rPr>
                <w:rFonts w:ascii="Courier New" w:hAnsi="Courier New" w:cs="Courier New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15644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15644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5644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2 </w:t>
            </w:r>
            <w:r w:rsidRPr="0015644A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344EAA" w:rsidRPr="009B441C" w:rsidTr="00344EAA">
        <w:trPr>
          <w:trHeight w:val="397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Ежемесячное обследование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>, ремон</w:t>
            </w:r>
            <w:r w:rsidR="006212EA">
              <w:rPr>
                <w:rFonts w:ascii="Courier New" w:hAnsi="Courier New" w:cs="Courier New"/>
                <w:noProof/>
                <w:sz w:val="22"/>
                <w:szCs w:val="22"/>
              </w:rPr>
              <w:t>т</w:t>
            </w: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</w:p>
          <w:p w:rsidR="00344EAA" w:rsidRPr="0015644A" w:rsidRDefault="00344EAA" w:rsidP="006212E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существующих объектов</w:t>
            </w:r>
            <w:r w:rsidR="006212E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н</w:t>
            </w: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аружного </w:t>
            </w:r>
            <w:r w:rsidR="006212E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осве</w:t>
            </w:r>
            <w:r w:rsidR="006212EA">
              <w:rPr>
                <w:rFonts w:ascii="Courier New" w:hAnsi="Courier New" w:cs="Courier New"/>
                <w:noProof/>
                <w:sz w:val="22"/>
                <w:szCs w:val="22"/>
              </w:rPr>
              <w:t>о осве</w:t>
            </w: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щения 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166,6</w:t>
            </w:r>
          </w:p>
        </w:tc>
        <w:tc>
          <w:tcPr>
            <w:tcW w:w="1276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166,6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166,6</w:t>
            </w:r>
          </w:p>
        </w:tc>
        <w:tc>
          <w:tcPr>
            <w:tcW w:w="1320" w:type="dxa"/>
          </w:tcPr>
          <w:p w:rsidR="00344EAA" w:rsidRPr="0015644A" w:rsidRDefault="00344EAA" w:rsidP="00344EAA">
            <w:pPr>
              <w:pStyle w:val="aa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166,6</w:t>
            </w:r>
          </w:p>
        </w:tc>
      </w:tr>
      <w:tr w:rsidR="00344EAA" w:rsidRPr="009B441C" w:rsidTr="00344EAA">
        <w:trPr>
          <w:trHeight w:val="397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Приобретение систем управления,</w:t>
            </w:r>
          </w:p>
          <w:p w:rsidR="00344EA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счетчиков учета</w:t>
            </w:r>
            <w:r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</w:t>
            </w: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электрической</w:t>
            </w:r>
          </w:p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 энергии для наружного освещения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45</w:t>
            </w:r>
          </w:p>
        </w:tc>
        <w:tc>
          <w:tcPr>
            <w:tcW w:w="1320" w:type="dxa"/>
          </w:tcPr>
          <w:p w:rsidR="00344EAA" w:rsidRPr="0015644A" w:rsidRDefault="00344EAA" w:rsidP="00344EAA">
            <w:pPr>
              <w:pStyle w:val="aa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45</w:t>
            </w:r>
          </w:p>
        </w:tc>
      </w:tr>
      <w:tr w:rsidR="00344EAA" w:rsidRPr="009B441C" w:rsidTr="00344EAA">
        <w:trPr>
          <w:trHeight w:val="397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Приобретение оборудования для </w:t>
            </w:r>
          </w:p>
          <w:p w:rsidR="00344EAA" w:rsidRPr="0015644A" w:rsidRDefault="006212E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>
              <w:rPr>
                <w:rFonts w:ascii="Courier New" w:hAnsi="Courier New" w:cs="Courier New"/>
                <w:noProof/>
                <w:sz w:val="22"/>
                <w:szCs w:val="22"/>
              </w:rPr>
              <w:t>н</w:t>
            </w:r>
            <w:r w:rsidR="00344EAA"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аружного освещения (СИП) лампы, </w:t>
            </w:r>
          </w:p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комплектующие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200</w:t>
            </w:r>
          </w:p>
        </w:tc>
        <w:tc>
          <w:tcPr>
            <w:tcW w:w="1320" w:type="dxa"/>
          </w:tcPr>
          <w:p w:rsidR="00344EAA" w:rsidRPr="0015644A" w:rsidRDefault="00344EAA" w:rsidP="00344EAA">
            <w:pPr>
              <w:pStyle w:val="aa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200</w:t>
            </w:r>
          </w:p>
        </w:tc>
      </w:tr>
      <w:tr w:rsidR="00344EAA" w:rsidRPr="009B441C" w:rsidTr="00344EAA">
        <w:trPr>
          <w:trHeight w:val="614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Замена </w:t>
            </w:r>
            <w:hyperlink w:anchor="sub_40" w:history="1">
              <w:r w:rsidRPr="0015644A">
                <w:rPr>
                  <w:rFonts w:ascii="Courier New" w:hAnsi="Courier New" w:cs="Courier New"/>
                  <w:noProof/>
                  <w:sz w:val="22"/>
                  <w:szCs w:val="22"/>
                  <w:u w:val="single"/>
                </w:rPr>
                <w:t>ВЛ</w:t>
              </w:r>
            </w:hyperlink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, светильников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100</w:t>
            </w:r>
          </w:p>
        </w:tc>
        <w:tc>
          <w:tcPr>
            <w:tcW w:w="1320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100</w:t>
            </w:r>
          </w:p>
        </w:tc>
      </w:tr>
      <w:tr w:rsidR="00344EAA" w:rsidRPr="009B441C" w:rsidTr="00344EAA">
        <w:trPr>
          <w:trHeight w:val="614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 xml:space="preserve">Востановление ВЛ 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15</w:t>
            </w:r>
          </w:p>
        </w:tc>
        <w:tc>
          <w:tcPr>
            <w:tcW w:w="1320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15</w:t>
            </w:r>
          </w:p>
        </w:tc>
      </w:tr>
      <w:tr w:rsidR="00344EAA" w:rsidRPr="009B441C" w:rsidTr="00344EAA">
        <w:trPr>
          <w:trHeight w:val="232"/>
        </w:trPr>
        <w:tc>
          <w:tcPr>
            <w:tcW w:w="4537" w:type="dxa"/>
            <w:gridSpan w:val="2"/>
          </w:tcPr>
          <w:p w:rsidR="00344EAA" w:rsidRPr="0015644A" w:rsidRDefault="00344EAA" w:rsidP="00344EAA">
            <w:pPr>
              <w:pStyle w:val="aa"/>
              <w:ind w:left="-709" w:firstLine="709"/>
              <w:jc w:val="center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526,6</w:t>
            </w:r>
          </w:p>
        </w:tc>
        <w:tc>
          <w:tcPr>
            <w:tcW w:w="1276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526,6</w:t>
            </w:r>
          </w:p>
        </w:tc>
        <w:tc>
          <w:tcPr>
            <w:tcW w:w="1134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526,6</w:t>
            </w:r>
          </w:p>
        </w:tc>
        <w:tc>
          <w:tcPr>
            <w:tcW w:w="1320" w:type="dxa"/>
          </w:tcPr>
          <w:p w:rsidR="00344EAA" w:rsidRPr="0015644A" w:rsidRDefault="00344EAA" w:rsidP="00344EAA">
            <w:pPr>
              <w:pStyle w:val="aa"/>
              <w:ind w:left="-709" w:firstLine="709"/>
              <w:jc w:val="both"/>
              <w:rPr>
                <w:rFonts w:ascii="Courier New" w:hAnsi="Courier New" w:cs="Courier New"/>
                <w:noProof/>
                <w:sz w:val="22"/>
                <w:szCs w:val="22"/>
              </w:rPr>
            </w:pPr>
            <w:r w:rsidRPr="0015644A">
              <w:rPr>
                <w:rFonts w:ascii="Courier New" w:hAnsi="Courier New" w:cs="Courier New"/>
                <w:noProof/>
                <w:sz w:val="22"/>
                <w:szCs w:val="22"/>
              </w:rPr>
              <w:t>526,6</w:t>
            </w:r>
          </w:p>
        </w:tc>
      </w:tr>
      <w:bookmarkEnd w:id="2"/>
    </w:tbl>
    <w:p w:rsidR="00A13396" w:rsidRDefault="00A13396"/>
    <w:sectPr w:rsidR="00A13396" w:rsidSect="00A35B1A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9B" w:rsidRDefault="00F56D9B" w:rsidP="00483F1E">
      <w:pPr>
        <w:spacing w:after="0" w:line="240" w:lineRule="auto"/>
      </w:pPr>
      <w:r>
        <w:separator/>
      </w:r>
    </w:p>
  </w:endnote>
  <w:endnote w:type="continuationSeparator" w:id="0">
    <w:p w:rsidR="00F56D9B" w:rsidRDefault="00F56D9B" w:rsidP="0048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9B" w:rsidRDefault="00F56D9B" w:rsidP="00483F1E">
      <w:pPr>
        <w:spacing w:after="0" w:line="240" w:lineRule="auto"/>
      </w:pPr>
      <w:r>
        <w:separator/>
      </w:r>
    </w:p>
  </w:footnote>
  <w:footnote w:type="continuationSeparator" w:id="0">
    <w:p w:rsidR="00F56D9B" w:rsidRDefault="00F56D9B" w:rsidP="0048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8FE" w:rsidRDefault="00E148FE">
    <w:pPr>
      <w:pStyle w:val="a4"/>
      <w:jc w:val="center"/>
    </w:pPr>
  </w:p>
  <w:p w:rsidR="00E148FE" w:rsidRDefault="00E148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D459BA"/>
    <w:lvl w:ilvl="0">
      <w:numFmt w:val="bullet"/>
      <w:lvlText w:val="*"/>
      <w:lvlJc w:val="left"/>
    </w:lvl>
  </w:abstractNum>
  <w:abstractNum w:abstractNumId="1" w15:restartNumberingAfterBreak="0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44E96EC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2" w:tplc="3F180EAC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3" w:tplc="3F54D80A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4" w:tplc="9B4E8018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5" w:tplc="A328AD2C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6" w:tplc="12080C80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7" w:tplc="0E6ED694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8" w:tplc="ABA217CE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</w:abstractNum>
  <w:abstractNum w:abstractNumId="2" w15:restartNumberingAfterBreak="0">
    <w:nsid w:val="1B442FCD"/>
    <w:multiLevelType w:val="hybridMultilevel"/>
    <w:tmpl w:val="51FA6F4C"/>
    <w:lvl w:ilvl="0" w:tplc="967EC468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 w15:restartNumberingAfterBreak="0">
    <w:nsid w:val="3060121A"/>
    <w:multiLevelType w:val="hybridMultilevel"/>
    <w:tmpl w:val="5EDE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200A"/>
    <w:multiLevelType w:val="hybridMultilevel"/>
    <w:tmpl w:val="BE1EFEE6"/>
    <w:lvl w:ilvl="0" w:tplc="6352D91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B467B2"/>
    <w:multiLevelType w:val="hybridMultilevel"/>
    <w:tmpl w:val="9022EA80"/>
    <w:lvl w:ilvl="0" w:tplc="C2B6787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3791670C"/>
    <w:multiLevelType w:val="hybridMultilevel"/>
    <w:tmpl w:val="444C8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72742"/>
    <w:multiLevelType w:val="hybridMultilevel"/>
    <w:tmpl w:val="6602B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9B04EA"/>
    <w:multiLevelType w:val="hybridMultilevel"/>
    <w:tmpl w:val="6AAE2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79CE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44E96EC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2" w:tplc="3F180EAC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3" w:tplc="3F54D80A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4" w:tplc="9B4E8018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5" w:tplc="A328AD2C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6" w:tplc="12080C80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7" w:tplc="0E6ED694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  <w:lvl w:ilvl="8" w:tplc="ABA217CE">
      <w:numFmt w:val="none"/>
      <w:lvlText w:val=""/>
      <w:lvlJc w:val="left"/>
      <w:pPr>
        <w:tabs>
          <w:tab w:val="num" w:pos="1260"/>
        </w:tabs>
      </w:pPr>
      <w:rPr>
        <w:rFonts w:cs="Times New Roman"/>
      </w:rPr>
    </w:lvl>
  </w:abstractNum>
  <w:abstractNum w:abstractNumId="10" w15:restartNumberingAfterBreak="0">
    <w:nsid w:val="4B68235F"/>
    <w:multiLevelType w:val="multilevel"/>
    <w:tmpl w:val="3CEA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2B5BAC"/>
    <w:multiLevelType w:val="hybridMultilevel"/>
    <w:tmpl w:val="3572B532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2" w15:restartNumberingAfterBreak="0">
    <w:nsid w:val="52E27ED2"/>
    <w:multiLevelType w:val="hybridMultilevel"/>
    <w:tmpl w:val="414E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526F6B"/>
    <w:multiLevelType w:val="hybridMultilevel"/>
    <w:tmpl w:val="4ACC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D09D4"/>
    <w:multiLevelType w:val="hybridMultilevel"/>
    <w:tmpl w:val="45ECE8B2"/>
    <w:lvl w:ilvl="0" w:tplc="58E25340">
      <w:start w:val="1"/>
      <w:numFmt w:val="decimal"/>
      <w:lvlText w:val="%1."/>
      <w:lvlJc w:val="left"/>
      <w:pPr>
        <w:tabs>
          <w:tab w:val="num" w:pos="1524"/>
        </w:tabs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0520597"/>
    <w:multiLevelType w:val="hybridMultilevel"/>
    <w:tmpl w:val="E05A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533E"/>
    <w:multiLevelType w:val="hybridMultilevel"/>
    <w:tmpl w:val="13667CBE"/>
    <w:lvl w:ilvl="0" w:tplc="B1129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77F32"/>
    <w:multiLevelType w:val="multilevel"/>
    <w:tmpl w:val="3A484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8" w15:restartNumberingAfterBreak="0">
    <w:nsid w:val="7221279F"/>
    <w:multiLevelType w:val="multilevel"/>
    <w:tmpl w:val="3A4840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9" w15:restartNumberingAfterBreak="0">
    <w:nsid w:val="74F53256"/>
    <w:multiLevelType w:val="hybridMultilevel"/>
    <w:tmpl w:val="EAAA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720C93"/>
    <w:multiLevelType w:val="singleLevel"/>
    <w:tmpl w:val="A134C6EC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6"/>
  </w:num>
  <w:num w:numId="5">
    <w:abstractNumId w:val="20"/>
  </w:num>
  <w:num w:numId="6">
    <w:abstractNumId w:val="1"/>
  </w:num>
  <w:num w:numId="7">
    <w:abstractNumId w:val="9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12"/>
  </w:num>
  <w:num w:numId="17">
    <w:abstractNumId w:val="3"/>
  </w:num>
  <w:num w:numId="18">
    <w:abstractNumId w:val="11"/>
  </w:num>
  <w:num w:numId="19">
    <w:abstractNumId w:val="4"/>
  </w:num>
  <w:num w:numId="20">
    <w:abstractNumId w:val="19"/>
  </w:num>
  <w:num w:numId="21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8E"/>
    <w:rsid w:val="00083E8E"/>
    <w:rsid w:val="000F353F"/>
    <w:rsid w:val="0015644A"/>
    <w:rsid w:val="001D5FCE"/>
    <w:rsid w:val="00296E36"/>
    <w:rsid w:val="002B4CE1"/>
    <w:rsid w:val="00344EAA"/>
    <w:rsid w:val="003714FE"/>
    <w:rsid w:val="003B50B0"/>
    <w:rsid w:val="00483F1E"/>
    <w:rsid w:val="004A6622"/>
    <w:rsid w:val="005176D1"/>
    <w:rsid w:val="005262BC"/>
    <w:rsid w:val="00542D7A"/>
    <w:rsid w:val="006212EA"/>
    <w:rsid w:val="006317B9"/>
    <w:rsid w:val="006B2D64"/>
    <w:rsid w:val="00715EDC"/>
    <w:rsid w:val="00812A7C"/>
    <w:rsid w:val="008E62B9"/>
    <w:rsid w:val="00976879"/>
    <w:rsid w:val="009B441C"/>
    <w:rsid w:val="009D4027"/>
    <w:rsid w:val="00A13396"/>
    <w:rsid w:val="00A35B1A"/>
    <w:rsid w:val="00A73792"/>
    <w:rsid w:val="00A80F28"/>
    <w:rsid w:val="00AA1B2A"/>
    <w:rsid w:val="00AD5116"/>
    <w:rsid w:val="00B27BEA"/>
    <w:rsid w:val="00C60800"/>
    <w:rsid w:val="00C866E5"/>
    <w:rsid w:val="00CD6F2D"/>
    <w:rsid w:val="00DB2156"/>
    <w:rsid w:val="00DF4DDA"/>
    <w:rsid w:val="00E14671"/>
    <w:rsid w:val="00E148FE"/>
    <w:rsid w:val="00E52811"/>
    <w:rsid w:val="00E8034D"/>
    <w:rsid w:val="00F44053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05E0"/>
  <w15:docId w15:val="{F1882F9F-8FA4-4520-AFCC-47745F58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1E"/>
  </w:style>
  <w:style w:type="paragraph" w:styleId="1">
    <w:name w:val="heading 1"/>
    <w:basedOn w:val="a"/>
    <w:next w:val="a"/>
    <w:link w:val="10"/>
    <w:uiPriority w:val="99"/>
    <w:qFormat/>
    <w:rsid w:val="00083E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3E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3E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83E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E8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E8E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83E8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3E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83E8E"/>
    <w:rPr>
      <w:rFonts w:ascii="Times New Roman" w:eastAsia="Times New Roman" w:hAnsi="Times New Roman" w:cs="Times New Roman"/>
      <w:sz w:val="36"/>
      <w:szCs w:val="20"/>
    </w:rPr>
  </w:style>
  <w:style w:type="character" w:customStyle="1" w:styleId="30">
    <w:name w:val="Заголовок 3 Знак"/>
    <w:basedOn w:val="a0"/>
    <w:link w:val="3"/>
    <w:uiPriority w:val="99"/>
    <w:rsid w:val="00083E8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83E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3E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83E8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83E8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0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83E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link w:val="ConsNonformat0"/>
    <w:rsid w:val="00083E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083E8E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1">
    <w:name w:val="ВК1"/>
    <w:basedOn w:val="a4"/>
    <w:rsid w:val="00083E8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4">
    <w:name w:val="header"/>
    <w:basedOn w:val="a"/>
    <w:link w:val="a5"/>
    <w:uiPriority w:val="99"/>
    <w:rsid w:val="00083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83E8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083E8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3E8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083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10"/>
    <w:rsid w:val="00083E8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83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83E8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8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8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083E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3E8E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083E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3E8E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083E8E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onsPlusNormal">
    <w:name w:val="ConsPlusNormal"/>
    <w:rsid w:val="00083E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083E8E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ConsPlusNonformat">
    <w:name w:val="ConsPlusNonformat"/>
    <w:rsid w:val="00083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Subtitle"/>
    <w:basedOn w:val="a"/>
    <w:link w:val="af0"/>
    <w:uiPriority w:val="99"/>
    <w:qFormat/>
    <w:rsid w:val="00083E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083E8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083E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83E8E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Hyperlink"/>
    <w:basedOn w:val="a0"/>
    <w:uiPriority w:val="99"/>
    <w:unhideWhenUsed/>
    <w:rsid w:val="00083E8E"/>
    <w:rPr>
      <w:rFonts w:cs="Times New Roman"/>
      <w:color w:val="0000FF"/>
      <w:u w:val="single"/>
    </w:rPr>
  </w:style>
  <w:style w:type="character" w:customStyle="1" w:styleId="af2">
    <w:name w:val="Цветовое выделение"/>
    <w:rsid w:val="00083E8E"/>
    <w:rPr>
      <w:b/>
      <w:color w:val="000080"/>
      <w:sz w:val="26"/>
    </w:rPr>
  </w:style>
  <w:style w:type="character" w:customStyle="1" w:styleId="af3">
    <w:name w:val="Гипертекстовая ссылка"/>
    <w:basedOn w:val="af2"/>
    <w:uiPriority w:val="99"/>
    <w:rsid w:val="00083E8E"/>
    <w:rPr>
      <w:rFonts w:cs="Times New Roman"/>
      <w:b/>
      <w:color w:val="008000"/>
      <w:sz w:val="26"/>
      <w:szCs w:val="26"/>
      <w:u w:val="single"/>
    </w:rPr>
  </w:style>
  <w:style w:type="paragraph" w:customStyle="1" w:styleId="af4">
    <w:name w:val="Основное меню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</w:rPr>
  </w:style>
  <w:style w:type="paragraph" w:customStyle="1" w:styleId="12">
    <w:name w:val="Заголовок1"/>
    <w:basedOn w:val="af4"/>
    <w:next w:val="a"/>
    <w:uiPriority w:val="99"/>
    <w:rsid w:val="00083E8E"/>
    <w:rPr>
      <w:b/>
      <w:bCs/>
      <w:color w:val="C0C0C0"/>
    </w:rPr>
  </w:style>
  <w:style w:type="paragraph" w:customStyle="1" w:styleId="af5">
    <w:name w:val="Заголовок статьи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6">
    <w:name w:val="Интерактивный заголовок"/>
    <w:basedOn w:val="12"/>
    <w:next w:val="a"/>
    <w:uiPriority w:val="99"/>
    <w:rsid w:val="00083E8E"/>
    <w:rPr>
      <w:u w:val="single"/>
    </w:rPr>
  </w:style>
  <w:style w:type="paragraph" w:customStyle="1" w:styleId="af7">
    <w:name w:val="Интерфейс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F0F0F0"/>
      <w:sz w:val="26"/>
      <w:szCs w:val="26"/>
    </w:rPr>
  </w:style>
  <w:style w:type="paragraph" w:customStyle="1" w:styleId="af8">
    <w:name w:val="Комментарий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</w:rPr>
  </w:style>
  <w:style w:type="paragraph" w:customStyle="1" w:styleId="af9">
    <w:name w:val="Информация о версии"/>
    <w:basedOn w:val="af8"/>
    <w:next w:val="a"/>
    <w:uiPriority w:val="99"/>
    <w:rsid w:val="00083E8E"/>
    <w:rPr>
      <w:color w:val="000080"/>
    </w:rPr>
  </w:style>
  <w:style w:type="paragraph" w:customStyle="1" w:styleId="afa">
    <w:name w:val="Текст (лев. подпись)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Колонтитул (левый)"/>
    <w:basedOn w:val="afa"/>
    <w:next w:val="a"/>
    <w:uiPriority w:val="99"/>
    <w:rsid w:val="00083E8E"/>
  </w:style>
  <w:style w:type="paragraph" w:customStyle="1" w:styleId="afc">
    <w:name w:val="Текст (прав. подпись)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6"/>
      <w:szCs w:val="26"/>
    </w:rPr>
  </w:style>
  <w:style w:type="paragraph" w:customStyle="1" w:styleId="afd">
    <w:name w:val="Колонтитул (правый)"/>
    <w:basedOn w:val="afc"/>
    <w:next w:val="a"/>
    <w:uiPriority w:val="99"/>
    <w:rsid w:val="00083E8E"/>
  </w:style>
  <w:style w:type="paragraph" w:customStyle="1" w:styleId="afe">
    <w:name w:val="Комментарий пользователя"/>
    <w:basedOn w:val="af8"/>
    <w:next w:val="a"/>
    <w:uiPriority w:val="99"/>
    <w:rsid w:val="00083E8E"/>
    <w:pPr>
      <w:jc w:val="left"/>
    </w:pPr>
    <w:rPr>
      <w:color w:val="000080"/>
    </w:rPr>
  </w:style>
  <w:style w:type="paragraph" w:customStyle="1" w:styleId="aff">
    <w:name w:val="Моноширинный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character" w:customStyle="1" w:styleId="aff0">
    <w:name w:val="Найденные слова"/>
    <w:basedOn w:val="af2"/>
    <w:uiPriority w:val="99"/>
    <w:rsid w:val="00083E8E"/>
    <w:rPr>
      <w:rFonts w:cs="Times New Roman"/>
      <w:b/>
      <w:bCs/>
      <w:color w:val="000080"/>
      <w:sz w:val="26"/>
      <w:szCs w:val="26"/>
    </w:rPr>
  </w:style>
  <w:style w:type="character" w:customStyle="1" w:styleId="aff1">
    <w:name w:val="Не вступил в силу"/>
    <w:basedOn w:val="af2"/>
    <w:uiPriority w:val="99"/>
    <w:rsid w:val="00083E8E"/>
    <w:rPr>
      <w:rFonts w:cs="Times New Roman"/>
      <w:b/>
      <w:color w:val="008080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3">
    <w:name w:val="Объект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6"/>
    </w:rPr>
  </w:style>
  <w:style w:type="paragraph" w:customStyle="1" w:styleId="aff4">
    <w:name w:val="Таблицы (моноширинный)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</w:rPr>
  </w:style>
  <w:style w:type="paragraph" w:customStyle="1" w:styleId="aff5">
    <w:name w:val="Оглавление"/>
    <w:basedOn w:val="aff4"/>
    <w:next w:val="a"/>
    <w:uiPriority w:val="99"/>
    <w:rsid w:val="00083E8E"/>
    <w:pPr>
      <w:ind w:left="140"/>
    </w:pPr>
  </w:style>
  <w:style w:type="character" w:customStyle="1" w:styleId="aff6">
    <w:name w:val="Опечатки"/>
    <w:uiPriority w:val="99"/>
    <w:rsid w:val="00083E8E"/>
    <w:rPr>
      <w:color w:val="FF0000"/>
      <w:sz w:val="26"/>
    </w:rPr>
  </w:style>
  <w:style w:type="paragraph" w:customStyle="1" w:styleId="aff7">
    <w:name w:val="Переменная часть"/>
    <w:basedOn w:val="af4"/>
    <w:next w:val="a"/>
    <w:uiPriority w:val="99"/>
    <w:rsid w:val="00083E8E"/>
    <w:rPr>
      <w:sz w:val="24"/>
      <w:szCs w:val="24"/>
    </w:rPr>
  </w:style>
  <w:style w:type="paragraph" w:customStyle="1" w:styleId="aff8">
    <w:name w:val="Постоянная часть"/>
    <w:basedOn w:val="af4"/>
    <w:next w:val="a"/>
    <w:uiPriority w:val="99"/>
    <w:rsid w:val="00083E8E"/>
    <w:rPr>
      <w:sz w:val="26"/>
      <w:szCs w:val="26"/>
    </w:rPr>
  </w:style>
  <w:style w:type="paragraph" w:customStyle="1" w:styleId="aff9">
    <w:name w:val="Прижатый влево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a">
    <w:name w:val="Продолжение ссылки"/>
    <w:basedOn w:val="af3"/>
    <w:uiPriority w:val="99"/>
    <w:rsid w:val="00083E8E"/>
    <w:rPr>
      <w:rFonts w:cs="Times New Roman"/>
      <w:b/>
      <w:color w:val="008000"/>
      <w:sz w:val="26"/>
      <w:szCs w:val="26"/>
      <w:u w:val="single"/>
    </w:rPr>
  </w:style>
  <w:style w:type="paragraph" w:customStyle="1" w:styleId="affb">
    <w:name w:val="Словарная статья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c">
    <w:name w:val="Текст (справка)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6"/>
      <w:szCs w:val="26"/>
    </w:rPr>
  </w:style>
  <w:style w:type="paragraph" w:customStyle="1" w:styleId="affd">
    <w:name w:val="Текст в таблице"/>
    <w:basedOn w:val="aff2"/>
    <w:next w:val="a"/>
    <w:uiPriority w:val="99"/>
    <w:rsid w:val="00083E8E"/>
  </w:style>
  <w:style w:type="paragraph" w:customStyle="1" w:styleId="affe">
    <w:name w:val="Технический комментарий"/>
    <w:basedOn w:val="a"/>
    <w:next w:val="a"/>
    <w:uiPriority w:val="99"/>
    <w:rsid w:val="0008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f">
    <w:name w:val="Утратил силу"/>
    <w:basedOn w:val="af2"/>
    <w:uiPriority w:val="99"/>
    <w:rsid w:val="00083E8E"/>
    <w:rPr>
      <w:rFonts w:cs="Times New Roman"/>
      <w:b/>
      <w:strike/>
      <w:color w:val="808000"/>
      <w:sz w:val="26"/>
      <w:szCs w:val="26"/>
    </w:rPr>
  </w:style>
  <w:style w:type="character" w:customStyle="1" w:styleId="afff0">
    <w:name w:val="Основной текст Знак"/>
    <w:basedOn w:val="a0"/>
    <w:link w:val="afff1"/>
    <w:uiPriority w:val="99"/>
    <w:semiHidden/>
    <w:rsid w:val="00083E8E"/>
    <w:rPr>
      <w:rFonts w:ascii="Arial" w:hAnsi="Arial" w:cs="Arial"/>
      <w:sz w:val="18"/>
      <w:szCs w:val="18"/>
    </w:rPr>
  </w:style>
  <w:style w:type="paragraph" w:styleId="afff1">
    <w:name w:val="Body Text"/>
    <w:basedOn w:val="a"/>
    <w:link w:val="afff0"/>
    <w:uiPriority w:val="99"/>
    <w:semiHidden/>
    <w:rsid w:val="00083E8E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18"/>
      <w:szCs w:val="18"/>
    </w:rPr>
  </w:style>
  <w:style w:type="character" w:customStyle="1" w:styleId="13">
    <w:name w:val="Основной текст Знак1"/>
    <w:basedOn w:val="a0"/>
    <w:uiPriority w:val="99"/>
    <w:semiHidden/>
    <w:rsid w:val="0008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Балаганского МО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</dc:creator>
  <cp:keywords/>
  <dc:description/>
  <cp:lastModifiedBy>Надежда</cp:lastModifiedBy>
  <cp:revision>5</cp:revision>
  <cp:lastPrinted>2018-11-27T09:46:00Z</cp:lastPrinted>
  <dcterms:created xsi:type="dcterms:W3CDTF">2018-12-17T09:20:00Z</dcterms:created>
  <dcterms:modified xsi:type="dcterms:W3CDTF">2018-12-18T01:41:00Z</dcterms:modified>
</cp:coreProperties>
</file>