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582" w:rsidRDefault="00A0540A">
      <w:pPr>
        <w:pStyle w:val="10"/>
        <w:keepNext/>
        <w:keepLines/>
        <w:shd w:val="clear" w:color="auto" w:fill="auto"/>
        <w:spacing w:after="121" w:line="340" w:lineRule="exact"/>
        <w:ind w:left="360"/>
      </w:pPr>
      <w:bookmarkStart w:id="0" w:name="bookmark0"/>
      <w:r>
        <w:t>РОССИЙСКАЯ ФЕДЕРАЦИЯ</w:t>
      </w:r>
      <w:bookmarkEnd w:id="0"/>
    </w:p>
    <w:p w:rsidR="00477582" w:rsidRPr="0031697A" w:rsidRDefault="00A0540A">
      <w:pPr>
        <w:pStyle w:val="20"/>
        <w:shd w:val="clear" w:color="auto" w:fill="auto"/>
        <w:spacing w:before="0"/>
        <w:ind w:left="360" w:firstLine="0"/>
        <w:rPr>
          <w:sz w:val="20"/>
          <w:szCs w:val="20"/>
        </w:rPr>
      </w:pPr>
      <w:r w:rsidRPr="0031697A">
        <w:rPr>
          <w:sz w:val="20"/>
          <w:szCs w:val="20"/>
        </w:rPr>
        <w:t>ИРКУТСКАЯ ОБЛАСТЬ</w:t>
      </w:r>
    </w:p>
    <w:p w:rsidR="00477582" w:rsidRDefault="00A0540A">
      <w:pPr>
        <w:pStyle w:val="20"/>
        <w:shd w:val="clear" w:color="auto" w:fill="auto"/>
        <w:spacing w:before="0" w:after="62" w:line="240" w:lineRule="exact"/>
        <w:ind w:firstLine="0"/>
      </w:pPr>
      <w:r>
        <w:t>Контрольно-счетная палата муниципального образования</w:t>
      </w:r>
    </w:p>
    <w:p w:rsidR="00477582" w:rsidRDefault="00A0540A">
      <w:pPr>
        <w:pStyle w:val="20"/>
        <w:shd w:val="clear" w:color="auto" w:fill="auto"/>
        <w:spacing w:before="0" w:after="336" w:line="240" w:lineRule="exact"/>
        <w:ind w:firstLine="0"/>
      </w:pPr>
      <w:r>
        <w:t>Балага</w:t>
      </w:r>
      <w:r w:rsidR="0031697A">
        <w:t>н</w:t>
      </w:r>
      <w:r>
        <w:t>ский район</w:t>
      </w:r>
    </w:p>
    <w:p w:rsidR="0031697A" w:rsidRDefault="00A0540A" w:rsidP="0031697A">
      <w:pPr>
        <w:pStyle w:val="20"/>
        <w:shd w:val="clear" w:color="auto" w:fill="auto"/>
        <w:spacing w:before="0" w:after="456" w:line="240" w:lineRule="auto"/>
        <w:ind w:right="720" w:firstLine="0"/>
      </w:pPr>
      <w:r>
        <w:t>ЗАКЛЮЧЕНИЕ №3-вп</w:t>
      </w:r>
    </w:p>
    <w:p w:rsidR="0031697A" w:rsidRDefault="00A0540A" w:rsidP="0031697A">
      <w:pPr>
        <w:pStyle w:val="20"/>
        <w:shd w:val="clear" w:color="auto" w:fill="auto"/>
        <w:spacing w:before="0" w:after="456" w:line="240" w:lineRule="auto"/>
        <w:ind w:right="720" w:firstLine="0"/>
      </w:pPr>
      <w:r>
        <w:t xml:space="preserve"> ПО ВНЕШНЕЙ ПРОВЕРКЕ </w:t>
      </w:r>
    </w:p>
    <w:p w:rsidR="0031697A" w:rsidRDefault="00A0540A">
      <w:pPr>
        <w:pStyle w:val="20"/>
        <w:shd w:val="clear" w:color="auto" w:fill="auto"/>
        <w:spacing w:before="0" w:after="456" w:line="360" w:lineRule="exact"/>
        <w:ind w:right="720" w:firstLine="0"/>
      </w:pPr>
      <w:r>
        <w:t xml:space="preserve">Отчета об исполнении бюджета </w:t>
      </w:r>
    </w:p>
    <w:p w:rsidR="00477582" w:rsidRDefault="00A0540A">
      <w:pPr>
        <w:pStyle w:val="20"/>
        <w:shd w:val="clear" w:color="auto" w:fill="auto"/>
        <w:spacing w:before="0" w:after="456" w:line="360" w:lineRule="exact"/>
        <w:ind w:right="720" w:firstLine="0"/>
      </w:pPr>
      <w:r>
        <w:t>Балаганского муниципального образования за 2020 год</w:t>
      </w:r>
    </w:p>
    <w:p w:rsidR="00477582" w:rsidRDefault="00A0540A">
      <w:pPr>
        <w:pStyle w:val="21"/>
        <w:shd w:val="clear" w:color="auto" w:fill="auto"/>
        <w:tabs>
          <w:tab w:val="right" w:pos="8012"/>
          <w:tab w:val="right" w:pos="9294"/>
        </w:tabs>
        <w:spacing w:before="0" w:after="323" w:line="240" w:lineRule="exact"/>
        <w:ind w:left="20"/>
      </w:pPr>
      <w:r>
        <w:t>16 апреля 2021 года</w:t>
      </w:r>
      <w:r>
        <w:tab/>
        <w:t>п.</w:t>
      </w:r>
      <w:r>
        <w:tab/>
        <w:t>Балаганск</w:t>
      </w:r>
    </w:p>
    <w:p w:rsidR="00477582" w:rsidRDefault="00A0540A">
      <w:pPr>
        <w:pStyle w:val="21"/>
        <w:shd w:val="clear" w:color="auto" w:fill="auto"/>
        <w:spacing w:before="0" w:after="0" w:line="370" w:lineRule="exact"/>
        <w:ind w:left="20" w:right="20" w:firstLine="700"/>
      </w:pPr>
      <w:r>
        <w:t>Контрольно-счетной палатой муниципального образования Балаганский район проведена внешняя проверка годового отчета об исполнении бюджета Балаганского муниципального образования в соответствии с требованиями главы 25.1 Бюджетного кодекса Российской Федерации, по итогам которой подготовлено настоящее Заключение.</w:t>
      </w:r>
    </w:p>
    <w:p w:rsidR="00477582" w:rsidRDefault="00A0540A">
      <w:pPr>
        <w:pStyle w:val="21"/>
        <w:shd w:val="clear" w:color="auto" w:fill="auto"/>
        <w:spacing w:before="0" w:after="0" w:line="370" w:lineRule="exact"/>
        <w:ind w:left="20" w:right="20" w:firstLine="700"/>
      </w:pPr>
      <w:r>
        <w:t>Бюджетная отчетность Балаганского муниципального образования представлена в Контрольно-счетную палату Балаганского района в соответствии со ст.264.4 Бюджетного кодекса РФ своевременно с приложением к нему документов и материалов.</w:t>
      </w:r>
    </w:p>
    <w:p w:rsidR="00477582" w:rsidRDefault="00A0540A">
      <w:pPr>
        <w:pStyle w:val="21"/>
        <w:shd w:val="clear" w:color="auto" w:fill="auto"/>
        <w:spacing w:before="0" w:after="0" w:line="370" w:lineRule="exact"/>
        <w:ind w:left="20" w:right="20" w:firstLine="700"/>
      </w:pPr>
      <w:r>
        <w:t>Заключение составлено на основании результатов внешней проверки отчета об исполнении бюджета Балаганского муниципального образования за 2020 год.</w:t>
      </w:r>
    </w:p>
    <w:p w:rsidR="00477582" w:rsidRDefault="00A0540A">
      <w:pPr>
        <w:pStyle w:val="21"/>
        <w:shd w:val="clear" w:color="auto" w:fill="auto"/>
        <w:spacing w:before="0" w:after="0" w:line="370" w:lineRule="exact"/>
        <w:ind w:left="20" w:right="20" w:firstLine="700"/>
      </w:pPr>
      <w:r>
        <w:rPr>
          <w:rStyle w:val="a8"/>
        </w:rPr>
        <w:t xml:space="preserve">Цель проверки: </w:t>
      </w:r>
      <w:r>
        <w:t>определение полноты годовой бюджетной отчетности и достоверности показателей годового отчета об исполнении бюджета Балаганского муниципального образования.</w:t>
      </w:r>
    </w:p>
    <w:p w:rsidR="00477582" w:rsidRDefault="00A0540A">
      <w:pPr>
        <w:pStyle w:val="21"/>
        <w:shd w:val="clear" w:color="auto" w:fill="auto"/>
        <w:tabs>
          <w:tab w:val="left" w:pos="3725"/>
        </w:tabs>
        <w:spacing w:before="0" w:after="0" w:line="370" w:lineRule="exact"/>
        <w:ind w:left="20" w:firstLine="700"/>
      </w:pPr>
      <w:r>
        <w:rPr>
          <w:rStyle w:val="a8"/>
        </w:rPr>
        <w:t>Предмет проверки:</w:t>
      </w:r>
      <w:r>
        <w:rPr>
          <w:rStyle w:val="a8"/>
        </w:rPr>
        <w:tab/>
      </w:r>
      <w:r>
        <w:t>годовой отчет об исполнении бюджета</w:t>
      </w:r>
    </w:p>
    <w:p w:rsidR="00477582" w:rsidRDefault="00A0540A">
      <w:pPr>
        <w:pStyle w:val="21"/>
        <w:shd w:val="clear" w:color="auto" w:fill="auto"/>
        <w:spacing w:before="0" w:after="0" w:line="370" w:lineRule="exact"/>
        <w:ind w:left="20" w:right="20"/>
      </w:pPr>
      <w:r>
        <w:t>Балаганского муниципального образования за 2020 год, а также документы и материалы, представленные к проверке с отчетом об исполнении бюджета подлежащие представлению в Думу Балаганского муниципального образования одновременно с годовым отчетом об исполнении бюджета Балаганского муниципального образования.</w:t>
      </w:r>
    </w:p>
    <w:p w:rsidR="00477582" w:rsidRDefault="00A0540A">
      <w:pPr>
        <w:pStyle w:val="20"/>
        <w:shd w:val="clear" w:color="auto" w:fill="auto"/>
        <w:spacing w:before="0" w:line="370" w:lineRule="exact"/>
        <w:ind w:left="20" w:firstLine="700"/>
        <w:jc w:val="both"/>
        <w:sectPr w:rsidR="00477582" w:rsidSect="0031697A">
          <w:footerReference w:type="even" r:id="rId7"/>
          <w:footerReference w:type="default" r:id="rId8"/>
          <w:type w:val="continuous"/>
          <w:pgSz w:w="11909" w:h="16838"/>
          <w:pgMar w:top="709" w:right="1183" w:bottom="1157" w:left="1212" w:header="0" w:footer="3" w:gutter="0"/>
          <w:cols w:space="720"/>
          <w:noEndnote/>
          <w:docGrid w:linePitch="360"/>
        </w:sectPr>
      </w:pPr>
      <w:r>
        <w:t xml:space="preserve">Сроки проведения проверки: </w:t>
      </w:r>
      <w:r>
        <w:rPr>
          <w:rStyle w:val="22"/>
        </w:rPr>
        <w:t xml:space="preserve">с 19 марта по 16 апреля 2021 </w:t>
      </w:r>
      <w:r w:rsidRPr="0031697A">
        <w:rPr>
          <w:b w:val="0"/>
        </w:rPr>
        <w:t>года.</w:t>
      </w:r>
    </w:p>
    <w:p w:rsidR="00477582" w:rsidRDefault="00A0540A">
      <w:pPr>
        <w:pStyle w:val="20"/>
        <w:shd w:val="clear" w:color="auto" w:fill="auto"/>
        <w:spacing w:before="0" w:line="384" w:lineRule="exact"/>
        <w:ind w:left="1420" w:right="340"/>
        <w:jc w:val="left"/>
      </w:pPr>
      <w:r>
        <w:lastRenderedPageBreak/>
        <w:t>1. Соблюдение бюджетного законодательства при организации исполнения бюджета муниципального образования</w:t>
      </w:r>
    </w:p>
    <w:p w:rsidR="00477582" w:rsidRDefault="00A0540A">
      <w:pPr>
        <w:pStyle w:val="21"/>
        <w:shd w:val="clear" w:color="auto" w:fill="auto"/>
        <w:spacing w:before="0" w:after="0" w:line="365" w:lineRule="exact"/>
        <w:ind w:left="20" w:right="20" w:firstLine="720"/>
      </w:pPr>
      <w:r>
        <w:t>Отчетность Балаганского муниципального образования составлялась в соответствии с требованиями Приказа Минфина России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77582" w:rsidRDefault="00A0540A">
      <w:pPr>
        <w:pStyle w:val="21"/>
        <w:shd w:val="clear" w:color="auto" w:fill="auto"/>
        <w:spacing w:before="0" w:after="296" w:line="365" w:lineRule="exact"/>
        <w:ind w:left="20" w:right="20" w:firstLine="720"/>
      </w:pPr>
      <w:r>
        <w:t>В соответствии со ст.215.1, ст.217 Бюджетного кодекса РФ исполнение бюджета муниципального образования должно осуществляться на основе сводной бюджетной росписи в соответствии с принципами единства кассы и подведомственности расходов. Порядок составления и ведения сводной бюджетной росписи устанавливается финансовым органом. Утвержденные показатели сводной бюджетной росписи должны соответствовать решению о бюджете.</w:t>
      </w:r>
    </w:p>
    <w:p w:rsidR="00477582" w:rsidRDefault="00A0540A">
      <w:pPr>
        <w:pStyle w:val="20"/>
        <w:numPr>
          <w:ilvl w:val="0"/>
          <w:numId w:val="1"/>
        </w:numPr>
        <w:shd w:val="clear" w:color="auto" w:fill="auto"/>
        <w:tabs>
          <w:tab w:val="left" w:pos="2362"/>
        </w:tabs>
        <w:spacing w:before="0" w:line="370" w:lineRule="exact"/>
        <w:ind w:left="2040" w:firstLine="0"/>
        <w:jc w:val="both"/>
      </w:pPr>
      <w:r>
        <w:t>Общая характеристика исполнения бюджета</w:t>
      </w:r>
    </w:p>
    <w:p w:rsidR="00477582" w:rsidRDefault="00A0540A">
      <w:pPr>
        <w:pStyle w:val="21"/>
        <w:shd w:val="clear" w:color="auto" w:fill="auto"/>
        <w:spacing w:before="0" w:after="0" w:line="370" w:lineRule="exact"/>
        <w:ind w:left="20" w:right="20" w:firstLine="720"/>
      </w:pPr>
      <w:r>
        <w:t>Первоначальные параметры бюджет Балаганского муниципального образования утверждены решением Думы от 25.12.2019 года №15/4-ГД в следующих значениях:</w:t>
      </w:r>
    </w:p>
    <w:p w:rsidR="0031697A" w:rsidRDefault="00A0540A">
      <w:pPr>
        <w:pStyle w:val="21"/>
        <w:shd w:val="clear" w:color="auto" w:fill="auto"/>
        <w:spacing w:before="0" w:after="0" w:line="370" w:lineRule="exact"/>
        <w:ind w:left="740" w:right="20"/>
      </w:pPr>
      <w:r>
        <w:t xml:space="preserve">-общий объем доходов местного бюджета в сумме 54966,0 тыс. рублей; </w:t>
      </w:r>
    </w:p>
    <w:p w:rsidR="00477582" w:rsidRDefault="00A0540A">
      <w:pPr>
        <w:pStyle w:val="21"/>
        <w:shd w:val="clear" w:color="auto" w:fill="auto"/>
        <w:spacing w:before="0" w:after="0" w:line="370" w:lineRule="exact"/>
        <w:ind w:left="740" w:right="20"/>
      </w:pPr>
      <w:r>
        <w:t>-общий объем расходов бюджета в сумме 55739,9 тыс. рублей;</w:t>
      </w:r>
    </w:p>
    <w:p w:rsidR="00477582" w:rsidRDefault="00A0540A">
      <w:pPr>
        <w:pStyle w:val="21"/>
        <w:shd w:val="clear" w:color="auto" w:fill="auto"/>
        <w:spacing w:before="0" w:after="0" w:line="370" w:lineRule="exact"/>
        <w:ind w:left="20" w:right="20" w:firstLine="720"/>
      </w:pPr>
      <w:r>
        <w:t>-размер дефицита бюджета в сумме 773,9 тыс. рублей или 5% утвержденного общего годового объема доходов бюджета без учета утвержденного объема безвозмездных поступлений.</w:t>
      </w:r>
    </w:p>
    <w:p w:rsidR="00477582" w:rsidRDefault="00A0540A">
      <w:pPr>
        <w:pStyle w:val="21"/>
        <w:shd w:val="clear" w:color="auto" w:fill="auto"/>
        <w:spacing w:before="0" w:after="0" w:line="370" w:lineRule="exact"/>
        <w:ind w:left="20" w:right="20" w:firstLine="720"/>
      </w:pPr>
      <w:r>
        <w:t>В окончательной редакции решения Думы от 29.12.2020 года №11/1-ГД утверждены следующие основные параметры бюджета:</w:t>
      </w:r>
    </w:p>
    <w:p w:rsidR="00477582" w:rsidRDefault="00A0540A">
      <w:pPr>
        <w:pStyle w:val="21"/>
        <w:shd w:val="clear" w:color="auto" w:fill="auto"/>
        <w:spacing w:before="0" w:after="0" w:line="370" w:lineRule="exact"/>
        <w:ind w:left="20" w:firstLine="720"/>
      </w:pPr>
      <w:r>
        <w:t>-общий объем доходов бюджета в сумме 55007,5 тыс. рублей;</w:t>
      </w:r>
    </w:p>
    <w:p w:rsidR="00477582" w:rsidRDefault="00A0540A">
      <w:pPr>
        <w:pStyle w:val="21"/>
        <w:shd w:val="clear" w:color="auto" w:fill="auto"/>
        <w:spacing w:before="0" w:after="0" w:line="370" w:lineRule="exact"/>
        <w:ind w:left="20" w:firstLine="720"/>
      </w:pPr>
      <w:r>
        <w:t>-общий объем расходов в сумме 57261,7 тыс. рублей;</w:t>
      </w:r>
    </w:p>
    <w:p w:rsidR="00477582" w:rsidRDefault="00A0540A" w:rsidP="00A926E4">
      <w:pPr>
        <w:pStyle w:val="21"/>
        <w:shd w:val="clear" w:color="auto" w:fill="auto"/>
        <w:spacing w:before="0" w:after="0" w:line="370" w:lineRule="exact"/>
        <w:ind w:left="20" w:right="20" w:firstLine="720"/>
      </w:pPr>
      <w:r>
        <w:t>-размер дефицита в сумме 2254,2 тыс. рублей или 17,5%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 Превышение дефицита бюджета установлено в соответствии с пунктом 3 статьи 92.1 Бюджетного кодекса Российской Федерации и осуществлено в пределах суммы снижения остатков средств на счетах по учету средств бюджета, в сумме 1609,2 тыс. рублей и</w:t>
      </w:r>
      <w:r w:rsidR="00A926E4">
        <w:t xml:space="preserve"> 645,0</w:t>
      </w:r>
      <w:r>
        <w:t>тыс. рублей в пределах 5%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77582" w:rsidRDefault="00A0540A">
      <w:pPr>
        <w:pStyle w:val="21"/>
        <w:shd w:val="clear" w:color="auto" w:fill="auto"/>
        <w:spacing w:before="0" w:after="0" w:line="360" w:lineRule="exact"/>
        <w:ind w:left="40" w:right="40" w:firstLine="700"/>
      </w:pPr>
      <w:r>
        <w:t xml:space="preserve">Исполнение бюджета Балаганского муниципального образования за 2020 год в целом, изменение плановых показателей в первоначальной и окончательной редакциях решений Думы о бюджете муниципального образования представлено в </w:t>
      </w:r>
      <w:r>
        <w:lastRenderedPageBreak/>
        <w:t>таблице №1.</w:t>
      </w:r>
    </w:p>
    <w:p w:rsidR="00477582" w:rsidRDefault="00A0540A" w:rsidP="00A926E4">
      <w:pPr>
        <w:pStyle w:val="aa"/>
        <w:framePr w:w="9379" w:wrap="notBeside" w:vAnchor="text" w:hAnchor="text" w:xAlign="center" w:y="1"/>
        <w:shd w:val="clear" w:color="auto" w:fill="auto"/>
        <w:spacing w:line="140" w:lineRule="exact"/>
        <w:jc w:val="right"/>
      </w:pPr>
      <w:r>
        <w:t>Таблица №1 (тыс. рублей)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1"/>
        <w:gridCol w:w="998"/>
        <w:gridCol w:w="998"/>
        <w:gridCol w:w="989"/>
        <w:gridCol w:w="989"/>
        <w:gridCol w:w="994"/>
        <w:gridCol w:w="998"/>
        <w:gridCol w:w="989"/>
        <w:gridCol w:w="1003"/>
      </w:tblGrid>
      <w:tr w:rsidR="00477582">
        <w:tblPrEx>
          <w:tblCellMar>
            <w:top w:w="0" w:type="dxa"/>
            <w:bottom w:w="0" w:type="dxa"/>
          </w:tblCellMar>
        </w:tblPrEx>
        <w:trPr>
          <w:trHeight w:hRule="exact" w:val="658"/>
          <w:jc w:val="center"/>
        </w:trPr>
        <w:tc>
          <w:tcPr>
            <w:tcW w:w="1421" w:type="dxa"/>
            <w:tcBorders>
              <w:top w:val="single" w:sz="4" w:space="0" w:color="auto"/>
              <w:left w:val="single" w:sz="4" w:space="0" w:color="auto"/>
            </w:tcBorders>
            <w:shd w:val="clear" w:color="auto" w:fill="FFFFFF"/>
            <w:vAlign w:val="center"/>
          </w:tcPr>
          <w:p w:rsidR="00477582" w:rsidRDefault="00A0540A">
            <w:pPr>
              <w:pStyle w:val="21"/>
              <w:framePr w:w="9379" w:wrap="notBeside" w:vAnchor="text" w:hAnchor="text" w:xAlign="center" w:y="1"/>
              <w:shd w:val="clear" w:color="auto" w:fill="auto"/>
              <w:spacing w:before="0" w:after="60" w:line="120" w:lineRule="exact"/>
              <w:jc w:val="center"/>
            </w:pPr>
            <w:r>
              <w:rPr>
                <w:rStyle w:val="6pt0pt"/>
              </w:rPr>
              <w:t>Наименование</w:t>
            </w:r>
          </w:p>
          <w:p w:rsidR="00477582" w:rsidRDefault="00A0540A">
            <w:pPr>
              <w:pStyle w:val="21"/>
              <w:framePr w:w="9379" w:wrap="notBeside" w:vAnchor="text" w:hAnchor="text" w:xAlign="center" w:y="1"/>
              <w:shd w:val="clear" w:color="auto" w:fill="auto"/>
              <w:spacing w:before="60" w:after="0" w:line="120" w:lineRule="exact"/>
              <w:jc w:val="center"/>
            </w:pPr>
            <w:r>
              <w:rPr>
                <w:rStyle w:val="6pt0pt"/>
              </w:rPr>
              <w:t>показателей</w:t>
            </w:r>
          </w:p>
        </w:tc>
        <w:tc>
          <w:tcPr>
            <w:tcW w:w="998" w:type="dxa"/>
            <w:tcBorders>
              <w:top w:val="single" w:sz="4" w:space="0" w:color="auto"/>
              <w:left w:val="single" w:sz="4" w:space="0" w:color="auto"/>
            </w:tcBorders>
            <w:shd w:val="clear" w:color="auto" w:fill="FFFFFF"/>
            <w:vAlign w:val="center"/>
          </w:tcPr>
          <w:p w:rsidR="00477582" w:rsidRDefault="00A0540A">
            <w:pPr>
              <w:pStyle w:val="21"/>
              <w:framePr w:w="9379" w:wrap="notBeside" w:vAnchor="text" w:hAnchor="text" w:xAlign="center" w:y="1"/>
              <w:shd w:val="clear" w:color="auto" w:fill="auto"/>
              <w:spacing w:before="0" w:after="0" w:line="182" w:lineRule="exact"/>
              <w:jc w:val="center"/>
            </w:pPr>
            <w:r>
              <w:rPr>
                <w:rStyle w:val="6pt0pt"/>
              </w:rPr>
              <w:t>Факт исполнения 2019 года</w:t>
            </w:r>
          </w:p>
        </w:tc>
        <w:tc>
          <w:tcPr>
            <w:tcW w:w="998" w:type="dxa"/>
            <w:tcBorders>
              <w:top w:val="single" w:sz="4" w:space="0" w:color="auto"/>
              <w:left w:val="single" w:sz="4" w:space="0" w:color="auto"/>
            </w:tcBorders>
            <w:shd w:val="clear" w:color="auto" w:fill="FFFFFF"/>
            <w:vAlign w:val="bottom"/>
          </w:tcPr>
          <w:p w:rsidR="00477582" w:rsidRDefault="00A0540A">
            <w:pPr>
              <w:pStyle w:val="21"/>
              <w:framePr w:w="9379" w:wrap="notBeside" w:vAnchor="text" w:hAnchor="text" w:xAlign="center" w:y="1"/>
              <w:shd w:val="clear" w:color="auto" w:fill="auto"/>
              <w:spacing w:before="0" w:after="0" w:line="158" w:lineRule="exact"/>
              <w:jc w:val="center"/>
            </w:pPr>
            <w:r>
              <w:rPr>
                <w:rStyle w:val="6pt0pt"/>
              </w:rPr>
              <w:t>Решение Думы от 25.12.2019г. №15 4-ГД</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379" w:wrap="notBeside" w:vAnchor="text" w:hAnchor="text" w:xAlign="center" w:y="1"/>
              <w:shd w:val="clear" w:color="auto" w:fill="auto"/>
              <w:spacing w:before="0" w:after="0" w:line="158" w:lineRule="exact"/>
              <w:jc w:val="center"/>
            </w:pPr>
            <w:r>
              <w:rPr>
                <w:rStyle w:val="6pt0pt"/>
              </w:rPr>
              <w:t>Решение</w:t>
            </w:r>
          </w:p>
          <w:p w:rsidR="00477582" w:rsidRDefault="00A0540A">
            <w:pPr>
              <w:pStyle w:val="21"/>
              <w:framePr w:w="9379" w:wrap="notBeside" w:vAnchor="text" w:hAnchor="text" w:xAlign="center" w:y="1"/>
              <w:shd w:val="clear" w:color="auto" w:fill="auto"/>
              <w:spacing w:before="0" w:after="0" w:line="158" w:lineRule="exact"/>
              <w:jc w:val="center"/>
            </w:pPr>
            <w:r>
              <w:rPr>
                <w:rStyle w:val="6pt0pt"/>
              </w:rPr>
              <w:t>Думы от 29.12.2020г. №11/1-ГД</w:t>
            </w:r>
          </w:p>
        </w:tc>
        <w:tc>
          <w:tcPr>
            <w:tcW w:w="989" w:type="dxa"/>
            <w:tcBorders>
              <w:top w:val="single" w:sz="4" w:space="0" w:color="auto"/>
              <w:left w:val="single" w:sz="4" w:space="0" w:color="auto"/>
            </w:tcBorders>
            <w:shd w:val="clear" w:color="auto" w:fill="FFFFFF"/>
            <w:vAlign w:val="center"/>
          </w:tcPr>
          <w:p w:rsidR="00477582" w:rsidRDefault="00A0540A">
            <w:pPr>
              <w:pStyle w:val="21"/>
              <w:framePr w:w="9379" w:wrap="notBeside" w:vAnchor="text" w:hAnchor="text" w:xAlign="center" w:y="1"/>
              <w:shd w:val="clear" w:color="auto" w:fill="auto"/>
              <w:spacing w:before="0" w:after="0" w:line="182" w:lineRule="exact"/>
              <w:jc w:val="center"/>
            </w:pPr>
            <w:r>
              <w:rPr>
                <w:rStyle w:val="6pt0pt"/>
              </w:rPr>
              <w:t>Отклонение</w:t>
            </w:r>
          </w:p>
          <w:p w:rsidR="00477582" w:rsidRDefault="00A0540A">
            <w:pPr>
              <w:pStyle w:val="21"/>
              <w:framePr w:w="9379" w:wrap="notBeside" w:vAnchor="text" w:hAnchor="text" w:xAlign="center" w:y="1"/>
              <w:shd w:val="clear" w:color="auto" w:fill="auto"/>
              <w:spacing w:before="0" w:after="0" w:line="182" w:lineRule="exact"/>
              <w:jc w:val="center"/>
            </w:pPr>
            <w:r>
              <w:rPr>
                <w:rStyle w:val="6pt0pt"/>
              </w:rPr>
              <w:t>между</w:t>
            </w:r>
          </w:p>
          <w:p w:rsidR="00477582" w:rsidRDefault="00A0540A">
            <w:pPr>
              <w:pStyle w:val="21"/>
              <w:framePr w:w="9379" w:wrap="notBeside" w:vAnchor="text" w:hAnchor="text" w:xAlign="center" w:y="1"/>
              <w:shd w:val="clear" w:color="auto" w:fill="auto"/>
              <w:spacing w:before="0" w:after="0" w:line="182" w:lineRule="exact"/>
              <w:jc w:val="center"/>
            </w:pPr>
            <w:r>
              <w:rPr>
                <w:rStyle w:val="6pt0pt"/>
              </w:rPr>
              <w:t>решениями</w:t>
            </w:r>
          </w:p>
        </w:tc>
        <w:tc>
          <w:tcPr>
            <w:tcW w:w="994" w:type="dxa"/>
            <w:tcBorders>
              <w:top w:val="single" w:sz="4" w:space="0" w:color="auto"/>
              <w:left w:val="single" w:sz="4" w:space="0" w:color="auto"/>
            </w:tcBorders>
            <w:shd w:val="clear" w:color="auto" w:fill="FFFFFF"/>
            <w:vAlign w:val="center"/>
          </w:tcPr>
          <w:p w:rsidR="00477582" w:rsidRDefault="00A0540A">
            <w:pPr>
              <w:pStyle w:val="21"/>
              <w:framePr w:w="9379" w:wrap="notBeside" w:vAnchor="text" w:hAnchor="text" w:xAlign="center" w:y="1"/>
              <w:shd w:val="clear" w:color="auto" w:fill="auto"/>
              <w:spacing w:before="0" w:after="0" w:line="182" w:lineRule="exact"/>
              <w:jc w:val="center"/>
            </w:pPr>
            <w:r>
              <w:rPr>
                <w:rStyle w:val="6pt0pt"/>
              </w:rPr>
              <w:t>Факт</w:t>
            </w:r>
          </w:p>
          <w:p w:rsidR="00477582" w:rsidRDefault="00A0540A">
            <w:pPr>
              <w:pStyle w:val="21"/>
              <w:framePr w:w="9379" w:wrap="notBeside" w:vAnchor="text" w:hAnchor="text" w:xAlign="center" w:y="1"/>
              <w:shd w:val="clear" w:color="auto" w:fill="auto"/>
              <w:spacing w:before="0" w:after="0" w:line="182" w:lineRule="exact"/>
              <w:jc w:val="center"/>
            </w:pPr>
            <w:r>
              <w:rPr>
                <w:rStyle w:val="6pt0pt"/>
              </w:rPr>
              <w:t>исполнения</w:t>
            </w:r>
          </w:p>
          <w:p w:rsidR="00477582" w:rsidRDefault="00A0540A">
            <w:pPr>
              <w:pStyle w:val="21"/>
              <w:framePr w:w="9379" w:wrap="notBeside" w:vAnchor="text" w:hAnchor="text" w:xAlign="center" w:y="1"/>
              <w:shd w:val="clear" w:color="auto" w:fill="auto"/>
              <w:spacing w:before="0" w:after="0" w:line="182" w:lineRule="exact"/>
              <w:jc w:val="center"/>
            </w:pPr>
            <w:r>
              <w:rPr>
                <w:rStyle w:val="6pt0pt"/>
              </w:rPr>
              <w:t>2020 года</w:t>
            </w:r>
          </w:p>
        </w:tc>
        <w:tc>
          <w:tcPr>
            <w:tcW w:w="998" w:type="dxa"/>
            <w:tcBorders>
              <w:top w:val="single" w:sz="4" w:space="0" w:color="auto"/>
              <w:left w:val="single" w:sz="4" w:space="0" w:color="auto"/>
            </w:tcBorders>
            <w:shd w:val="clear" w:color="auto" w:fill="FFFFFF"/>
            <w:vAlign w:val="center"/>
          </w:tcPr>
          <w:p w:rsidR="00477582" w:rsidRDefault="00A0540A">
            <w:pPr>
              <w:pStyle w:val="21"/>
              <w:framePr w:w="9379" w:wrap="notBeside" w:vAnchor="text" w:hAnchor="text" w:xAlign="center" w:y="1"/>
              <w:shd w:val="clear" w:color="auto" w:fill="auto"/>
              <w:spacing w:before="0" w:after="0" w:line="120" w:lineRule="exact"/>
              <w:jc w:val="center"/>
            </w:pPr>
            <w:r>
              <w:rPr>
                <w:rStyle w:val="6pt0pt"/>
              </w:rPr>
              <w:t>Отклонение</w:t>
            </w:r>
          </w:p>
          <w:p w:rsidR="00477582" w:rsidRDefault="00A0540A">
            <w:pPr>
              <w:pStyle w:val="21"/>
              <w:framePr w:w="9379" w:wrap="notBeside" w:vAnchor="text" w:hAnchor="text" w:xAlign="center" w:y="1"/>
              <w:shd w:val="clear" w:color="auto" w:fill="auto"/>
              <w:spacing w:before="0" w:after="0" w:line="120" w:lineRule="exact"/>
              <w:jc w:val="center"/>
            </w:pPr>
            <w:r>
              <w:rPr>
                <w:rStyle w:val="6pt0pt"/>
              </w:rPr>
              <w:t>2020-2019</w:t>
            </w:r>
          </w:p>
        </w:tc>
        <w:tc>
          <w:tcPr>
            <w:tcW w:w="989" w:type="dxa"/>
            <w:tcBorders>
              <w:top w:val="single" w:sz="4" w:space="0" w:color="auto"/>
              <w:left w:val="single" w:sz="4" w:space="0" w:color="auto"/>
            </w:tcBorders>
            <w:shd w:val="clear" w:color="auto" w:fill="FFFFFF"/>
            <w:vAlign w:val="center"/>
          </w:tcPr>
          <w:p w:rsidR="00477582" w:rsidRDefault="00A0540A">
            <w:pPr>
              <w:pStyle w:val="21"/>
              <w:framePr w:w="9379" w:wrap="notBeside" w:vAnchor="text" w:hAnchor="text" w:xAlign="center" w:y="1"/>
              <w:shd w:val="clear" w:color="auto" w:fill="auto"/>
              <w:spacing w:before="0" w:after="0" w:line="182" w:lineRule="exact"/>
            </w:pPr>
            <w:r>
              <w:rPr>
                <w:rStyle w:val="6pt0pt"/>
              </w:rPr>
              <w:t>Отклонение от бюджета</w:t>
            </w:r>
          </w:p>
        </w:tc>
        <w:tc>
          <w:tcPr>
            <w:tcW w:w="1003" w:type="dxa"/>
            <w:tcBorders>
              <w:top w:val="single" w:sz="4" w:space="0" w:color="auto"/>
              <w:left w:val="single" w:sz="4" w:space="0" w:color="auto"/>
              <w:right w:val="single" w:sz="4" w:space="0" w:color="auto"/>
            </w:tcBorders>
            <w:shd w:val="clear" w:color="auto" w:fill="FFFFFF"/>
            <w:vAlign w:val="center"/>
          </w:tcPr>
          <w:p w:rsidR="00477582" w:rsidRDefault="00A0540A">
            <w:pPr>
              <w:pStyle w:val="21"/>
              <w:framePr w:w="9379" w:wrap="notBeside" w:vAnchor="text" w:hAnchor="text" w:xAlign="center" w:y="1"/>
              <w:shd w:val="clear" w:color="auto" w:fill="auto"/>
              <w:spacing w:before="0" w:after="0" w:line="182" w:lineRule="exact"/>
              <w:jc w:val="center"/>
            </w:pPr>
            <w:r>
              <w:rPr>
                <w:rStyle w:val="7pt0pt"/>
              </w:rPr>
              <w:t>%</w:t>
            </w:r>
          </w:p>
          <w:p w:rsidR="00477582" w:rsidRDefault="00A0540A">
            <w:pPr>
              <w:pStyle w:val="21"/>
              <w:framePr w:w="9379" w:wrap="notBeside" w:vAnchor="text" w:hAnchor="text" w:xAlign="center" w:y="1"/>
              <w:shd w:val="clear" w:color="auto" w:fill="auto"/>
              <w:spacing w:before="0" w:after="0" w:line="182" w:lineRule="exact"/>
              <w:jc w:val="center"/>
            </w:pPr>
            <w:r>
              <w:rPr>
                <w:rStyle w:val="6pt0pt"/>
              </w:rPr>
              <w:t>исполнения</w:t>
            </w:r>
          </w:p>
          <w:p w:rsidR="00477582" w:rsidRDefault="00A0540A">
            <w:pPr>
              <w:pStyle w:val="21"/>
              <w:framePr w:w="9379" w:wrap="notBeside" w:vAnchor="text" w:hAnchor="text" w:xAlign="center" w:y="1"/>
              <w:shd w:val="clear" w:color="auto" w:fill="auto"/>
              <w:spacing w:before="0" w:after="0" w:line="182" w:lineRule="exact"/>
              <w:jc w:val="center"/>
            </w:pPr>
            <w:r>
              <w:rPr>
                <w:rStyle w:val="6pt0pt"/>
              </w:rPr>
              <w:t>бюджета</w:t>
            </w:r>
          </w:p>
        </w:tc>
      </w:tr>
      <w:tr w:rsidR="00477582">
        <w:tblPrEx>
          <w:tblCellMar>
            <w:top w:w="0" w:type="dxa"/>
            <w:bottom w:w="0" w:type="dxa"/>
          </w:tblCellMar>
        </w:tblPrEx>
        <w:trPr>
          <w:trHeight w:hRule="exact" w:val="202"/>
          <w:jc w:val="center"/>
        </w:trPr>
        <w:tc>
          <w:tcPr>
            <w:tcW w:w="1421" w:type="dxa"/>
            <w:tcBorders>
              <w:top w:val="single" w:sz="4" w:space="0" w:color="auto"/>
              <w:left w:val="single" w:sz="4" w:space="0" w:color="auto"/>
            </w:tcBorders>
            <w:shd w:val="clear" w:color="auto" w:fill="FFFFFF"/>
            <w:vAlign w:val="center"/>
          </w:tcPr>
          <w:p w:rsidR="00477582" w:rsidRDefault="00A0540A">
            <w:pPr>
              <w:pStyle w:val="21"/>
              <w:framePr w:w="9379" w:wrap="notBeside" w:vAnchor="text" w:hAnchor="text" w:xAlign="center" w:y="1"/>
              <w:shd w:val="clear" w:color="auto" w:fill="auto"/>
              <w:spacing w:before="0" w:after="0" w:line="120" w:lineRule="exact"/>
              <w:jc w:val="center"/>
            </w:pPr>
            <w:r>
              <w:rPr>
                <w:rStyle w:val="6pt0pt"/>
              </w:rPr>
              <w:t>1</w:t>
            </w:r>
          </w:p>
        </w:tc>
        <w:tc>
          <w:tcPr>
            <w:tcW w:w="998" w:type="dxa"/>
            <w:tcBorders>
              <w:top w:val="single" w:sz="4" w:space="0" w:color="auto"/>
              <w:left w:val="single" w:sz="4" w:space="0" w:color="auto"/>
            </w:tcBorders>
            <w:shd w:val="clear" w:color="auto" w:fill="FFFFFF"/>
            <w:vAlign w:val="center"/>
          </w:tcPr>
          <w:p w:rsidR="00477582" w:rsidRDefault="00A0540A">
            <w:pPr>
              <w:pStyle w:val="21"/>
              <w:framePr w:w="9379" w:wrap="notBeside" w:vAnchor="text" w:hAnchor="text" w:xAlign="center" w:y="1"/>
              <w:shd w:val="clear" w:color="auto" w:fill="auto"/>
              <w:spacing w:before="0" w:after="0" w:line="120" w:lineRule="exact"/>
              <w:jc w:val="center"/>
            </w:pPr>
            <w:r>
              <w:rPr>
                <w:rStyle w:val="6pt0pt"/>
              </w:rPr>
              <w:t>2</w:t>
            </w:r>
          </w:p>
        </w:tc>
        <w:tc>
          <w:tcPr>
            <w:tcW w:w="998" w:type="dxa"/>
            <w:tcBorders>
              <w:top w:val="single" w:sz="4" w:space="0" w:color="auto"/>
              <w:left w:val="single" w:sz="4" w:space="0" w:color="auto"/>
            </w:tcBorders>
            <w:shd w:val="clear" w:color="auto" w:fill="FFFFFF"/>
          </w:tcPr>
          <w:p w:rsidR="00477582" w:rsidRDefault="00A0540A">
            <w:pPr>
              <w:pStyle w:val="21"/>
              <w:framePr w:w="9379" w:wrap="notBeside" w:vAnchor="text" w:hAnchor="text" w:xAlign="center" w:y="1"/>
              <w:shd w:val="clear" w:color="auto" w:fill="auto"/>
              <w:spacing w:before="0" w:after="0" w:line="120" w:lineRule="exact"/>
              <w:jc w:val="center"/>
            </w:pPr>
            <w:r>
              <w:rPr>
                <w:rStyle w:val="6pt0pt"/>
              </w:rPr>
              <w:t>3</w:t>
            </w:r>
          </w:p>
        </w:tc>
        <w:tc>
          <w:tcPr>
            <w:tcW w:w="989" w:type="dxa"/>
            <w:tcBorders>
              <w:top w:val="single" w:sz="4" w:space="0" w:color="auto"/>
              <w:left w:val="single" w:sz="4" w:space="0" w:color="auto"/>
            </w:tcBorders>
            <w:shd w:val="clear" w:color="auto" w:fill="FFFFFF"/>
          </w:tcPr>
          <w:p w:rsidR="00477582" w:rsidRDefault="00A0540A">
            <w:pPr>
              <w:pStyle w:val="21"/>
              <w:framePr w:w="9379" w:wrap="notBeside" w:vAnchor="text" w:hAnchor="text" w:xAlign="center" w:y="1"/>
              <w:shd w:val="clear" w:color="auto" w:fill="auto"/>
              <w:spacing w:before="0" w:after="0" w:line="120" w:lineRule="exact"/>
              <w:jc w:val="center"/>
            </w:pPr>
            <w:r>
              <w:rPr>
                <w:rStyle w:val="6pt0pt"/>
              </w:rPr>
              <w:t>4</w:t>
            </w:r>
          </w:p>
        </w:tc>
        <w:tc>
          <w:tcPr>
            <w:tcW w:w="989" w:type="dxa"/>
            <w:tcBorders>
              <w:top w:val="single" w:sz="4" w:space="0" w:color="auto"/>
              <w:left w:val="single" w:sz="4" w:space="0" w:color="auto"/>
            </w:tcBorders>
            <w:shd w:val="clear" w:color="auto" w:fill="FFFFFF"/>
          </w:tcPr>
          <w:p w:rsidR="00477582" w:rsidRDefault="00A0540A">
            <w:pPr>
              <w:pStyle w:val="21"/>
              <w:framePr w:w="9379" w:wrap="notBeside" w:vAnchor="text" w:hAnchor="text" w:xAlign="center" w:y="1"/>
              <w:shd w:val="clear" w:color="auto" w:fill="auto"/>
              <w:spacing w:before="0" w:after="0" w:line="120" w:lineRule="exact"/>
              <w:jc w:val="center"/>
            </w:pPr>
            <w:r>
              <w:rPr>
                <w:rStyle w:val="6pt0pt"/>
              </w:rPr>
              <w:t>5 = 4-3</w:t>
            </w:r>
          </w:p>
        </w:tc>
        <w:tc>
          <w:tcPr>
            <w:tcW w:w="994" w:type="dxa"/>
            <w:tcBorders>
              <w:top w:val="single" w:sz="4" w:space="0" w:color="auto"/>
              <w:left w:val="single" w:sz="4" w:space="0" w:color="auto"/>
            </w:tcBorders>
            <w:shd w:val="clear" w:color="auto" w:fill="FFFFFF"/>
            <w:vAlign w:val="center"/>
          </w:tcPr>
          <w:p w:rsidR="00477582" w:rsidRDefault="00A0540A">
            <w:pPr>
              <w:pStyle w:val="21"/>
              <w:framePr w:w="9379" w:wrap="notBeside" w:vAnchor="text" w:hAnchor="text" w:xAlign="center" w:y="1"/>
              <w:shd w:val="clear" w:color="auto" w:fill="auto"/>
              <w:spacing w:before="0" w:after="0" w:line="120" w:lineRule="exact"/>
              <w:jc w:val="center"/>
            </w:pPr>
            <w:r>
              <w:rPr>
                <w:rStyle w:val="6pt0pt"/>
              </w:rPr>
              <w:t>6</w:t>
            </w:r>
          </w:p>
        </w:tc>
        <w:tc>
          <w:tcPr>
            <w:tcW w:w="998" w:type="dxa"/>
            <w:tcBorders>
              <w:top w:val="single" w:sz="4" w:space="0" w:color="auto"/>
              <w:left w:val="single" w:sz="4" w:space="0" w:color="auto"/>
            </w:tcBorders>
            <w:shd w:val="clear" w:color="auto" w:fill="FFFFFF"/>
          </w:tcPr>
          <w:p w:rsidR="00477582" w:rsidRDefault="00A0540A">
            <w:pPr>
              <w:pStyle w:val="21"/>
              <w:framePr w:w="9379" w:wrap="notBeside" w:vAnchor="text" w:hAnchor="text" w:xAlign="center" w:y="1"/>
              <w:shd w:val="clear" w:color="auto" w:fill="auto"/>
              <w:spacing w:before="0" w:after="0" w:line="120" w:lineRule="exact"/>
              <w:jc w:val="center"/>
            </w:pPr>
            <w:r>
              <w:rPr>
                <w:rStyle w:val="6pt0pt"/>
              </w:rPr>
              <w:t>7 = 6-2</w:t>
            </w:r>
          </w:p>
        </w:tc>
        <w:tc>
          <w:tcPr>
            <w:tcW w:w="989" w:type="dxa"/>
            <w:tcBorders>
              <w:top w:val="single" w:sz="4" w:space="0" w:color="auto"/>
              <w:left w:val="single" w:sz="4" w:space="0" w:color="auto"/>
            </w:tcBorders>
            <w:shd w:val="clear" w:color="auto" w:fill="FFFFFF"/>
          </w:tcPr>
          <w:p w:rsidR="00477582" w:rsidRDefault="00A0540A">
            <w:pPr>
              <w:pStyle w:val="21"/>
              <w:framePr w:w="9379" w:wrap="notBeside" w:vAnchor="text" w:hAnchor="text" w:xAlign="center" w:y="1"/>
              <w:shd w:val="clear" w:color="auto" w:fill="auto"/>
              <w:spacing w:before="0" w:after="0" w:line="120" w:lineRule="exact"/>
              <w:jc w:val="center"/>
            </w:pPr>
            <w:r>
              <w:rPr>
                <w:rStyle w:val="6pt0pt"/>
              </w:rPr>
              <w:t>8 = 6-4</w:t>
            </w:r>
          </w:p>
        </w:tc>
        <w:tc>
          <w:tcPr>
            <w:tcW w:w="1003" w:type="dxa"/>
            <w:tcBorders>
              <w:top w:val="single" w:sz="4" w:space="0" w:color="auto"/>
              <w:left w:val="single" w:sz="4" w:space="0" w:color="auto"/>
              <w:right w:val="single" w:sz="4" w:space="0" w:color="auto"/>
            </w:tcBorders>
            <w:shd w:val="clear" w:color="auto" w:fill="FFFFFF"/>
          </w:tcPr>
          <w:p w:rsidR="00477582" w:rsidRDefault="00A0540A">
            <w:pPr>
              <w:pStyle w:val="21"/>
              <w:framePr w:w="9379" w:wrap="notBeside" w:vAnchor="text" w:hAnchor="text" w:xAlign="center" w:y="1"/>
              <w:shd w:val="clear" w:color="auto" w:fill="auto"/>
              <w:spacing w:before="0" w:after="0" w:line="120" w:lineRule="exact"/>
              <w:jc w:val="center"/>
            </w:pPr>
            <w:r>
              <w:rPr>
                <w:rStyle w:val="6pt0pt"/>
              </w:rPr>
              <w:t>9 = 6/4*100</w:t>
            </w:r>
          </w:p>
        </w:tc>
      </w:tr>
      <w:tr w:rsidR="00477582">
        <w:tblPrEx>
          <w:tblCellMar>
            <w:top w:w="0" w:type="dxa"/>
            <w:bottom w:w="0" w:type="dxa"/>
          </w:tblCellMar>
        </w:tblPrEx>
        <w:trPr>
          <w:trHeight w:hRule="exact" w:val="254"/>
          <w:jc w:val="center"/>
        </w:trPr>
        <w:tc>
          <w:tcPr>
            <w:tcW w:w="1421" w:type="dxa"/>
            <w:tcBorders>
              <w:top w:val="single" w:sz="4" w:space="0" w:color="auto"/>
              <w:left w:val="single" w:sz="4" w:space="0" w:color="auto"/>
            </w:tcBorders>
            <w:shd w:val="clear" w:color="auto" w:fill="FFFFFF"/>
            <w:vAlign w:val="bottom"/>
          </w:tcPr>
          <w:p w:rsidR="00477582" w:rsidRDefault="00A0540A">
            <w:pPr>
              <w:pStyle w:val="21"/>
              <w:framePr w:w="9379" w:wrap="notBeside" w:vAnchor="text" w:hAnchor="text" w:xAlign="center" w:y="1"/>
              <w:shd w:val="clear" w:color="auto" w:fill="auto"/>
              <w:spacing w:before="0" w:after="0" w:line="140" w:lineRule="exact"/>
              <w:jc w:val="center"/>
            </w:pPr>
            <w:r>
              <w:rPr>
                <w:rStyle w:val="7pt0pt"/>
              </w:rPr>
              <w:t>Всего доходов</w:t>
            </w:r>
          </w:p>
        </w:tc>
        <w:tc>
          <w:tcPr>
            <w:tcW w:w="998" w:type="dxa"/>
            <w:tcBorders>
              <w:top w:val="single" w:sz="4" w:space="0" w:color="auto"/>
              <w:left w:val="single" w:sz="4" w:space="0" w:color="auto"/>
            </w:tcBorders>
            <w:shd w:val="clear" w:color="auto" w:fill="FFFFFF"/>
            <w:vAlign w:val="bottom"/>
          </w:tcPr>
          <w:p w:rsidR="00477582" w:rsidRDefault="00A0540A">
            <w:pPr>
              <w:pStyle w:val="21"/>
              <w:framePr w:w="9379" w:wrap="notBeside" w:vAnchor="text" w:hAnchor="text" w:xAlign="center" w:y="1"/>
              <w:shd w:val="clear" w:color="auto" w:fill="auto"/>
              <w:spacing w:before="0" w:after="0" w:line="140" w:lineRule="exact"/>
              <w:jc w:val="center"/>
            </w:pPr>
            <w:r>
              <w:rPr>
                <w:rStyle w:val="7pt0pt"/>
              </w:rPr>
              <w:t>28584,2</w:t>
            </w:r>
          </w:p>
        </w:tc>
        <w:tc>
          <w:tcPr>
            <w:tcW w:w="998" w:type="dxa"/>
            <w:tcBorders>
              <w:top w:val="single" w:sz="4" w:space="0" w:color="auto"/>
              <w:left w:val="single" w:sz="4" w:space="0" w:color="auto"/>
            </w:tcBorders>
            <w:shd w:val="clear" w:color="auto" w:fill="FFFFFF"/>
            <w:vAlign w:val="bottom"/>
          </w:tcPr>
          <w:p w:rsidR="00477582" w:rsidRDefault="00A0540A">
            <w:pPr>
              <w:pStyle w:val="21"/>
              <w:framePr w:w="9379" w:wrap="notBeside" w:vAnchor="text" w:hAnchor="text" w:xAlign="center" w:y="1"/>
              <w:shd w:val="clear" w:color="auto" w:fill="auto"/>
              <w:spacing w:before="0" w:after="0" w:line="140" w:lineRule="exact"/>
              <w:jc w:val="center"/>
            </w:pPr>
            <w:r>
              <w:rPr>
                <w:rStyle w:val="7pt0pt"/>
              </w:rPr>
              <w:t>54966,0</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379" w:wrap="notBeside" w:vAnchor="text" w:hAnchor="text" w:xAlign="center" w:y="1"/>
              <w:shd w:val="clear" w:color="auto" w:fill="auto"/>
              <w:spacing w:before="0" w:after="0" w:line="140" w:lineRule="exact"/>
              <w:jc w:val="center"/>
            </w:pPr>
            <w:r>
              <w:rPr>
                <w:rStyle w:val="7pt0pt"/>
              </w:rPr>
              <w:t>55007,5</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379" w:wrap="notBeside" w:vAnchor="text" w:hAnchor="text" w:xAlign="center" w:y="1"/>
              <w:shd w:val="clear" w:color="auto" w:fill="auto"/>
              <w:spacing w:before="0" w:after="0" w:line="140" w:lineRule="exact"/>
              <w:jc w:val="center"/>
            </w:pPr>
            <w:r>
              <w:rPr>
                <w:rStyle w:val="CenturyGothic7pt0pt"/>
              </w:rPr>
              <w:t>41.5</w:t>
            </w:r>
          </w:p>
        </w:tc>
        <w:tc>
          <w:tcPr>
            <w:tcW w:w="994" w:type="dxa"/>
            <w:tcBorders>
              <w:top w:val="single" w:sz="4" w:space="0" w:color="auto"/>
              <w:left w:val="single" w:sz="4" w:space="0" w:color="auto"/>
            </w:tcBorders>
            <w:shd w:val="clear" w:color="auto" w:fill="FFFFFF"/>
            <w:vAlign w:val="bottom"/>
          </w:tcPr>
          <w:p w:rsidR="00477582" w:rsidRDefault="00A0540A">
            <w:pPr>
              <w:pStyle w:val="21"/>
              <w:framePr w:w="9379" w:wrap="notBeside" w:vAnchor="text" w:hAnchor="text" w:xAlign="center" w:y="1"/>
              <w:shd w:val="clear" w:color="auto" w:fill="auto"/>
              <w:spacing w:before="0" w:after="0" w:line="140" w:lineRule="exact"/>
              <w:jc w:val="center"/>
            </w:pPr>
            <w:r>
              <w:rPr>
                <w:rStyle w:val="7pt0pt"/>
              </w:rPr>
              <w:t>53530,8</w:t>
            </w:r>
          </w:p>
        </w:tc>
        <w:tc>
          <w:tcPr>
            <w:tcW w:w="998" w:type="dxa"/>
            <w:tcBorders>
              <w:top w:val="single" w:sz="4" w:space="0" w:color="auto"/>
              <w:left w:val="single" w:sz="4" w:space="0" w:color="auto"/>
            </w:tcBorders>
            <w:shd w:val="clear" w:color="auto" w:fill="FFFFFF"/>
            <w:vAlign w:val="bottom"/>
          </w:tcPr>
          <w:p w:rsidR="00477582" w:rsidRDefault="00A0540A">
            <w:pPr>
              <w:pStyle w:val="21"/>
              <w:framePr w:w="9379" w:wrap="notBeside" w:vAnchor="text" w:hAnchor="text" w:xAlign="center" w:y="1"/>
              <w:shd w:val="clear" w:color="auto" w:fill="auto"/>
              <w:spacing w:before="0" w:after="0" w:line="140" w:lineRule="exact"/>
              <w:jc w:val="center"/>
            </w:pPr>
            <w:r>
              <w:rPr>
                <w:rStyle w:val="7pt0pt"/>
              </w:rPr>
              <w:t>24946,6</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379" w:wrap="notBeside" w:vAnchor="text" w:hAnchor="text" w:xAlign="center" w:y="1"/>
              <w:shd w:val="clear" w:color="auto" w:fill="auto"/>
              <w:spacing w:before="0" w:after="0" w:line="140" w:lineRule="exact"/>
              <w:jc w:val="center"/>
            </w:pPr>
            <w:r>
              <w:rPr>
                <w:rStyle w:val="7pt0pt"/>
              </w:rPr>
              <w:t>-1476,7</w:t>
            </w:r>
          </w:p>
        </w:tc>
        <w:tc>
          <w:tcPr>
            <w:tcW w:w="1003" w:type="dxa"/>
            <w:tcBorders>
              <w:top w:val="single" w:sz="4" w:space="0" w:color="auto"/>
              <w:left w:val="single" w:sz="4" w:space="0" w:color="auto"/>
              <w:right w:val="single" w:sz="4" w:space="0" w:color="auto"/>
            </w:tcBorders>
            <w:shd w:val="clear" w:color="auto" w:fill="FFFFFF"/>
            <w:vAlign w:val="bottom"/>
          </w:tcPr>
          <w:p w:rsidR="00477582" w:rsidRDefault="00A0540A">
            <w:pPr>
              <w:pStyle w:val="21"/>
              <w:framePr w:w="9379" w:wrap="notBeside" w:vAnchor="text" w:hAnchor="text" w:xAlign="center" w:y="1"/>
              <w:shd w:val="clear" w:color="auto" w:fill="auto"/>
              <w:spacing w:before="0" w:after="0" w:line="140" w:lineRule="exact"/>
              <w:jc w:val="center"/>
            </w:pPr>
            <w:r>
              <w:rPr>
                <w:rStyle w:val="7pt0pt"/>
              </w:rPr>
              <w:t>97,3</w:t>
            </w:r>
          </w:p>
        </w:tc>
      </w:tr>
      <w:tr w:rsidR="00477582">
        <w:tblPrEx>
          <w:tblCellMar>
            <w:top w:w="0" w:type="dxa"/>
            <w:bottom w:w="0" w:type="dxa"/>
          </w:tblCellMar>
        </w:tblPrEx>
        <w:trPr>
          <w:trHeight w:hRule="exact" w:val="211"/>
          <w:jc w:val="center"/>
        </w:trPr>
        <w:tc>
          <w:tcPr>
            <w:tcW w:w="1421" w:type="dxa"/>
            <w:tcBorders>
              <w:top w:val="single" w:sz="4" w:space="0" w:color="auto"/>
              <w:left w:val="single" w:sz="4" w:space="0" w:color="auto"/>
            </w:tcBorders>
            <w:shd w:val="clear" w:color="auto" w:fill="FFFFFF"/>
            <w:vAlign w:val="bottom"/>
          </w:tcPr>
          <w:p w:rsidR="00477582" w:rsidRPr="00A926E4" w:rsidRDefault="00A0540A">
            <w:pPr>
              <w:pStyle w:val="21"/>
              <w:framePr w:w="9379" w:wrap="notBeside" w:vAnchor="text" w:hAnchor="text" w:xAlign="center" w:y="1"/>
              <w:shd w:val="clear" w:color="auto" w:fill="auto"/>
              <w:spacing w:before="0" w:after="0" w:line="140" w:lineRule="exact"/>
              <w:rPr>
                <w:b/>
              </w:rPr>
            </w:pPr>
            <w:r w:rsidRPr="00A926E4">
              <w:rPr>
                <w:rStyle w:val="7pt0pt"/>
                <w:b w:val="0"/>
              </w:rPr>
              <w:t>в том числе:</w:t>
            </w:r>
          </w:p>
        </w:tc>
        <w:tc>
          <w:tcPr>
            <w:tcW w:w="998" w:type="dxa"/>
            <w:tcBorders>
              <w:top w:val="single" w:sz="4" w:space="0" w:color="auto"/>
              <w:left w:val="single" w:sz="4" w:space="0" w:color="auto"/>
            </w:tcBorders>
            <w:shd w:val="clear" w:color="auto" w:fill="FFFFFF"/>
          </w:tcPr>
          <w:p w:rsidR="00477582" w:rsidRDefault="00477582">
            <w:pPr>
              <w:framePr w:w="9379"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477582" w:rsidRDefault="00477582">
            <w:pPr>
              <w:framePr w:w="9379"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77582" w:rsidRDefault="00477582">
            <w:pPr>
              <w:framePr w:w="9379"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77582" w:rsidRDefault="00477582">
            <w:pPr>
              <w:framePr w:w="937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477582" w:rsidRDefault="00477582">
            <w:pPr>
              <w:framePr w:w="9379"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477582" w:rsidRDefault="00477582">
            <w:pPr>
              <w:framePr w:w="9379"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77582" w:rsidRDefault="00477582">
            <w:pPr>
              <w:framePr w:w="9379" w:wrap="notBeside" w:vAnchor="text" w:hAnchor="text" w:xAlign="center" w:y="1"/>
              <w:rPr>
                <w:sz w:val="10"/>
                <w:szCs w:val="10"/>
              </w:rPr>
            </w:pPr>
          </w:p>
        </w:tc>
        <w:tc>
          <w:tcPr>
            <w:tcW w:w="1003" w:type="dxa"/>
            <w:tcBorders>
              <w:top w:val="single" w:sz="4" w:space="0" w:color="auto"/>
              <w:left w:val="single" w:sz="4" w:space="0" w:color="auto"/>
              <w:right w:val="single" w:sz="4" w:space="0" w:color="auto"/>
            </w:tcBorders>
            <w:shd w:val="clear" w:color="auto" w:fill="FFFFFF"/>
          </w:tcPr>
          <w:p w:rsidR="00477582" w:rsidRDefault="00477582">
            <w:pPr>
              <w:framePr w:w="9379" w:wrap="notBeside" w:vAnchor="text" w:hAnchor="text" w:xAlign="center" w:y="1"/>
              <w:rPr>
                <w:sz w:val="10"/>
                <w:szCs w:val="10"/>
              </w:rPr>
            </w:pPr>
          </w:p>
        </w:tc>
      </w:tr>
      <w:tr w:rsidR="00477582">
        <w:tblPrEx>
          <w:tblCellMar>
            <w:top w:w="0" w:type="dxa"/>
            <w:bottom w:w="0" w:type="dxa"/>
          </w:tblCellMar>
        </w:tblPrEx>
        <w:trPr>
          <w:trHeight w:hRule="exact" w:val="734"/>
          <w:jc w:val="center"/>
        </w:trPr>
        <w:tc>
          <w:tcPr>
            <w:tcW w:w="1421" w:type="dxa"/>
            <w:tcBorders>
              <w:top w:val="single" w:sz="4" w:space="0" w:color="auto"/>
              <w:left w:val="single" w:sz="4" w:space="0" w:color="auto"/>
            </w:tcBorders>
            <w:shd w:val="clear" w:color="auto" w:fill="FFFFFF"/>
            <w:vAlign w:val="bottom"/>
          </w:tcPr>
          <w:p w:rsidR="00477582" w:rsidRPr="00A926E4" w:rsidRDefault="00A0540A" w:rsidP="00A926E4">
            <w:pPr>
              <w:pStyle w:val="21"/>
              <w:framePr w:w="9379" w:wrap="notBeside" w:vAnchor="text" w:hAnchor="text" w:xAlign="center" w:y="1"/>
              <w:shd w:val="clear" w:color="auto" w:fill="auto"/>
              <w:spacing w:before="0" w:after="0" w:line="240" w:lineRule="exact"/>
              <w:jc w:val="left"/>
              <w:rPr>
                <w:b/>
              </w:rPr>
            </w:pPr>
            <w:r w:rsidRPr="00A926E4">
              <w:rPr>
                <w:rStyle w:val="7pt0pt"/>
                <w:b w:val="0"/>
              </w:rPr>
              <w:t>налоговые и неналоговые доходы</w:t>
            </w:r>
          </w:p>
        </w:tc>
        <w:tc>
          <w:tcPr>
            <w:tcW w:w="998" w:type="dxa"/>
            <w:tcBorders>
              <w:top w:val="single" w:sz="4" w:space="0" w:color="auto"/>
              <w:left w:val="single" w:sz="4" w:space="0" w:color="auto"/>
            </w:tcBorders>
            <w:shd w:val="clear" w:color="auto" w:fill="FFFFFF"/>
            <w:vAlign w:val="center"/>
          </w:tcPr>
          <w:p w:rsidR="00477582" w:rsidRDefault="00A926E4">
            <w:pPr>
              <w:pStyle w:val="21"/>
              <w:framePr w:w="9379" w:wrap="notBeside" w:vAnchor="text" w:hAnchor="text" w:xAlign="center" w:y="1"/>
              <w:shd w:val="clear" w:color="auto" w:fill="auto"/>
              <w:spacing w:before="0" w:after="0" w:line="140" w:lineRule="exact"/>
              <w:jc w:val="center"/>
            </w:pPr>
            <w:r>
              <w:rPr>
                <w:rStyle w:val="CenturyGothic7pt0pt"/>
              </w:rPr>
              <w:t>15178,</w:t>
            </w:r>
            <w:r w:rsidR="00A0540A">
              <w:rPr>
                <w:rStyle w:val="CenturyGothic7pt0pt"/>
              </w:rPr>
              <w:t>6</w:t>
            </w:r>
          </w:p>
        </w:tc>
        <w:tc>
          <w:tcPr>
            <w:tcW w:w="998" w:type="dxa"/>
            <w:tcBorders>
              <w:top w:val="single" w:sz="4" w:space="0" w:color="auto"/>
              <w:left w:val="single" w:sz="4" w:space="0" w:color="auto"/>
            </w:tcBorders>
            <w:shd w:val="clear" w:color="auto" w:fill="FFFFFF"/>
            <w:vAlign w:val="center"/>
          </w:tcPr>
          <w:p w:rsidR="00477582" w:rsidRDefault="00A0540A">
            <w:pPr>
              <w:pStyle w:val="21"/>
              <w:framePr w:w="9379" w:wrap="notBeside" w:vAnchor="text" w:hAnchor="text" w:xAlign="center" w:y="1"/>
              <w:shd w:val="clear" w:color="auto" w:fill="auto"/>
              <w:spacing w:before="0" w:after="0" w:line="140" w:lineRule="exact"/>
              <w:jc w:val="center"/>
            </w:pPr>
            <w:r>
              <w:rPr>
                <w:rStyle w:val="CenturyGothic7pt0pt"/>
              </w:rPr>
              <w:t>15479,7</w:t>
            </w:r>
          </w:p>
        </w:tc>
        <w:tc>
          <w:tcPr>
            <w:tcW w:w="989" w:type="dxa"/>
            <w:tcBorders>
              <w:top w:val="single" w:sz="4" w:space="0" w:color="auto"/>
              <w:left w:val="single" w:sz="4" w:space="0" w:color="auto"/>
            </w:tcBorders>
            <w:shd w:val="clear" w:color="auto" w:fill="FFFFFF"/>
            <w:vAlign w:val="center"/>
          </w:tcPr>
          <w:p w:rsidR="00477582" w:rsidRPr="00A926E4" w:rsidRDefault="00A926E4">
            <w:pPr>
              <w:pStyle w:val="21"/>
              <w:framePr w:w="9379" w:wrap="notBeside" w:vAnchor="text" w:hAnchor="text" w:xAlign="center" w:y="1"/>
              <w:shd w:val="clear" w:color="auto" w:fill="auto"/>
              <w:spacing w:before="0" w:after="0" w:line="140" w:lineRule="exact"/>
              <w:jc w:val="center"/>
              <w:rPr>
                <w:b/>
              </w:rPr>
            </w:pPr>
            <w:r>
              <w:rPr>
                <w:rStyle w:val="7pt0pt"/>
                <w:b w:val="0"/>
              </w:rPr>
              <w:t>12903,</w:t>
            </w:r>
            <w:r w:rsidR="00A0540A" w:rsidRPr="00A926E4">
              <w:rPr>
                <w:rStyle w:val="7pt0pt"/>
                <w:b w:val="0"/>
              </w:rPr>
              <w:t>1</w:t>
            </w:r>
          </w:p>
        </w:tc>
        <w:tc>
          <w:tcPr>
            <w:tcW w:w="989" w:type="dxa"/>
            <w:tcBorders>
              <w:top w:val="single" w:sz="4" w:space="0" w:color="auto"/>
              <w:left w:val="single" w:sz="4" w:space="0" w:color="auto"/>
            </w:tcBorders>
            <w:shd w:val="clear" w:color="auto" w:fill="FFFFFF"/>
            <w:vAlign w:val="center"/>
          </w:tcPr>
          <w:p w:rsidR="00477582" w:rsidRPr="00A926E4" w:rsidRDefault="00A926E4">
            <w:pPr>
              <w:pStyle w:val="21"/>
              <w:framePr w:w="9379" w:wrap="notBeside" w:vAnchor="text" w:hAnchor="text" w:xAlign="center" w:y="1"/>
              <w:shd w:val="clear" w:color="auto" w:fill="auto"/>
              <w:spacing w:before="0" w:after="0" w:line="140" w:lineRule="exact"/>
              <w:jc w:val="center"/>
              <w:rPr>
                <w:b/>
              </w:rPr>
            </w:pPr>
            <w:r>
              <w:rPr>
                <w:rStyle w:val="7pt0pt"/>
                <w:b w:val="0"/>
              </w:rPr>
              <w:t>-2576,</w:t>
            </w:r>
            <w:r w:rsidR="00A0540A" w:rsidRPr="00A926E4">
              <w:rPr>
                <w:rStyle w:val="7pt0pt"/>
                <w:b w:val="0"/>
              </w:rPr>
              <w:t>6</w:t>
            </w:r>
          </w:p>
        </w:tc>
        <w:tc>
          <w:tcPr>
            <w:tcW w:w="994" w:type="dxa"/>
            <w:tcBorders>
              <w:top w:val="single" w:sz="4" w:space="0" w:color="auto"/>
              <w:left w:val="single" w:sz="4" w:space="0" w:color="auto"/>
            </w:tcBorders>
            <w:shd w:val="clear" w:color="auto" w:fill="FFFFFF"/>
            <w:vAlign w:val="center"/>
          </w:tcPr>
          <w:p w:rsidR="00477582" w:rsidRPr="00A926E4" w:rsidRDefault="00A0540A" w:rsidP="00A926E4">
            <w:pPr>
              <w:pStyle w:val="21"/>
              <w:framePr w:w="9379" w:wrap="notBeside" w:vAnchor="text" w:hAnchor="text" w:xAlign="center" w:y="1"/>
              <w:shd w:val="clear" w:color="auto" w:fill="auto"/>
              <w:spacing w:before="0" w:after="0" w:line="140" w:lineRule="exact"/>
              <w:jc w:val="center"/>
              <w:rPr>
                <w:b/>
              </w:rPr>
            </w:pPr>
            <w:r w:rsidRPr="00A926E4">
              <w:rPr>
                <w:rStyle w:val="7pt0pt"/>
                <w:b w:val="0"/>
              </w:rPr>
              <w:t>12936</w:t>
            </w:r>
            <w:r w:rsidR="00A926E4">
              <w:rPr>
                <w:rStyle w:val="7pt0pt"/>
                <w:b w:val="0"/>
              </w:rPr>
              <w:t>,</w:t>
            </w:r>
            <w:r w:rsidRPr="00A926E4">
              <w:rPr>
                <w:rStyle w:val="7pt0pt"/>
                <w:b w:val="0"/>
              </w:rPr>
              <w:t>9</w:t>
            </w:r>
          </w:p>
        </w:tc>
        <w:tc>
          <w:tcPr>
            <w:tcW w:w="998" w:type="dxa"/>
            <w:tcBorders>
              <w:top w:val="single" w:sz="4" w:space="0" w:color="auto"/>
              <w:left w:val="single" w:sz="4" w:space="0" w:color="auto"/>
            </w:tcBorders>
            <w:shd w:val="clear" w:color="auto" w:fill="FFFFFF"/>
            <w:vAlign w:val="center"/>
          </w:tcPr>
          <w:p w:rsidR="00477582" w:rsidRPr="00A926E4" w:rsidRDefault="00A0540A">
            <w:pPr>
              <w:pStyle w:val="21"/>
              <w:framePr w:w="9379" w:wrap="notBeside" w:vAnchor="text" w:hAnchor="text" w:xAlign="center" w:y="1"/>
              <w:shd w:val="clear" w:color="auto" w:fill="auto"/>
              <w:spacing w:before="0" w:after="0" w:line="140" w:lineRule="exact"/>
              <w:jc w:val="center"/>
              <w:rPr>
                <w:b/>
              </w:rPr>
            </w:pPr>
            <w:r w:rsidRPr="00A926E4">
              <w:rPr>
                <w:rStyle w:val="7pt0pt"/>
                <w:b w:val="0"/>
              </w:rPr>
              <w:t>-2241,7</w:t>
            </w:r>
          </w:p>
        </w:tc>
        <w:tc>
          <w:tcPr>
            <w:tcW w:w="989" w:type="dxa"/>
            <w:tcBorders>
              <w:top w:val="single" w:sz="4" w:space="0" w:color="auto"/>
              <w:left w:val="single" w:sz="4" w:space="0" w:color="auto"/>
            </w:tcBorders>
            <w:shd w:val="clear" w:color="auto" w:fill="FFFFFF"/>
            <w:vAlign w:val="center"/>
          </w:tcPr>
          <w:p w:rsidR="00477582" w:rsidRPr="00A926E4" w:rsidRDefault="00A0540A">
            <w:pPr>
              <w:pStyle w:val="21"/>
              <w:framePr w:w="9379" w:wrap="notBeside" w:vAnchor="text" w:hAnchor="text" w:xAlign="center" w:y="1"/>
              <w:shd w:val="clear" w:color="auto" w:fill="auto"/>
              <w:spacing w:before="0" w:after="0" w:line="140" w:lineRule="exact"/>
              <w:jc w:val="center"/>
              <w:rPr>
                <w:b/>
              </w:rPr>
            </w:pPr>
            <w:r w:rsidRPr="00A926E4">
              <w:rPr>
                <w:rStyle w:val="7pt0pt"/>
                <w:b w:val="0"/>
              </w:rPr>
              <w:t>33,8</w:t>
            </w:r>
          </w:p>
        </w:tc>
        <w:tc>
          <w:tcPr>
            <w:tcW w:w="1003" w:type="dxa"/>
            <w:tcBorders>
              <w:top w:val="single" w:sz="4" w:space="0" w:color="auto"/>
              <w:left w:val="single" w:sz="4" w:space="0" w:color="auto"/>
              <w:right w:val="single" w:sz="4" w:space="0" w:color="auto"/>
            </w:tcBorders>
            <w:shd w:val="clear" w:color="auto" w:fill="FFFFFF"/>
            <w:vAlign w:val="center"/>
          </w:tcPr>
          <w:p w:rsidR="00477582" w:rsidRPr="00A926E4" w:rsidRDefault="00A0540A">
            <w:pPr>
              <w:pStyle w:val="21"/>
              <w:framePr w:w="9379" w:wrap="notBeside" w:vAnchor="text" w:hAnchor="text" w:xAlign="center" w:y="1"/>
              <w:shd w:val="clear" w:color="auto" w:fill="auto"/>
              <w:spacing w:before="0" w:after="0" w:line="140" w:lineRule="exact"/>
              <w:jc w:val="center"/>
              <w:rPr>
                <w:b/>
              </w:rPr>
            </w:pPr>
            <w:r w:rsidRPr="00A926E4">
              <w:rPr>
                <w:rStyle w:val="7pt0pt"/>
                <w:b w:val="0"/>
              </w:rPr>
              <w:t>100,3</w:t>
            </w:r>
          </w:p>
        </w:tc>
      </w:tr>
      <w:tr w:rsidR="00477582">
        <w:tblPrEx>
          <w:tblCellMar>
            <w:top w:w="0" w:type="dxa"/>
            <w:bottom w:w="0" w:type="dxa"/>
          </w:tblCellMar>
        </w:tblPrEx>
        <w:trPr>
          <w:trHeight w:hRule="exact" w:val="490"/>
          <w:jc w:val="center"/>
        </w:trPr>
        <w:tc>
          <w:tcPr>
            <w:tcW w:w="1421" w:type="dxa"/>
            <w:tcBorders>
              <w:top w:val="single" w:sz="4" w:space="0" w:color="auto"/>
              <w:left w:val="single" w:sz="4" w:space="0" w:color="auto"/>
            </w:tcBorders>
            <w:shd w:val="clear" w:color="auto" w:fill="FFFFFF"/>
          </w:tcPr>
          <w:p w:rsidR="00477582" w:rsidRPr="00A926E4" w:rsidRDefault="00A0540A" w:rsidP="00A926E4">
            <w:pPr>
              <w:pStyle w:val="21"/>
              <w:framePr w:w="9379" w:wrap="notBeside" w:vAnchor="text" w:hAnchor="text" w:xAlign="center" w:y="1"/>
              <w:shd w:val="clear" w:color="auto" w:fill="auto"/>
              <w:spacing w:before="0" w:after="120" w:line="140" w:lineRule="exact"/>
              <w:rPr>
                <w:b/>
              </w:rPr>
            </w:pPr>
            <w:r w:rsidRPr="00A926E4">
              <w:rPr>
                <w:rStyle w:val="7pt0pt"/>
                <w:b w:val="0"/>
              </w:rPr>
              <w:t>безвозмездные</w:t>
            </w:r>
          </w:p>
          <w:p w:rsidR="00477582" w:rsidRPr="00A926E4" w:rsidRDefault="00A0540A" w:rsidP="00A926E4">
            <w:pPr>
              <w:pStyle w:val="21"/>
              <w:framePr w:w="9379" w:wrap="notBeside" w:vAnchor="text" w:hAnchor="text" w:xAlign="center" w:y="1"/>
              <w:shd w:val="clear" w:color="auto" w:fill="auto"/>
              <w:spacing w:before="120" w:after="0" w:line="140" w:lineRule="exact"/>
              <w:rPr>
                <w:b/>
              </w:rPr>
            </w:pPr>
            <w:r w:rsidRPr="00A926E4">
              <w:rPr>
                <w:rStyle w:val="7pt0pt"/>
                <w:b w:val="0"/>
              </w:rPr>
              <w:t>поступления</w:t>
            </w:r>
          </w:p>
        </w:tc>
        <w:tc>
          <w:tcPr>
            <w:tcW w:w="998" w:type="dxa"/>
            <w:tcBorders>
              <w:top w:val="single" w:sz="4" w:space="0" w:color="auto"/>
              <w:left w:val="single" w:sz="4" w:space="0" w:color="auto"/>
            </w:tcBorders>
            <w:shd w:val="clear" w:color="auto" w:fill="FFFFFF"/>
            <w:vAlign w:val="center"/>
          </w:tcPr>
          <w:p w:rsidR="00477582" w:rsidRDefault="00A926E4">
            <w:pPr>
              <w:pStyle w:val="21"/>
              <w:framePr w:w="9379" w:wrap="notBeside" w:vAnchor="text" w:hAnchor="text" w:xAlign="center" w:y="1"/>
              <w:shd w:val="clear" w:color="auto" w:fill="auto"/>
              <w:spacing w:before="0" w:after="0" w:line="140" w:lineRule="exact"/>
              <w:jc w:val="center"/>
            </w:pPr>
            <w:r>
              <w:rPr>
                <w:rStyle w:val="CenturyGothic7pt0pt"/>
              </w:rPr>
              <w:t>13405,</w:t>
            </w:r>
            <w:r w:rsidR="00A0540A">
              <w:rPr>
                <w:rStyle w:val="CenturyGothic7pt0pt"/>
              </w:rPr>
              <w:t>6</w:t>
            </w:r>
          </w:p>
        </w:tc>
        <w:tc>
          <w:tcPr>
            <w:tcW w:w="998" w:type="dxa"/>
            <w:tcBorders>
              <w:top w:val="single" w:sz="4" w:space="0" w:color="auto"/>
              <w:left w:val="single" w:sz="4" w:space="0" w:color="auto"/>
            </w:tcBorders>
            <w:shd w:val="clear" w:color="auto" w:fill="FFFFFF"/>
            <w:vAlign w:val="center"/>
          </w:tcPr>
          <w:p w:rsidR="00477582" w:rsidRPr="00A926E4" w:rsidRDefault="00A0540A">
            <w:pPr>
              <w:pStyle w:val="21"/>
              <w:framePr w:w="9379" w:wrap="notBeside" w:vAnchor="text" w:hAnchor="text" w:xAlign="center" w:y="1"/>
              <w:shd w:val="clear" w:color="auto" w:fill="auto"/>
              <w:spacing w:before="0" w:after="0" w:line="140" w:lineRule="exact"/>
              <w:jc w:val="center"/>
              <w:rPr>
                <w:b/>
              </w:rPr>
            </w:pPr>
            <w:r w:rsidRPr="00A926E4">
              <w:rPr>
                <w:rStyle w:val="7pt0pt"/>
                <w:b w:val="0"/>
              </w:rPr>
              <w:t>39486,3</w:t>
            </w:r>
          </w:p>
        </w:tc>
        <w:tc>
          <w:tcPr>
            <w:tcW w:w="989" w:type="dxa"/>
            <w:tcBorders>
              <w:top w:val="single" w:sz="4" w:space="0" w:color="auto"/>
              <w:left w:val="single" w:sz="4" w:space="0" w:color="auto"/>
            </w:tcBorders>
            <w:shd w:val="clear" w:color="auto" w:fill="FFFFFF"/>
            <w:vAlign w:val="center"/>
          </w:tcPr>
          <w:p w:rsidR="00477582" w:rsidRPr="00A926E4" w:rsidRDefault="00A0540A">
            <w:pPr>
              <w:pStyle w:val="21"/>
              <w:framePr w:w="9379" w:wrap="notBeside" w:vAnchor="text" w:hAnchor="text" w:xAlign="center" w:y="1"/>
              <w:shd w:val="clear" w:color="auto" w:fill="auto"/>
              <w:spacing w:before="0" w:after="0" w:line="140" w:lineRule="exact"/>
              <w:jc w:val="center"/>
              <w:rPr>
                <w:b/>
              </w:rPr>
            </w:pPr>
            <w:r w:rsidRPr="00A926E4">
              <w:rPr>
                <w:rStyle w:val="7pt0pt"/>
                <w:b w:val="0"/>
              </w:rPr>
              <w:t>42104,4</w:t>
            </w:r>
          </w:p>
        </w:tc>
        <w:tc>
          <w:tcPr>
            <w:tcW w:w="989" w:type="dxa"/>
            <w:tcBorders>
              <w:top w:val="single" w:sz="4" w:space="0" w:color="auto"/>
              <w:left w:val="single" w:sz="4" w:space="0" w:color="auto"/>
            </w:tcBorders>
            <w:shd w:val="clear" w:color="auto" w:fill="FFFFFF"/>
            <w:vAlign w:val="center"/>
          </w:tcPr>
          <w:p w:rsidR="00477582" w:rsidRPr="00A926E4" w:rsidRDefault="00A0540A">
            <w:pPr>
              <w:pStyle w:val="21"/>
              <w:framePr w:w="9379" w:wrap="notBeside" w:vAnchor="text" w:hAnchor="text" w:xAlign="center" w:y="1"/>
              <w:shd w:val="clear" w:color="auto" w:fill="auto"/>
              <w:spacing w:before="0" w:after="0" w:line="140" w:lineRule="exact"/>
              <w:jc w:val="center"/>
              <w:rPr>
                <w:b/>
              </w:rPr>
            </w:pPr>
            <w:r w:rsidRPr="00A926E4">
              <w:rPr>
                <w:rStyle w:val="7pt0pt"/>
                <w:b w:val="0"/>
              </w:rPr>
              <w:t>2618,1</w:t>
            </w:r>
          </w:p>
        </w:tc>
        <w:tc>
          <w:tcPr>
            <w:tcW w:w="994" w:type="dxa"/>
            <w:tcBorders>
              <w:top w:val="single" w:sz="4" w:space="0" w:color="auto"/>
              <w:left w:val="single" w:sz="4" w:space="0" w:color="auto"/>
            </w:tcBorders>
            <w:shd w:val="clear" w:color="auto" w:fill="FFFFFF"/>
            <w:vAlign w:val="center"/>
          </w:tcPr>
          <w:p w:rsidR="00477582" w:rsidRPr="00A926E4" w:rsidRDefault="00A0540A">
            <w:pPr>
              <w:pStyle w:val="21"/>
              <w:framePr w:w="9379" w:wrap="notBeside" w:vAnchor="text" w:hAnchor="text" w:xAlign="center" w:y="1"/>
              <w:shd w:val="clear" w:color="auto" w:fill="auto"/>
              <w:spacing w:before="0" w:after="0" w:line="140" w:lineRule="exact"/>
              <w:jc w:val="center"/>
              <w:rPr>
                <w:b/>
              </w:rPr>
            </w:pPr>
            <w:r w:rsidRPr="00A926E4">
              <w:rPr>
                <w:rStyle w:val="7pt0pt"/>
                <w:b w:val="0"/>
              </w:rPr>
              <w:t>40593,9</w:t>
            </w:r>
          </w:p>
        </w:tc>
        <w:tc>
          <w:tcPr>
            <w:tcW w:w="998" w:type="dxa"/>
            <w:tcBorders>
              <w:top w:val="single" w:sz="4" w:space="0" w:color="auto"/>
              <w:left w:val="single" w:sz="4" w:space="0" w:color="auto"/>
            </w:tcBorders>
            <w:shd w:val="clear" w:color="auto" w:fill="FFFFFF"/>
            <w:vAlign w:val="center"/>
          </w:tcPr>
          <w:p w:rsidR="00477582" w:rsidRPr="00A926E4" w:rsidRDefault="00A926E4">
            <w:pPr>
              <w:pStyle w:val="21"/>
              <w:framePr w:w="9379" w:wrap="notBeside" w:vAnchor="text" w:hAnchor="text" w:xAlign="center" w:y="1"/>
              <w:shd w:val="clear" w:color="auto" w:fill="auto"/>
              <w:spacing w:before="0" w:after="0" w:line="140" w:lineRule="exact"/>
              <w:jc w:val="center"/>
              <w:rPr>
                <w:b/>
              </w:rPr>
            </w:pPr>
            <w:r>
              <w:rPr>
                <w:rStyle w:val="7pt0pt"/>
                <w:b w:val="0"/>
              </w:rPr>
              <w:t>27188,</w:t>
            </w:r>
            <w:r w:rsidR="00A0540A" w:rsidRPr="00A926E4">
              <w:rPr>
                <w:rStyle w:val="7pt0pt"/>
                <w:b w:val="0"/>
              </w:rPr>
              <w:t>3</w:t>
            </w:r>
          </w:p>
        </w:tc>
        <w:tc>
          <w:tcPr>
            <w:tcW w:w="989" w:type="dxa"/>
            <w:tcBorders>
              <w:top w:val="single" w:sz="4" w:space="0" w:color="auto"/>
              <w:left w:val="single" w:sz="4" w:space="0" w:color="auto"/>
            </w:tcBorders>
            <w:shd w:val="clear" w:color="auto" w:fill="FFFFFF"/>
            <w:vAlign w:val="center"/>
          </w:tcPr>
          <w:p w:rsidR="00477582" w:rsidRPr="00A926E4" w:rsidRDefault="00A0540A">
            <w:pPr>
              <w:pStyle w:val="21"/>
              <w:framePr w:w="9379" w:wrap="notBeside" w:vAnchor="text" w:hAnchor="text" w:xAlign="center" w:y="1"/>
              <w:shd w:val="clear" w:color="auto" w:fill="auto"/>
              <w:spacing w:before="0" w:after="0" w:line="140" w:lineRule="exact"/>
              <w:jc w:val="center"/>
              <w:rPr>
                <w:b/>
              </w:rPr>
            </w:pPr>
            <w:r w:rsidRPr="00A926E4">
              <w:rPr>
                <w:rStyle w:val="7pt0pt"/>
                <w:b w:val="0"/>
              </w:rPr>
              <w:t>-1510,5</w:t>
            </w:r>
          </w:p>
        </w:tc>
        <w:tc>
          <w:tcPr>
            <w:tcW w:w="1003" w:type="dxa"/>
            <w:tcBorders>
              <w:top w:val="single" w:sz="4" w:space="0" w:color="auto"/>
              <w:left w:val="single" w:sz="4" w:space="0" w:color="auto"/>
              <w:right w:val="single" w:sz="4" w:space="0" w:color="auto"/>
            </w:tcBorders>
            <w:shd w:val="clear" w:color="auto" w:fill="FFFFFF"/>
            <w:vAlign w:val="center"/>
          </w:tcPr>
          <w:p w:rsidR="00477582" w:rsidRPr="00A926E4" w:rsidRDefault="00A0540A">
            <w:pPr>
              <w:pStyle w:val="21"/>
              <w:framePr w:w="9379" w:wrap="notBeside" w:vAnchor="text" w:hAnchor="text" w:xAlign="center" w:y="1"/>
              <w:shd w:val="clear" w:color="auto" w:fill="auto"/>
              <w:spacing w:before="0" w:after="0" w:line="140" w:lineRule="exact"/>
              <w:jc w:val="center"/>
              <w:rPr>
                <w:b/>
              </w:rPr>
            </w:pPr>
            <w:r w:rsidRPr="00A926E4">
              <w:rPr>
                <w:rStyle w:val="7pt0pt"/>
                <w:b w:val="0"/>
              </w:rPr>
              <w:t>96,4</w:t>
            </w:r>
          </w:p>
        </w:tc>
      </w:tr>
      <w:tr w:rsidR="00477582">
        <w:tblPrEx>
          <w:tblCellMar>
            <w:top w:w="0" w:type="dxa"/>
            <w:bottom w:w="0" w:type="dxa"/>
          </w:tblCellMar>
        </w:tblPrEx>
        <w:trPr>
          <w:trHeight w:hRule="exact" w:val="451"/>
          <w:jc w:val="center"/>
        </w:trPr>
        <w:tc>
          <w:tcPr>
            <w:tcW w:w="1421" w:type="dxa"/>
            <w:tcBorders>
              <w:top w:val="single" w:sz="4" w:space="0" w:color="auto"/>
              <w:left w:val="single" w:sz="4" w:space="0" w:color="auto"/>
            </w:tcBorders>
            <w:shd w:val="clear" w:color="auto" w:fill="FFFFFF"/>
          </w:tcPr>
          <w:p w:rsidR="00477582" w:rsidRDefault="00A0540A">
            <w:pPr>
              <w:pStyle w:val="21"/>
              <w:framePr w:w="9379" w:wrap="notBeside" w:vAnchor="text" w:hAnchor="text" w:xAlign="center" w:y="1"/>
              <w:shd w:val="clear" w:color="auto" w:fill="auto"/>
              <w:spacing w:before="0" w:after="60" w:line="140" w:lineRule="exact"/>
            </w:pPr>
            <w:r>
              <w:rPr>
                <w:rStyle w:val="7pt0pt"/>
              </w:rPr>
              <w:t>Всего</w:t>
            </w:r>
          </w:p>
          <w:p w:rsidR="00477582" w:rsidRDefault="00A0540A">
            <w:pPr>
              <w:pStyle w:val="21"/>
              <w:framePr w:w="9379" w:wrap="notBeside" w:vAnchor="text" w:hAnchor="text" w:xAlign="center" w:y="1"/>
              <w:shd w:val="clear" w:color="auto" w:fill="auto"/>
              <w:spacing w:before="60" w:after="0" w:line="140" w:lineRule="exact"/>
            </w:pPr>
            <w:r>
              <w:rPr>
                <w:rStyle w:val="7pt0pt"/>
              </w:rPr>
              <w:t>расходов</w:t>
            </w:r>
          </w:p>
        </w:tc>
        <w:tc>
          <w:tcPr>
            <w:tcW w:w="998" w:type="dxa"/>
            <w:tcBorders>
              <w:top w:val="single" w:sz="4" w:space="0" w:color="auto"/>
              <w:left w:val="single" w:sz="4" w:space="0" w:color="auto"/>
            </w:tcBorders>
            <w:shd w:val="clear" w:color="auto" w:fill="FFFFFF"/>
            <w:vAlign w:val="center"/>
          </w:tcPr>
          <w:p w:rsidR="00477582" w:rsidRPr="00A926E4" w:rsidRDefault="00A0540A">
            <w:pPr>
              <w:pStyle w:val="21"/>
              <w:framePr w:w="9379" w:wrap="notBeside" w:vAnchor="text" w:hAnchor="text" w:xAlign="center" w:y="1"/>
              <w:shd w:val="clear" w:color="auto" w:fill="auto"/>
              <w:spacing w:before="0" w:after="0" w:line="130" w:lineRule="exact"/>
              <w:jc w:val="center"/>
              <w:rPr>
                <w:b/>
              </w:rPr>
            </w:pPr>
            <w:r w:rsidRPr="00A926E4">
              <w:rPr>
                <w:rStyle w:val="BookmanOldStyle65pt0pt"/>
                <w:b/>
              </w:rPr>
              <w:t>30241,1</w:t>
            </w:r>
          </w:p>
        </w:tc>
        <w:tc>
          <w:tcPr>
            <w:tcW w:w="998" w:type="dxa"/>
            <w:tcBorders>
              <w:top w:val="single" w:sz="4" w:space="0" w:color="auto"/>
              <w:left w:val="single" w:sz="4" w:space="0" w:color="auto"/>
            </w:tcBorders>
            <w:shd w:val="clear" w:color="auto" w:fill="FFFFFF"/>
            <w:vAlign w:val="center"/>
          </w:tcPr>
          <w:p w:rsidR="00477582" w:rsidRPr="00A926E4" w:rsidRDefault="00A0540A">
            <w:pPr>
              <w:pStyle w:val="21"/>
              <w:framePr w:w="9379" w:wrap="notBeside" w:vAnchor="text" w:hAnchor="text" w:xAlign="center" w:y="1"/>
              <w:shd w:val="clear" w:color="auto" w:fill="auto"/>
              <w:spacing w:before="0" w:after="0" w:line="130" w:lineRule="exact"/>
              <w:jc w:val="center"/>
              <w:rPr>
                <w:b/>
              </w:rPr>
            </w:pPr>
            <w:r w:rsidRPr="00A926E4">
              <w:rPr>
                <w:rStyle w:val="BookmanOldStyle65pt0pt"/>
                <w:b/>
              </w:rPr>
              <w:t>55739,9</w:t>
            </w:r>
          </w:p>
        </w:tc>
        <w:tc>
          <w:tcPr>
            <w:tcW w:w="989" w:type="dxa"/>
            <w:tcBorders>
              <w:top w:val="single" w:sz="4" w:space="0" w:color="auto"/>
              <w:left w:val="single" w:sz="4" w:space="0" w:color="auto"/>
            </w:tcBorders>
            <w:shd w:val="clear" w:color="auto" w:fill="FFFFFF"/>
            <w:vAlign w:val="center"/>
          </w:tcPr>
          <w:p w:rsidR="00477582" w:rsidRPr="00A926E4" w:rsidRDefault="00A926E4">
            <w:pPr>
              <w:pStyle w:val="21"/>
              <w:framePr w:w="9379" w:wrap="notBeside" w:vAnchor="text" w:hAnchor="text" w:xAlign="center" w:y="1"/>
              <w:shd w:val="clear" w:color="auto" w:fill="auto"/>
              <w:spacing w:before="0" w:after="0" w:line="130" w:lineRule="exact"/>
              <w:jc w:val="center"/>
              <w:rPr>
                <w:b/>
              </w:rPr>
            </w:pPr>
            <w:r>
              <w:rPr>
                <w:rStyle w:val="BookmanOldStyle65pt0pt"/>
                <w:b/>
              </w:rPr>
              <w:t>57261,</w:t>
            </w:r>
            <w:r w:rsidR="00A0540A" w:rsidRPr="00A926E4">
              <w:rPr>
                <w:rStyle w:val="BookmanOldStyle65pt0pt"/>
                <w:b/>
              </w:rPr>
              <w:t>7</w:t>
            </w:r>
          </w:p>
        </w:tc>
        <w:tc>
          <w:tcPr>
            <w:tcW w:w="989" w:type="dxa"/>
            <w:tcBorders>
              <w:top w:val="single" w:sz="4" w:space="0" w:color="auto"/>
              <w:left w:val="single" w:sz="4" w:space="0" w:color="auto"/>
            </w:tcBorders>
            <w:shd w:val="clear" w:color="auto" w:fill="FFFFFF"/>
            <w:vAlign w:val="center"/>
          </w:tcPr>
          <w:p w:rsidR="00477582" w:rsidRPr="00A926E4" w:rsidRDefault="00A0540A">
            <w:pPr>
              <w:pStyle w:val="21"/>
              <w:framePr w:w="9379" w:wrap="notBeside" w:vAnchor="text" w:hAnchor="text" w:xAlign="center" w:y="1"/>
              <w:shd w:val="clear" w:color="auto" w:fill="auto"/>
              <w:spacing w:before="0" w:after="0" w:line="130" w:lineRule="exact"/>
              <w:jc w:val="center"/>
              <w:rPr>
                <w:b/>
              </w:rPr>
            </w:pPr>
            <w:r w:rsidRPr="00A926E4">
              <w:rPr>
                <w:rStyle w:val="BookmanOldStyle65pt0pt"/>
                <w:b/>
              </w:rPr>
              <w:t>1521,8</w:t>
            </w:r>
          </w:p>
        </w:tc>
        <w:tc>
          <w:tcPr>
            <w:tcW w:w="994" w:type="dxa"/>
            <w:tcBorders>
              <w:top w:val="single" w:sz="4" w:space="0" w:color="auto"/>
              <w:left w:val="single" w:sz="4" w:space="0" w:color="auto"/>
            </w:tcBorders>
            <w:shd w:val="clear" w:color="auto" w:fill="FFFFFF"/>
            <w:vAlign w:val="center"/>
          </w:tcPr>
          <w:p w:rsidR="00477582" w:rsidRPr="00A926E4" w:rsidRDefault="00A0540A">
            <w:pPr>
              <w:pStyle w:val="21"/>
              <w:framePr w:w="9379" w:wrap="notBeside" w:vAnchor="text" w:hAnchor="text" w:xAlign="center" w:y="1"/>
              <w:shd w:val="clear" w:color="auto" w:fill="auto"/>
              <w:spacing w:before="0" w:after="0" w:line="130" w:lineRule="exact"/>
              <w:jc w:val="center"/>
              <w:rPr>
                <w:b/>
              </w:rPr>
            </w:pPr>
            <w:r w:rsidRPr="00A926E4">
              <w:rPr>
                <w:rStyle w:val="BookmanOldStyle65pt0pt"/>
                <w:b/>
              </w:rPr>
              <w:t>52818,8</w:t>
            </w:r>
          </w:p>
        </w:tc>
        <w:tc>
          <w:tcPr>
            <w:tcW w:w="998" w:type="dxa"/>
            <w:tcBorders>
              <w:top w:val="single" w:sz="4" w:space="0" w:color="auto"/>
              <w:left w:val="single" w:sz="4" w:space="0" w:color="auto"/>
            </w:tcBorders>
            <w:shd w:val="clear" w:color="auto" w:fill="FFFFFF"/>
            <w:vAlign w:val="center"/>
          </w:tcPr>
          <w:p w:rsidR="00477582" w:rsidRPr="00A926E4" w:rsidRDefault="00A0540A">
            <w:pPr>
              <w:pStyle w:val="21"/>
              <w:framePr w:w="9379" w:wrap="notBeside" w:vAnchor="text" w:hAnchor="text" w:xAlign="center" w:y="1"/>
              <w:shd w:val="clear" w:color="auto" w:fill="auto"/>
              <w:spacing w:before="0" w:after="0" w:line="130" w:lineRule="exact"/>
              <w:jc w:val="center"/>
              <w:rPr>
                <w:b/>
              </w:rPr>
            </w:pPr>
            <w:r w:rsidRPr="00A926E4">
              <w:rPr>
                <w:rStyle w:val="BookmanOldStyle65pt0pt"/>
                <w:b/>
              </w:rPr>
              <w:t>22577,7</w:t>
            </w:r>
          </w:p>
        </w:tc>
        <w:tc>
          <w:tcPr>
            <w:tcW w:w="989" w:type="dxa"/>
            <w:tcBorders>
              <w:top w:val="single" w:sz="4" w:space="0" w:color="auto"/>
              <w:left w:val="single" w:sz="4" w:space="0" w:color="auto"/>
            </w:tcBorders>
            <w:shd w:val="clear" w:color="auto" w:fill="FFFFFF"/>
            <w:vAlign w:val="center"/>
          </w:tcPr>
          <w:p w:rsidR="00477582" w:rsidRPr="00A926E4" w:rsidRDefault="00A0540A">
            <w:pPr>
              <w:pStyle w:val="21"/>
              <w:framePr w:w="9379" w:wrap="notBeside" w:vAnchor="text" w:hAnchor="text" w:xAlign="center" w:y="1"/>
              <w:shd w:val="clear" w:color="auto" w:fill="auto"/>
              <w:spacing w:before="0" w:after="0" w:line="130" w:lineRule="exact"/>
              <w:jc w:val="center"/>
              <w:rPr>
                <w:b/>
              </w:rPr>
            </w:pPr>
            <w:r w:rsidRPr="00A926E4">
              <w:rPr>
                <w:rStyle w:val="4pt0pt"/>
                <w:b/>
              </w:rPr>
              <w:t>-</w:t>
            </w:r>
            <w:r w:rsidRPr="00A926E4">
              <w:rPr>
                <w:rStyle w:val="BookmanOldStyle65pt0pt"/>
                <w:b/>
              </w:rPr>
              <w:t>4442,9</w:t>
            </w:r>
          </w:p>
        </w:tc>
        <w:tc>
          <w:tcPr>
            <w:tcW w:w="1003" w:type="dxa"/>
            <w:tcBorders>
              <w:top w:val="single" w:sz="4" w:space="0" w:color="auto"/>
              <w:left w:val="single" w:sz="4" w:space="0" w:color="auto"/>
              <w:right w:val="single" w:sz="4" w:space="0" w:color="auto"/>
            </w:tcBorders>
            <w:shd w:val="clear" w:color="auto" w:fill="FFFFFF"/>
            <w:vAlign w:val="center"/>
          </w:tcPr>
          <w:p w:rsidR="00477582" w:rsidRPr="00A926E4" w:rsidRDefault="00A0540A">
            <w:pPr>
              <w:pStyle w:val="21"/>
              <w:framePr w:w="9379" w:wrap="notBeside" w:vAnchor="text" w:hAnchor="text" w:xAlign="center" w:y="1"/>
              <w:shd w:val="clear" w:color="auto" w:fill="auto"/>
              <w:spacing w:before="0" w:after="0" w:line="130" w:lineRule="exact"/>
              <w:jc w:val="center"/>
              <w:rPr>
                <w:b/>
              </w:rPr>
            </w:pPr>
            <w:r w:rsidRPr="00A926E4">
              <w:rPr>
                <w:rStyle w:val="BookmanOldStyle65pt0pt"/>
                <w:b/>
              </w:rPr>
              <w:t>92,2</w:t>
            </w:r>
          </w:p>
        </w:tc>
      </w:tr>
      <w:tr w:rsidR="00477582">
        <w:tblPrEx>
          <w:tblCellMar>
            <w:top w:w="0" w:type="dxa"/>
            <w:bottom w:w="0" w:type="dxa"/>
          </w:tblCellMar>
        </w:tblPrEx>
        <w:trPr>
          <w:trHeight w:hRule="exact" w:val="499"/>
          <w:jc w:val="center"/>
        </w:trPr>
        <w:tc>
          <w:tcPr>
            <w:tcW w:w="1421" w:type="dxa"/>
            <w:tcBorders>
              <w:top w:val="single" w:sz="4" w:space="0" w:color="auto"/>
              <w:left w:val="single" w:sz="4" w:space="0" w:color="auto"/>
              <w:bottom w:val="single" w:sz="4" w:space="0" w:color="auto"/>
            </w:tcBorders>
            <w:shd w:val="clear" w:color="auto" w:fill="FFFFFF"/>
          </w:tcPr>
          <w:p w:rsidR="00477582" w:rsidRDefault="00A0540A">
            <w:pPr>
              <w:pStyle w:val="21"/>
              <w:framePr w:w="9379" w:wrap="notBeside" w:vAnchor="text" w:hAnchor="text" w:xAlign="center" w:y="1"/>
              <w:shd w:val="clear" w:color="auto" w:fill="auto"/>
              <w:spacing w:before="0" w:after="0" w:line="235" w:lineRule="exact"/>
              <w:ind w:left="120"/>
              <w:jc w:val="left"/>
            </w:pPr>
            <w:r>
              <w:rPr>
                <w:rStyle w:val="7pt0pt"/>
              </w:rPr>
              <w:t>Дефицит (-) Профицит (+)</w:t>
            </w:r>
          </w:p>
        </w:tc>
        <w:tc>
          <w:tcPr>
            <w:tcW w:w="998" w:type="dxa"/>
            <w:tcBorders>
              <w:top w:val="single" w:sz="4" w:space="0" w:color="auto"/>
              <w:left w:val="single" w:sz="4" w:space="0" w:color="auto"/>
              <w:bottom w:val="single" w:sz="4" w:space="0" w:color="auto"/>
            </w:tcBorders>
            <w:shd w:val="clear" w:color="auto" w:fill="FFFFFF"/>
            <w:vAlign w:val="center"/>
          </w:tcPr>
          <w:p w:rsidR="00477582" w:rsidRDefault="00A0540A">
            <w:pPr>
              <w:pStyle w:val="21"/>
              <w:framePr w:w="9379" w:wrap="notBeside" w:vAnchor="text" w:hAnchor="text" w:xAlign="center" w:y="1"/>
              <w:shd w:val="clear" w:color="auto" w:fill="auto"/>
              <w:spacing w:before="0" w:after="0" w:line="140" w:lineRule="exact"/>
              <w:jc w:val="center"/>
            </w:pPr>
            <w:r>
              <w:rPr>
                <w:rStyle w:val="7pt0pt"/>
              </w:rPr>
              <w:t>-1656,9</w:t>
            </w:r>
          </w:p>
        </w:tc>
        <w:tc>
          <w:tcPr>
            <w:tcW w:w="998" w:type="dxa"/>
            <w:tcBorders>
              <w:top w:val="single" w:sz="4" w:space="0" w:color="auto"/>
              <w:left w:val="single" w:sz="4" w:space="0" w:color="auto"/>
              <w:bottom w:val="single" w:sz="4" w:space="0" w:color="auto"/>
            </w:tcBorders>
            <w:shd w:val="clear" w:color="auto" w:fill="FFFFFF"/>
            <w:vAlign w:val="center"/>
          </w:tcPr>
          <w:p w:rsidR="00477582" w:rsidRDefault="00A0540A">
            <w:pPr>
              <w:pStyle w:val="21"/>
              <w:framePr w:w="9379" w:wrap="notBeside" w:vAnchor="text" w:hAnchor="text" w:xAlign="center" w:y="1"/>
              <w:shd w:val="clear" w:color="auto" w:fill="auto"/>
              <w:spacing w:before="0" w:after="0" w:line="140" w:lineRule="exact"/>
              <w:jc w:val="center"/>
            </w:pPr>
            <w:r>
              <w:rPr>
                <w:rStyle w:val="7pt0pt"/>
              </w:rPr>
              <w:t>-773,9</w:t>
            </w:r>
          </w:p>
        </w:tc>
        <w:tc>
          <w:tcPr>
            <w:tcW w:w="989" w:type="dxa"/>
            <w:tcBorders>
              <w:top w:val="single" w:sz="4" w:space="0" w:color="auto"/>
              <w:left w:val="single" w:sz="4" w:space="0" w:color="auto"/>
              <w:bottom w:val="single" w:sz="4" w:space="0" w:color="auto"/>
            </w:tcBorders>
            <w:shd w:val="clear" w:color="auto" w:fill="FFFFFF"/>
            <w:vAlign w:val="center"/>
          </w:tcPr>
          <w:p w:rsidR="00477582" w:rsidRDefault="00A926E4">
            <w:pPr>
              <w:pStyle w:val="21"/>
              <w:framePr w:w="9379" w:wrap="notBeside" w:vAnchor="text" w:hAnchor="text" w:xAlign="center" w:y="1"/>
              <w:shd w:val="clear" w:color="auto" w:fill="auto"/>
              <w:spacing w:before="0" w:after="0" w:line="140" w:lineRule="exact"/>
              <w:jc w:val="center"/>
            </w:pPr>
            <w:r>
              <w:rPr>
                <w:rStyle w:val="7pt0pt"/>
              </w:rPr>
              <w:t>-2254,</w:t>
            </w:r>
            <w:r w:rsidR="00A0540A">
              <w:rPr>
                <w:rStyle w:val="7pt0pt"/>
              </w:rPr>
              <w:t>2</w:t>
            </w:r>
          </w:p>
        </w:tc>
        <w:tc>
          <w:tcPr>
            <w:tcW w:w="989" w:type="dxa"/>
            <w:tcBorders>
              <w:top w:val="single" w:sz="4" w:space="0" w:color="auto"/>
              <w:left w:val="single" w:sz="4" w:space="0" w:color="auto"/>
              <w:bottom w:val="single" w:sz="4" w:space="0" w:color="auto"/>
            </w:tcBorders>
            <w:shd w:val="clear" w:color="auto" w:fill="FFFFFF"/>
            <w:vAlign w:val="center"/>
          </w:tcPr>
          <w:p w:rsidR="00477582" w:rsidRDefault="00A926E4">
            <w:pPr>
              <w:pStyle w:val="21"/>
              <w:framePr w:w="9379" w:wrap="notBeside" w:vAnchor="text" w:hAnchor="text" w:xAlign="center" w:y="1"/>
              <w:shd w:val="clear" w:color="auto" w:fill="auto"/>
              <w:spacing w:before="0" w:after="0" w:line="140" w:lineRule="exact"/>
              <w:jc w:val="center"/>
            </w:pPr>
            <w:r>
              <w:rPr>
                <w:rStyle w:val="7pt0pt"/>
              </w:rPr>
              <w:t>-1480,</w:t>
            </w:r>
            <w:r w:rsidR="00A0540A">
              <w:rPr>
                <w:rStyle w:val="7pt0pt"/>
              </w:rPr>
              <w:t>3</w:t>
            </w:r>
          </w:p>
        </w:tc>
        <w:tc>
          <w:tcPr>
            <w:tcW w:w="994" w:type="dxa"/>
            <w:tcBorders>
              <w:top w:val="single" w:sz="4" w:space="0" w:color="auto"/>
              <w:left w:val="single" w:sz="4" w:space="0" w:color="auto"/>
              <w:bottom w:val="single" w:sz="4" w:space="0" w:color="auto"/>
            </w:tcBorders>
            <w:shd w:val="clear" w:color="auto" w:fill="FFFFFF"/>
            <w:vAlign w:val="center"/>
          </w:tcPr>
          <w:p w:rsidR="00477582" w:rsidRDefault="00A0540A">
            <w:pPr>
              <w:pStyle w:val="21"/>
              <w:framePr w:w="9379" w:wrap="notBeside" w:vAnchor="text" w:hAnchor="text" w:xAlign="center" w:y="1"/>
              <w:shd w:val="clear" w:color="auto" w:fill="auto"/>
              <w:spacing w:before="0" w:after="0" w:line="140" w:lineRule="exact"/>
              <w:jc w:val="center"/>
            </w:pPr>
            <w:r>
              <w:rPr>
                <w:rStyle w:val="7pt0pt"/>
              </w:rPr>
              <w:t>712,0</w:t>
            </w:r>
          </w:p>
        </w:tc>
        <w:tc>
          <w:tcPr>
            <w:tcW w:w="998" w:type="dxa"/>
            <w:tcBorders>
              <w:top w:val="single" w:sz="4" w:space="0" w:color="auto"/>
              <w:left w:val="single" w:sz="4" w:space="0" w:color="auto"/>
              <w:bottom w:val="single" w:sz="4" w:space="0" w:color="auto"/>
            </w:tcBorders>
            <w:shd w:val="clear" w:color="auto" w:fill="FFFFFF"/>
            <w:vAlign w:val="center"/>
          </w:tcPr>
          <w:p w:rsidR="00477582" w:rsidRDefault="00A0540A">
            <w:pPr>
              <w:pStyle w:val="21"/>
              <w:framePr w:w="9379" w:wrap="notBeside" w:vAnchor="text" w:hAnchor="text" w:xAlign="center" w:y="1"/>
              <w:shd w:val="clear" w:color="auto" w:fill="auto"/>
              <w:spacing w:before="0" w:after="0" w:line="140" w:lineRule="exact"/>
              <w:jc w:val="center"/>
            </w:pPr>
            <w:r>
              <w:rPr>
                <w:rStyle w:val="7pt0pt"/>
              </w:rPr>
              <w:t>2368,9</w:t>
            </w:r>
          </w:p>
        </w:tc>
        <w:tc>
          <w:tcPr>
            <w:tcW w:w="989" w:type="dxa"/>
            <w:tcBorders>
              <w:top w:val="single" w:sz="4" w:space="0" w:color="auto"/>
              <w:left w:val="single" w:sz="4" w:space="0" w:color="auto"/>
              <w:bottom w:val="single" w:sz="4" w:space="0" w:color="auto"/>
            </w:tcBorders>
            <w:shd w:val="clear" w:color="auto" w:fill="FFFFFF"/>
            <w:vAlign w:val="center"/>
          </w:tcPr>
          <w:p w:rsidR="00477582" w:rsidRDefault="00A0540A">
            <w:pPr>
              <w:pStyle w:val="21"/>
              <w:framePr w:w="9379" w:wrap="notBeside" w:vAnchor="text" w:hAnchor="text" w:xAlign="center" w:y="1"/>
              <w:shd w:val="clear" w:color="auto" w:fill="auto"/>
              <w:spacing w:before="0" w:after="0" w:line="140" w:lineRule="exact"/>
              <w:jc w:val="center"/>
            </w:pPr>
            <w:r>
              <w:rPr>
                <w:rStyle w:val="7pt0pt"/>
              </w:rPr>
              <w:t>2966,2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477582" w:rsidRDefault="00A0540A">
            <w:pPr>
              <w:pStyle w:val="21"/>
              <w:framePr w:w="9379" w:wrap="notBeside" w:vAnchor="text" w:hAnchor="text" w:xAlign="center" w:y="1"/>
              <w:shd w:val="clear" w:color="auto" w:fill="auto"/>
              <w:spacing w:before="0" w:after="0" w:line="120" w:lineRule="exact"/>
              <w:jc w:val="center"/>
            </w:pPr>
            <w:r>
              <w:rPr>
                <w:rStyle w:val="6pt0pt"/>
              </w:rPr>
              <w:t>X</w:t>
            </w:r>
          </w:p>
        </w:tc>
      </w:tr>
    </w:tbl>
    <w:p w:rsidR="00477582" w:rsidRDefault="00477582">
      <w:pPr>
        <w:rPr>
          <w:sz w:val="2"/>
          <w:szCs w:val="2"/>
        </w:rPr>
      </w:pPr>
    </w:p>
    <w:p w:rsidR="00477582" w:rsidRDefault="00A0540A" w:rsidP="00A926E4">
      <w:pPr>
        <w:pStyle w:val="21"/>
        <w:shd w:val="clear" w:color="auto" w:fill="auto"/>
        <w:tabs>
          <w:tab w:val="left" w:pos="5704"/>
          <w:tab w:val="right" w:pos="9371"/>
        </w:tabs>
        <w:spacing w:before="140" w:after="0" w:line="365" w:lineRule="exact"/>
        <w:ind w:left="40" w:right="40" w:firstLine="700"/>
      </w:pPr>
      <w:r>
        <w:t>Увеличение плановых бюджетных назначений по сравнению с первоначальной редакцией решения</w:t>
      </w:r>
      <w:r w:rsidR="00A926E4">
        <w:t xml:space="preserve"> </w:t>
      </w:r>
      <w:r>
        <w:t>о бюджете</w:t>
      </w:r>
      <w:r>
        <w:tab/>
        <w:t>Балаганского</w:t>
      </w:r>
    </w:p>
    <w:p w:rsidR="00477582" w:rsidRDefault="00A0540A" w:rsidP="00A926E4">
      <w:pPr>
        <w:pStyle w:val="21"/>
        <w:shd w:val="clear" w:color="auto" w:fill="auto"/>
        <w:spacing w:before="0" w:after="0" w:line="365" w:lineRule="exact"/>
        <w:ind w:left="40"/>
      </w:pPr>
      <w:r>
        <w:t>муниципального образования на 2020 год составило:</w:t>
      </w:r>
    </w:p>
    <w:p w:rsidR="00477582" w:rsidRDefault="00A0540A">
      <w:pPr>
        <w:pStyle w:val="21"/>
        <w:shd w:val="clear" w:color="auto" w:fill="auto"/>
        <w:spacing w:before="0" w:after="0" w:line="365" w:lineRule="exact"/>
        <w:ind w:left="40" w:right="40" w:firstLine="700"/>
      </w:pPr>
      <w:r>
        <w:t>по доходам на 41,5 тыс. рублей, в том числе безвозмездные поступления на 2618,1 тыс. рублей и за счет уменьшения налоговых и неналоговых доходов на 2576,6 тыс. рублей;</w:t>
      </w:r>
    </w:p>
    <w:p w:rsidR="00477582" w:rsidRDefault="00A926E4">
      <w:pPr>
        <w:pStyle w:val="21"/>
        <w:shd w:val="clear" w:color="auto" w:fill="auto"/>
        <w:spacing w:before="0" w:after="0" w:line="365" w:lineRule="exact"/>
        <w:ind w:left="40" w:firstLine="700"/>
      </w:pPr>
      <w:r>
        <w:t>п</w:t>
      </w:r>
      <w:r w:rsidR="00A0540A">
        <w:t>о расходам местного бюджета на 1521,8 тыс. рублей.</w:t>
      </w:r>
    </w:p>
    <w:p w:rsidR="00477582" w:rsidRDefault="00A0540A">
      <w:pPr>
        <w:pStyle w:val="21"/>
        <w:shd w:val="clear" w:color="auto" w:fill="auto"/>
        <w:spacing w:before="0" w:after="0" w:line="346" w:lineRule="exact"/>
        <w:ind w:left="40" w:firstLine="700"/>
      </w:pPr>
      <w:r>
        <w:t>Доходы бюджета исполнены в сумме 53530,8 тыс. рублей, что на</w:t>
      </w:r>
    </w:p>
    <w:p w:rsidR="00477582" w:rsidRDefault="00A0540A">
      <w:pPr>
        <w:pStyle w:val="21"/>
        <w:numPr>
          <w:ilvl w:val="0"/>
          <w:numId w:val="3"/>
        </w:numPr>
        <w:shd w:val="clear" w:color="auto" w:fill="auto"/>
        <w:tabs>
          <w:tab w:val="left" w:pos="961"/>
        </w:tabs>
        <w:spacing w:before="0" w:after="0" w:line="346" w:lineRule="exact"/>
        <w:ind w:left="40" w:right="40"/>
      </w:pPr>
      <w:r>
        <w:rPr>
          <w:rStyle w:val="11"/>
        </w:rPr>
        <w:t xml:space="preserve">тыс. рублей меньше, </w:t>
      </w:r>
      <w:r>
        <w:t>чем утверждено уточненным решением Думы о бюджете.</w:t>
      </w:r>
    </w:p>
    <w:p w:rsidR="00477582" w:rsidRDefault="00A0540A">
      <w:pPr>
        <w:pStyle w:val="21"/>
        <w:shd w:val="clear" w:color="auto" w:fill="auto"/>
        <w:spacing w:before="0" w:after="0" w:line="365" w:lineRule="exact"/>
        <w:ind w:left="40" w:right="40" w:firstLine="700"/>
      </w:pPr>
      <w:r>
        <w:t>Расходы бюджета исполнены в сумме 52818,8 тыс. рублей, что ниже уточненных плановых значений на 4442,9 тыс. рублей.</w:t>
      </w:r>
    </w:p>
    <w:p w:rsidR="00477582" w:rsidRDefault="00A0540A">
      <w:pPr>
        <w:pStyle w:val="21"/>
        <w:shd w:val="clear" w:color="auto" w:fill="auto"/>
        <w:spacing w:before="0" w:after="356" w:line="365" w:lineRule="exact"/>
        <w:ind w:left="40" w:right="40" w:firstLine="700"/>
      </w:pPr>
      <w:r>
        <w:t>Всего по сравнению с 2019 годом доходы увеличились на 24946,6 тыс. рублей за счет увеличения безвозмездных поступлений на 27188,3 тыс. рублей и за счет уменьшения налоговых и неналоговых доходов на 2241,7 тыс. рублей.</w:t>
      </w:r>
    </w:p>
    <w:p w:rsidR="00477582" w:rsidRDefault="00A0540A">
      <w:pPr>
        <w:pStyle w:val="20"/>
        <w:numPr>
          <w:ilvl w:val="0"/>
          <w:numId w:val="1"/>
        </w:numPr>
        <w:shd w:val="clear" w:color="auto" w:fill="auto"/>
        <w:tabs>
          <w:tab w:val="left" w:pos="2419"/>
        </w:tabs>
        <w:spacing w:before="0" w:line="370" w:lineRule="exact"/>
        <w:ind w:left="2060" w:firstLine="0"/>
        <w:jc w:val="both"/>
      </w:pPr>
      <w:r>
        <w:t>Анализ исполнение доходной части бюджета</w:t>
      </w:r>
    </w:p>
    <w:p w:rsidR="00477582" w:rsidRDefault="00A0540A">
      <w:pPr>
        <w:pStyle w:val="21"/>
        <w:shd w:val="clear" w:color="auto" w:fill="auto"/>
        <w:spacing w:before="0" w:after="0" w:line="370" w:lineRule="exact"/>
        <w:ind w:left="40" w:right="40" w:firstLine="700"/>
      </w:pPr>
      <w:r>
        <w:t xml:space="preserve">Фактическое поступление доходов за 2020 год составило 53530,8 тыс. рублей или 97,3% к плану. Из общего объема поступлений: налоговые и неналоговые поступления </w:t>
      </w:r>
      <w:r>
        <w:rPr>
          <w:rStyle w:val="11"/>
        </w:rPr>
        <w:t xml:space="preserve">составляют </w:t>
      </w:r>
      <w:r>
        <w:t xml:space="preserve">12936,9 </w:t>
      </w:r>
      <w:r>
        <w:rPr>
          <w:rStyle w:val="11"/>
        </w:rPr>
        <w:t xml:space="preserve">тыс. </w:t>
      </w:r>
      <w:r>
        <w:t>рублей или 100,3%, безвозмездные поступления составляют 40593,9 тыс. рублей или 96,4%.</w:t>
      </w:r>
    </w:p>
    <w:p w:rsidR="00477582" w:rsidRDefault="00A0540A">
      <w:pPr>
        <w:pStyle w:val="21"/>
        <w:shd w:val="clear" w:color="auto" w:fill="auto"/>
        <w:spacing w:before="0" w:after="0" w:line="370" w:lineRule="exact"/>
        <w:ind w:left="40" w:right="40" w:firstLine="700"/>
      </w:pPr>
      <w:r>
        <w:t>По сравнению с 2019 годом доходы увеличились на 24946,6 тыс. рублей или 87,3%, в том числе налоговые и неналоговые доходы уменьшились на 2241,7 тыс. рублей или 14,8%, безвозмездные поступления увеличились на 27188,3 тыс. рублей или 202,8%.</w:t>
      </w:r>
    </w:p>
    <w:p w:rsidR="00477582" w:rsidRDefault="00A0540A">
      <w:pPr>
        <w:pStyle w:val="21"/>
        <w:shd w:val="clear" w:color="auto" w:fill="auto"/>
        <w:spacing w:before="0" w:after="0" w:line="365" w:lineRule="exact"/>
        <w:ind w:left="40" w:right="20" w:firstLine="700"/>
      </w:pPr>
      <w:r>
        <w:t>Исполнение доходной части бюджета Балаганского муниципального образования за 2020 год в разрезе видов доходов отражено в таблице №2.</w:t>
      </w:r>
    </w:p>
    <w:p w:rsidR="00477582" w:rsidRPr="00A926E4" w:rsidRDefault="00A0540A" w:rsidP="00A926E4">
      <w:pPr>
        <w:pStyle w:val="aa"/>
        <w:framePr w:w="9365" w:wrap="notBeside" w:vAnchor="text" w:hAnchor="text" w:xAlign="center" w:y="1"/>
        <w:shd w:val="clear" w:color="auto" w:fill="auto"/>
        <w:spacing w:line="140" w:lineRule="exact"/>
        <w:jc w:val="right"/>
        <w:rPr>
          <w:b w:val="0"/>
        </w:rPr>
      </w:pPr>
      <w:r w:rsidRPr="00A926E4">
        <w:rPr>
          <w:b w:val="0"/>
        </w:rPr>
        <w:lastRenderedPageBreak/>
        <w:t>Таблица №2 (тыс. рублей)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59"/>
        <w:gridCol w:w="1128"/>
        <w:gridCol w:w="1555"/>
        <w:gridCol w:w="1426"/>
        <w:gridCol w:w="989"/>
        <w:gridCol w:w="1008"/>
      </w:tblGrid>
      <w:tr w:rsidR="00477582">
        <w:tblPrEx>
          <w:tblCellMar>
            <w:top w:w="0" w:type="dxa"/>
            <w:bottom w:w="0" w:type="dxa"/>
          </w:tblCellMar>
        </w:tblPrEx>
        <w:trPr>
          <w:trHeight w:hRule="exact" w:val="187"/>
          <w:jc w:val="center"/>
        </w:trPr>
        <w:tc>
          <w:tcPr>
            <w:tcW w:w="3259" w:type="dxa"/>
            <w:vMerge w:val="restart"/>
            <w:tcBorders>
              <w:top w:val="single" w:sz="4" w:space="0" w:color="auto"/>
              <w:left w:val="single" w:sz="4" w:space="0" w:color="auto"/>
            </w:tcBorders>
            <w:shd w:val="clear" w:color="auto" w:fill="FFFFFF"/>
            <w:vAlign w:val="center"/>
          </w:tcPr>
          <w:p w:rsidR="00477582" w:rsidRDefault="00A0540A">
            <w:pPr>
              <w:pStyle w:val="21"/>
              <w:framePr w:w="9365" w:wrap="notBeside" w:vAnchor="text" w:hAnchor="text" w:xAlign="center" w:y="1"/>
              <w:shd w:val="clear" w:color="auto" w:fill="auto"/>
              <w:spacing w:before="0" w:after="0" w:line="120" w:lineRule="exact"/>
              <w:jc w:val="center"/>
            </w:pPr>
            <w:r>
              <w:rPr>
                <w:rStyle w:val="6pt0pt"/>
              </w:rPr>
              <w:t>Наименование показателей</w:t>
            </w:r>
          </w:p>
        </w:tc>
        <w:tc>
          <w:tcPr>
            <w:tcW w:w="1128" w:type="dxa"/>
            <w:vMerge w:val="restart"/>
            <w:tcBorders>
              <w:top w:val="single" w:sz="4" w:space="0" w:color="auto"/>
              <w:left w:val="single" w:sz="4" w:space="0" w:color="auto"/>
            </w:tcBorders>
            <w:shd w:val="clear" w:color="auto" w:fill="FFFFFF"/>
            <w:vAlign w:val="center"/>
          </w:tcPr>
          <w:p w:rsidR="00477582" w:rsidRDefault="00A0540A">
            <w:pPr>
              <w:pStyle w:val="21"/>
              <w:framePr w:w="9365" w:wrap="notBeside" w:vAnchor="text" w:hAnchor="text" w:xAlign="center" w:y="1"/>
              <w:shd w:val="clear" w:color="auto" w:fill="auto"/>
              <w:spacing w:before="0" w:after="0" w:line="178" w:lineRule="exact"/>
              <w:jc w:val="center"/>
            </w:pPr>
            <w:r>
              <w:rPr>
                <w:rStyle w:val="6pt0pt"/>
              </w:rPr>
              <w:t>Факт исполнения 2019 года</w:t>
            </w:r>
          </w:p>
        </w:tc>
        <w:tc>
          <w:tcPr>
            <w:tcW w:w="2981" w:type="dxa"/>
            <w:gridSpan w:val="2"/>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20" w:lineRule="exact"/>
              <w:jc w:val="center"/>
            </w:pPr>
            <w:r>
              <w:rPr>
                <w:rStyle w:val="6pt0pt"/>
              </w:rPr>
              <w:t>Утверждено на 2020 год</w:t>
            </w:r>
          </w:p>
        </w:tc>
        <w:tc>
          <w:tcPr>
            <w:tcW w:w="989" w:type="dxa"/>
            <w:vMerge w:val="restart"/>
            <w:tcBorders>
              <w:top w:val="single" w:sz="4" w:space="0" w:color="auto"/>
              <w:left w:val="single" w:sz="4" w:space="0" w:color="auto"/>
            </w:tcBorders>
            <w:shd w:val="clear" w:color="auto" w:fill="FFFFFF"/>
            <w:vAlign w:val="center"/>
          </w:tcPr>
          <w:p w:rsidR="00477582" w:rsidRDefault="00A0540A">
            <w:pPr>
              <w:pStyle w:val="21"/>
              <w:framePr w:w="9365" w:wrap="notBeside" w:vAnchor="text" w:hAnchor="text" w:xAlign="center" w:y="1"/>
              <w:shd w:val="clear" w:color="auto" w:fill="auto"/>
              <w:spacing w:before="0" w:after="0" w:line="182" w:lineRule="exact"/>
              <w:jc w:val="center"/>
            </w:pPr>
            <w:r>
              <w:rPr>
                <w:rStyle w:val="6pt0pt"/>
              </w:rPr>
              <w:t>Факт исполнения 2020 года</w:t>
            </w:r>
          </w:p>
        </w:tc>
        <w:tc>
          <w:tcPr>
            <w:tcW w:w="1008" w:type="dxa"/>
            <w:vMerge w:val="restart"/>
            <w:tcBorders>
              <w:top w:val="single" w:sz="4" w:space="0" w:color="auto"/>
              <w:left w:val="single" w:sz="4" w:space="0" w:color="auto"/>
              <w:right w:val="single" w:sz="4" w:space="0" w:color="auto"/>
            </w:tcBorders>
            <w:shd w:val="clear" w:color="auto" w:fill="FFFFFF"/>
            <w:vAlign w:val="center"/>
          </w:tcPr>
          <w:p w:rsidR="00477582" w:rsidRDefault="00A926E4">
            <w:pPr>
              <w:pStyle w:val="21"/>
              <w:framePr w:w="9365" w:wrap="notBeside" w:vAnchor="text" w:hAnchor="text" w:xAlign="center" w:y="1"/>
              <w:shd w:val="clear" w:color="auto" w:fill="auto"/>
              <w:spacing w:before="0" w:after="60" w:line="90" w:lineRule="exact"/>
              <w:jc w:val="center"/>
            </w:pPr>
            <w:r>
              <w:rPr>
                <w:rStyle w:val="45pt-1pt"/>
              </w:rPr>
              <w:t>%</w:t>
            </w:r>
          </w:p>
          <w:p w:rsidR="00477582" w:rsidRDefault="00A0540A">
            <w:pPr>
              <w:pStyle w:val="21"/>
              <w:framePr w:w="9365" w:wrap="notBeside" w:vAnchor="text" w:hAnchor="text" w:xAlign="center" w:y="1"/>
              <w:shd w:val="clear" w:color="auto" w:fill="auto"/>
              <w:spacing w:before="60" w:after="0" w:line="120" w:lineRule="exact"/>
              <w:jc w:val="center"/>
            </w:pPr>
            <w:r>
              <w:rPr>
                <w:rStyle w:val="6pt0pt"/>
              </w:rPr>
              <w:t>исполнения</w:t>
            </w:r>
          </w:p>
        </w:tc>
      </w:tr>
      <w:tr w:rsidR="00477582">
        <w:tblPrEx>
          <w:tblCellMar>
            <w:top w:w="0" w:type="dxa"/>
            <w:bottom w:w="0" w:type="dxa"/>
          </w:tblCellMar>
        </w:tblPrEx>
        <w:trPr>
          <w:trHeight w:hRule="exact" w:val="749"/>
          <w:jc w:val="center"/>
        </w:trPr>
        <w:tc>
          <w:tcPr>
            <w:tcW w:w="3259" w:type="dxa"/>
            <w:vMerge/>
            <w:tcBorders>
              <w:left w:val="single" w:sz="4" w:space="0" w:color="auto"/>
            </w:tcBorders>
            <w:shd w:val="clear" w:color="auto" w:fill="FFFFFF"/>
            <w:vAlign w:val="center"/>
          </w:tcPr>
          <w:p w:rsidR="00477582" w:rsidRDefault="00477582">
            <w:pPr>
              <w:framePr w:w="9365" w:wrap="notBeside" w:vAnchor="text" w:hAnchor="text" w:xAlign="center" w:y="1"/>
            </w:pPr>
          </w:p>
        </w:tc>
        <w:tc>
          <w:tcPr>
            <w:tcW w:w="1128" w:type="dxa"/>
            <w:vMerge/>
            <w:tcBorders>
              <w:left w:val="single" w:sz="4" w:space="0" w:color="auto"/>
            </w:tcBorders>
            <w:shd w:val="clear" w:color="auto" w:fill="FFFFFF"/>
            <w:vAlign w:val="center"/>
          </w:tcPr>
          <w:p w:rsidR="00477582" w:rsidRDefault="00477582">
            <w:pPr>
              <w:framePr w:w="9365" w:wrap="notBeside" w:vAnchor="text" w:hAnchor="text" w:xAlign="center" w:y="1"/>
            </w:pPr>
          </w:p>
        </w:tc>
        <w:tc>
          <w:tcPr>
            <w:tcW w:w="1555"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82" w:lineRule="exact"/>
              <w:jc w:val="center"/>
            </w:pPr>
            <w:r>
              <w:rPr>
                <w:rStyle w:val="6pt0pt"/>
              </w:rPr>
              <w:t xml:space="preserve">Первоначальная </w:t>
            </w:r>
            <w:r w:rsidRPr="00A926E4">
              <w:rPr>
                <w:rStyle w:val="7pt0pt"/>
                <w:b w:val="0"/>
                <w:sz w:val="12"/>
                <w:szCs w:val="12"/>
              </w:rPr>
              <w:t>редакция</w:t>
            </w:r>
            <w:r>
              <w:rPr>
                <w:rStyle w:val="7pt0pt"/>
              </w:rPr>
              <w:t xml:space="preserve"> </w:t>
            </w:r>
            <w:r>
              <w:rPr>
                <w:rStyle w:val="6pt0pt"/>
              </w:rPr>
              <w:t>от 25.12.2019 г. №15/4 -ГД</w:t>
            </w:r>
          </w:p>
        </w:tc>
        <w:tc>
          <w:tcPr>
            <w:tcW w:w="1426"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82" w:lineRule="exact"/>
              <w:jc w:val="center"/>
            </w:pPr>
            <w:r>
              <w:rPr>
                <w:rStyle w:val="6pt0pt"/>
              </w:rPr>
              <w:t>Окончательная редакция от 29.12.2020 г. №11/1 - ГД</w:t>
            </w:r>
          </w:p>
        </w:tc>
        <w:tc>
          <w:tcPr>
            <w:tcW w:w="989" w:type="dxa"/>
            <w:vMerge/>
            <w:tcBorders>
              <w:left w:val="single" w:sz="4" w:space="0" w:color="auto"/>
            </w:tcBorders>
            <w:shd w:val="clear" w:color="auto" w:fill="FFFFFF"/>
            <w:vAlign w:val="center"/>
          </w:tcPr>
          <w:p w:rsidR="00477582" w:rsidRDefault="00477582">
            <w:pPr>
              <w:framePr w:w="9365" w:wrap="notBeside" w:vAnchor="text" w:hAnchor="text" w:xAlign="center" w:y="1"/>
            </w:pPr>
          </w:p>
        </w:tc>
        <w:tc>
          <w:tcPr>
            <w:tcW w:w="1008" w:type="dxa"/>
            <w:vMerge/>
            <w:tcBorders>
              <w:left w:val="single" w:sz="4" w:space="0" w:color="auto"/>
              <w:right w:val="single" w:sz="4" w:space="0" w:color="auto"/>
            </w:tcBorders>
            <w:shd w:val="clear" w:color="auto" w:fill="FFFFFF"/>
            <w:vAlign w:val="center"/>
          </w:tcPr>
          <w:p w:rsidR="00477582" w:rsidRDefault="00477582">
            <w:pPr>
              <w:framePr w:w="9365" w:wrap="notBeside" w:vAnchor="text" w:hAnchor="text" w:xAlign="center" w:y="1"/>
            </w:pPr>
          </w:p>
        </w:tc>
      </w:tr>
      <w:tr w:rsidR="00477582">
        <w:tblPrEx>
          <w:tblCellMar>
            <w:top w:w="0" w:type="dxa"/>
            <w:bottom w:w="0" w:type="dxa"/>
          </w:tblCellMar>
        </w:tblPrEx>
        <w:trPr>
          <w:trHeight w:hRule="exact" w:val="192"/>
          <w:jc w:val="center"/>
        </w:trPr>
        <w:tc>
          <w:tcPr>
            <w:tcW w:w="3259"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1</w:t>
            </w:r>
          </w:p>
        </w:tc>
        <w:tc>
          <w:tcPr>
            <w:tcW w:w="1128"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2</w:t>
            </w:r>
          </w:p>
        </w:tc>
        <w:tc>
          <w:tcPr>
            <w:tcW w:w="1555" w:type="dxa"/>
            <w:tcBorders>
              <w:top w:val="single" w:sz="4" w:space="0" w:color="auto"/>
              <w:left w:val="single" w:sz="4" w:space="0" w:color="auto"/>
            </w:tcBorders>
            <w:shd w:val="clear" w:color="auto" w:fill="FFFFFF"/>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3</w:t>
            </w:r>
          </w:p>
        </w:tc>
        <w:tc>
          <w:tcPr>
            <w:tcW w:w="1426" w:type="dxa"/>
            <w:tcBorders>
              <w:top w:val="single" w:sz="4" w:space="0" w:color="auto"/>
              <w:left w:val="single" w:sz="4" w:space="0" w:color="auto"/>
            </w:tcBorders>
            <w:shd w:val="clear" w:color="auto" w:fill="FFFFFF"/>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4</w:t>
            </w:r>
          </w:p>
        </w:tc>
        <w:tc>
          <w:tcPr>
            <w:tcW w:w="989" w:type="dxa"/>
            <w:tcBorders>
              <w:top w:val="single" w:sz="4" w:space="0" w:color="auto"/>
              <w:left w:val="single" w:sz="4" w:space="0" w:color="auto"/>
            </w:tcBorders>
            <w:shd w:val="clear" w:color="auto" w:fill="FFFFFF"/>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5</w:t>
            </w:r>
          </w:p>
        </w:tc>
        <w:tc>
          <w:tcPr>
            <w:tcW w:w="1008" w:type="dxa"/>
            <w:tcBorders>
              <w:top w:val="single" w:sz="4" w:space="0" w:color="auto"/>
              <w:left w:val="single" w:sz="4" w:space="0" w:color="auto"/>
              <w:righ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6</w:t>
            </w:r>
          </w:p>
        </w:tc>
      </w:tr>
      <w:tr w:rsidR="00477582">
        <w:tblPrEx>
          <w:tblCellMar>
            <w:top w:w="0" w:type="dxa"/>
            <w:bottom w:w="0" w:type="dxa"/>
          </w:tblCellMar>
        </w:tblPrEx>
        <w:trPr>
          <w:trHeight w:hRule="exact" w:val="206"/>
          <w:jc w:val="center"/>
        </w:trPr>
        <w:tc>
          <w:tcPr>
            <w:tcW w:w="3259"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Налоговые и неналоговые доходы</w:t>
            </w:r>
          </w:p>
        </w:tc>
        <w:tc>
          <w:tcPr>
            <w:tcW w:w="1128"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15178,6</w:t>
            </w:r>
          </w:p>
        </w:tc>
        <w:tc>
          <w:tcPr>
            <w:tcW w:w="1555"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15479,7</w:t>
            </w:r>
          </w:p>
        </w:tc>
        <w:tc>
          <w:tcPr>
            <w:tcW w:w="1426"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12903,1</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12936,9</w:t>
            </w:r>
          </w:p>
        </w:tc>
        <w:tc>
          <w:tcPr>
            <w:tcW w:w="1008" w:type="dxa"/>
            <w:tcBorders>
              <w:top w:val="single" w:sz="4" w:space="0" w:color="auto"/>
              <w:left w:val="single" w:sz="4" w:space="0" w:color="auto"/>
              <w:righ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100,3%</w:t>
            </w:r>
          </w:p>
        </w:tc>
      </w:tr>
      <w:tr w:rsidR="00477582">
        <w:tblPrEx>
          <w:tblCellMar>
            <w:top w:w="0" w:type="dxa"/>
            <w:bottom w:w="0" w:type="dxa"/>
          </w:tblCellMar>
        </w:tblPrEx>
        <w:trPr>
          <w:trHeight w:hRule="exact" w:val="211"/>
          <w:jc w:val="center"/>
        </w:trPr>
        <w:tc>
          <w:tcPr>
            <w:tcW w:w="3259"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Налоговые доходы:</w:t>
            </w:r>
          </w:p>
        </w:tc>
        <w:tc>
          <w:tcPr>
            <w:tcW w:w="1128"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14339,2</w:t>
            </w:r>
          </w:p>
        </w:tc>
        <w:tc>
          <w:tcPr>
            <w:tcW w:w="1555"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15156,0</w:t>
            </w:r>
          </w:p>
        </w:tc>
        <w:tc>
          <w:tcPr>
            <w:tcW w:w="1426"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12652,1</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12611,3</w:t>
            </w:r>
          </w:p>
        </w:tc>
        <w:tc>
          <w:tcPr>
            <w:tcW w:w="1008" w:type="dxa"/>
            <w:tcBorders>
              <w:top w:val="single" w:sz="4" w:space="0" w:color="auto"/>
              <w:left w:val="single" w:sz="4" w:space="0" w:color="auto"/>
              <w:righ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99,7%</w:t>
            </w:r>
          </w:p>
        </w:tc>
      </w:tr>
      <w:tr w:rsidR="00477582">
        <w:tblPrEx>
          <w:tblCellMar>
            <w:top w:w="0" w:type="dxa"/>
            <w:bottom w:w="0" w:type="dxa"/>
          </w:tblCellMar>
        </w:tblPrEx>
        <w:trPr>
          <w:trHeight w:hRule="exact" w:val="216"/>
          <w:jc w:val="center"/>
        </w:trPr>
        <w:tc>
          <w:tcPr>
            <w:tcW w:w="3259" w:type="dxa"/>
            <w:tcBorders>
              <w:top w:val="single" w:sz="4" w:space="0" w:color="auto"/>
              <w:left w:val="single" w:sz="4" w:space="0" w:color="auto"/>
            </w:tcBorders>
            <w:shd w:val="clear" w:color="auto" w:fill="FFFFFF"/>
            <w:vAlign w:val="bottom"/>
          </w:tcPr>
          <w:p w:rsidR="00477582" w:rsidRPr="00A926E4" w:rsidRDefault="00A0540A">
            <w:pPr>
              <w:pStyle w:val="21"/>
              <w:framePr w:w="9365" w:wrap="notBeside" w:vAnchor="text" w:hAnchor="text" w:xAlign="center" w:y="1"/>
              <w:shd w:val="clear" w:color="auto" w:fill="auto"/>
              <w:spacing w:before="0" w:after="0" w:line="140" w:lineRule="exact"/>
              <w:ind w:left="140"/>
              <w:jc w:val="left"/>
              <w:rPr>
                <w:b/>
              </w:rPr>
            </w:pPr>
            <w:r w:rsidRPr="00A926E4">
              <w:rPr>
                <w:rStyle w:val="7pt0pt"/>
                <w:b w:val="0"/>
              </w:rPr>
              <w:t>Налог на доходы физических лиц</w:t>
            </w:r>
          </w:p>
        </w:tc>
        <w:tc>
          <w:tcPr>
            <w:tcW w:w="1128" w:type="dxa"/>
            <w:tcBorders>
              <w:top w:val="single" w:sz="4" w:space="0" w:color="auto"/>
              <w:left w:val="single" w:sz="4" w:space="0" w:color="auto"/>
            </w:tcBorders>
            <w:shd w:val="clear" w:color="auto" w:fill="FFFFFF"/>
            <w:vAlign w:val="bottom"/>
          </w:tcPr>
          <w:p w:rsidR="00477582" w:rsidRPr="00A926E4" w:rsidRDefault="00A0540A" w:rsidP="0050256B">
            <w:pPr>
              <w:pStyle w:val="21"/>
              <w:framePr w:w="9365" w:wrap="notBeside" w:vAnchor="text" w:hAnchor="text" w:xAlign="center" w:y="1"/>
              <w:shd w:val="clear" w:color="auto" w:fill="auto"/>
              <w:spacing w:before="0" w:after="0" w:line="140" w:lineRule="exact"/>
              <w:jc w:val="center"/>
              <w:rPr>
                <w:b/>
              </w:rPr>
            </w:pPr>
            <w:r w:rsidRPr="00A926E4">
              <w:rPr>
                <w:rStyle w:val="7pt0pt"/>
                <w:b w:val="0"/>
              </w:rPr>
              <w:t>6243</w:t>
            </w:r>
            <w:r w:rsidR="0050256B">
              <w:rPr>
                <w:rStyle w:val="7pt0pt"/>
                <w:b w:val="0"/>
              </w:rPr>
              <w:t>,</w:t>
            </w:r>
            <w:r w:rsidRPr="00A926E4">
              <w:rPr>
                <w:rStyle w:val="7pt0pt"/>
                <w:b w:val="0"/>
              </w:rPr>
              <w:t>4</w:t>
            </w:r>
          </w:p>
        </w:tc>
        <w:tc>
          <w:tcPr>
            <w:tcW w:w="1555" w:type="dxa"/>
            <w:tcBorders>
              <w:top w:val="single" w:sz="4" w:space="0" w:color="auto"/>
              <w:left w:val="single" w:sz="4" w:space="0" w:color="auto"/>
            </w:tcBorders>
            <w:shd w:val="clear" w:color="auto" w:fill="FFFFFF"/>
            <w:vAlign w:val="bottom"/>
          </w:tcPr>
          <w:p w:rsidR="00477582" w:rsidRPr="00A926E4" w:rsidRDefault="00A0540A" w:rsidP="0050256B">
            <w:pPr>
              <w:pStyle w:val="21"/>
              <w:framePr w:w="9365" w:wrap="notBeside" w:vAnchor="text" w:hAnchor="text" w:xAlign="center" w:y="1"/>
              <w:shd w:val="clear" w:color="auto" w:fill="auto"/>
              <w:spacing w:before="0" w:after="0" w:line="140" w:lineRule="exact"/>
              <w:jc w:val="center"/>
              <w:rPr>
                <w:b/>
              </w:rPr>
            </w:pPr>
            <w:r w:rsidRPr="00A926E4">
              <w:rPr>
                <w:rStyle w:val="7pt0pt"/>
                <w:b w:val="0"/>
              </w:rPr>
              <w:t>5832</w:t>
            </w:r>
            <w:r w:rsidR="0050256B">
              <w:rPr>
                <w:rStyle w:val="7pt0pt"/>
                <w:b w:val="0"/>
              </w:rPr>
              <w:t>,</w:t>
            </w:r>
            <w:r w:rsidRPr="00A926E4">
              <w:rPr>
                <w:rStyle w:val="7pt0pt"/>
                <w:b w:val="0"/>
              </w:rPr>
              <w:t>0</w:t>
            </w:r>
          </w:p>
        </w:tc>
        <w:tc>
          <w:tcPr>
            <w:tcW w:w="1426" w:type="dxa"/>
            <w:tcBorders>
              <w:top w:val="single" w:sz="4" w:space="0" w:color="auto"/>
              <w:left w:val="single" w:sz="4" w:space="0" w:color="auto"/>
            </w:tcBorders>
            <w:shd w:val="clear" w:color="auto" w:fill="FFFFFF"/>
            <w:vAlign w:val="bottom"/>
          </w:tcPr>
          <w:p w:rsidR="00477582" w:rsidRPr="00A926E4" w:rsidRDefault="00A0540A" w:rsidP="0050256B">
            <w:pPr>
              <w:pStyle w:val="21"/>
              <w:framePr w:w="9365" w:wrap="notBeside" w:vAnchor="text" w:hAnchor="text" w:xAlign="center" w:y="1"/>
              <w:shd w:val="clear" w:color="auto" w:fill="auto"/>
              <w:spacing w:before="0" w:after="0" w:line="140" w:lineRule="exact"/>
              <w:jc w:val="center"/>
              <w:rPr>
                <w:b/>
              </w:rPr>
            </w:pPr>
            <w:r w:rsidRPr="00A926E4">
              <w:rPr>
                <w:rStyle w:val="7pt0pt"/>
                <w:b w:val="0"/>
              </w:rPr>
              <w:t>4673</w:t>
            </w:r>
            <w:r w:rsidR="0050256B">
              <w:rPr>
                <w:rStyle w:val="7pt0pt"/>
                <w:b w:val="0"/>
              </w:rPr>
              <w:t>,</w:t>
            </w:r>
            <w:r w:rsidRPr="00A926E4">
              <w:rPr>
                <w:rStyle w:val="7pt0pt"/>
                <w:b w:val="0"/>
              </w:rPr>
              <w:t>3</w:t>
            </w:r>
          </w:p>
        </w:tc>
        <w:tc>
          <w:tcPr>
            <w:tcW w:w="989" w:type="dxa"/>
            <w:tcBorders>
              <w:top w:val="single" w:sz="4" w:space="0" w:color="auto"/>
              <w:left w:val="single" w:sz="4" w:space="0" w:color="auto"/>
            </w:tcBorders>
            <w:shd w:val="clear" w:color="auto" w:fill="FFFFFF"/>
            <w:vAlign w:val="bottom"/>
          </w:tcPr>
          <w:p w:rsidR="00477582" w:rsidRPr="00A926E4" w:rsidRDefault="00A0540A" w:rsidP="0050256B">
            <w:pPr>
              <w:pStyle w:val="21"/>
              <w:framePr w:w="9365" w:wrap="notBeside" w:vAnchor="text" w:hAnchor="text" w:xAlign="center" w:y="1"/>
              <w:shd w:val="clear" w:color="auto" w:fill="auto"/>
              <w:spacing w:before="0" w:after="0" w:line="140" w:lineRule="exact"/>
              <w:jc w:val="center"/>
              <w:rPr>
                <w:b/>
              </w:rPr>
            </w:pPr>
            <w:r w:rsidRPr="00A926E4">
              <w:rPr>
                <w:rStyle w:val="7pt0pt"/>
                <w:b w:val="0"/>
              </w:rPr>
              <w:t>4541</w:t>
            </w:r>
            <w:r w:rsidR="0050256B">
              <w:rPr>
                <w:rStyle w:val="7pt0pt"/>
                <w:b w:val="0"/>
              </w:rPr>
              <w:t>,</w:t>
            </w:r>
            <w:r w:rsidRPr="00A926E4">
              <w:rPr>
                <w:rStyle w:val="7pt0pt"/>
                <w:b w:val="0"/>
              </w:rPr>
              <w:t>2</w:t>
            </w:r>
          </w:p>
        </w:tc>
        <w:tc>
          <w:tcPr>
            <w:tcW w:w="1008" w:type="dxa"/>
            <w:tcBorders>
              <w:top w:val="single" w:sz="4" w:space="0" w:color="auto"/>
              <w:left w:val="single" w:sz="4" w:space="0" w:color="auto"/>
              <w:right w:val="single" w:sz="4" w:space="0" w:color="auto"/>
            </w:tcBorders>
            <w:shd w:val="clear" w:color="auto" w:fill="FFFFFF"/>
            <w:vAlign w:val="bottom"/>
          </w:tcPr>
          <w:p w:rsidR="00477582" w:rsidRPr="00A926E4" w:rsidRDefault="00A0540A" w:rsidP="0050256B">
            <w:pPr>
              <w:pStyle w:val="21"/>
              <w:framePr w:w="9365" w:wrap="notBeside" w:vAnchor="text" w:hAnchor="text" w:xAlign="center" w:y="1"/>
              <w:shd w:val="clear" w:color="auto" w:fill="auto"/>
              <w:spacing w:before="0" w:after="0" w:line="140" w:lineRule="exact"/>
              <w:jc w:val="center"/>
              <w:rPr>
                <w:b/>
              </w:rPr>
            </w:pPr>
            <w:r w:rsidRPr="00A926E4">
              <w:rPr>
                <w:rStyle w:val="7pt0pt"/>
                <w:b w:val="0"/>
              </w:rPr>
              <w:t>97</w:t>
            </w:r>
            <w:r w:rsidR="0050256B">
              <w:rPr>
                <w:rStyle w:val="7pt0pt"/>
                <w:b w:val="0"/>
              </w:rPr>
              <w:t>,</w:t>
            </w:r>
            <w:r w:rsidRPr="00A926E4">
              <w:rPr>
                <w:rStyle w:val="7pt0pt"/>
                <w:b w:val="0"/>
              </w:rPr>
              <w:t>2%</w:t>
            </w:r>
          </w:p>
        </w:tc>
      </w:tr>
      <w:tr w:rsidR="00477582">
        <w:tblPrEx>
          <w:tblCellMar>
            <w:top w:w="0" w:type="dxa"/>
            <w:bottom w:w="0" w:type="dxa"/>
          </w:tblCellMar>
        </w:tblPrEx>
        <w:trPr>
          <w:trHeight w:hRule="exact" w:val="437"/>
          <w:jc w:val="center"/>
        </w:trPr>
        <w:tc>
          <w:tcPr>
            <w:tcW w:w="3259" w:type="dxa"/>
            <w:tcBorders>
              <w:top w:val="single" w:sz="4" w:space="0" w:color="auto"/>
              <w:left w:val="single" w:sz="4" w:space="0" w:color="auto"/>
            </w:tcBorders>
            <w:shd w:val="clear" w:color="auto" w:fill="FFFFFF"/>
            <w:vAlign w:val="bottom"/>
          </w:tcPr>
          <w:p w:rsidR="00477582" w:rsidRPr="00A926E4" w:rsidRDefault="00A0540A">
            <w:pPr>
              <w:pStyle w:val="21"/>
              <w:framePr w:w="9365" w:wrap="notBeside" w:vAnchor="text" w:hAnchor="text" w:xAlign="center" w:y="1"/>
              <w:shd w:val="clear" w:color="auto" w:fill="auto"/>
              <w:spacing w:before="0" w:after="0" w:line="211" w:lineRule="exact"/>
              <w:ind w:left="140"/>
              <w:jc w:val="left"/>
              <w:rPr>
                <w:b/>
              </w:rPr>
            </w:pPr>
            <w:r w:rsidRPr="00A926E4">
              <w:rPr>
                <w:rStyle w:val="7pt0pt"/>
                <w:b w:val="0"/>
              </w:rPr>
              <w:t>Налог на товары (работы, услуги), реализуемые на территории РФ</w:t>
            </w:r>
          </w:p>
        </w:tc>
        <w:tc>
          <w:tcPr>
            <w:tcW w:w="1128" w:type="dxa"/>
            <w:tcBorders>
              <w:top w:val="single" w:sz="4" w:space="0" w:color="auto"/>
              <w:left w:val="single" w:sz="4" w:space="0" w:color="auto"/>
            </w:tcBorders>
            <w:shd w:val="clear" w:color="auto" w:fill="FFFFFF"/>
            <w:vAlign w:val="bottom"/>
          </w:tcPr>
          <w:p w:rsidR="00477582" w:rsidRPr="00A926E4" w:rsidRDefault="0050256B">
            <w:pPr>
              <w:pStyle w:val="21"/>
              <w:framePr w:w="9365" w:wrap="notBeside" w:vAnchor="text" w:hAnchor="text" w:xAlign="center" w:y="1"/>
              <w:shd w:val="clear" w:color="auto" w:fill="auto"/>
              <w:spacing w:before="0" w:after="0" w:line="140" w:lineRule="exact"/>
              <w:jc w:val="center"/>
              <w:rPr>
                <w:b/>
              </w:rPr>
            </w:pPr>
            <w:r>
              <w:rPr>
                <w:rStyle w:val="7pt0pt"/>
                <w:b w:val="0"/>
              </w:rPr>
              <w:t>4097,</w:t>
            </w:r>
            <w:r w:rsidR="00A0540A" w:rsidRPr="00A926E4">
              <w:rPr>
                <w:rStyle w:val="7pt0pt"/>
                <w:b w:val="0"/>
              </w:rPr>
              <w:t>2</w:t>
            </w:r>
          </w:p>
        </w:tc>
        <w:tc>
          <w:tcPr>
            <w:tcW w:w="1555" w:type="dxa"/>
            <w:tcBorders>
              <w:top w:val="single" w:sz="4" w:space="0" w:color="auto"/>
              <w:left w:val="single" w:sz="4" w:space="0" w:color="auto"/>
            </w:tcBorders>
            <w:shd w:val="clear" w:color="auto" w:fill="FFFFFF"/>
            <w:vAlign w:val="bottom"/>
          </w:tcPr>
          <w:p w:rsidR="00477582" w:rsidRPr="00A926E4" w:rsidRDefault="00A0540A">
            <w:pPr>
              <w:pStyle w:val="21"/>
              <w:framePr w:w="9365" w:wrap="notBeside" w:vAnchor="text" w:hAnchor="text" w:xAlign="center" w:y="1"/>
              <w:shd w:val="clear" w:color="auto" w:fill="auto"/>
              <w:spacing w:before="0" w:after="0" w:line="140" w:lineRule="exact"/>
              <w:jc w:val="center"/>
              <w:rPr>
                <w:b/>
              </w:rPr>
            </w:pPr>
            <w:r w:rsidRPr="00A926E4">
              <w:rPr>
                <w:rStyle w:val="7pt0pt"/>
                <w:b w:val="0"/>
              </w:rPr>
              <w:t>4342,0</w:t>
            </w:r>
          </w:p>
        </w:tc>
        <w:tc>
          <w:tcPr>
            <w:tcW w:w="1426" w:type="dxa"/>
            <w:tcBorders>
              <w:top w:val="single" w:sz="4" w:space="0" w:color="auto"/>
              <w:left w:val="single" w:sz="4" w:space="0" w:color="auto"/>
            </w:tcBorders>
            <w:shd w:val="clear" w:color="auto" w:fill="FFFFFF"/>
            <w:vAlign w:val="bottom"/>
          </w:tcPr>
          <w:p w:rsidR="00477582" w:rsidRPr="00A926E4" w:rsidRDefault="00A0540A" w:rsidP="0050256B">
            <w:pPr>
              <w:pStyle w:val="21"/>
              <w:framePr w:w="9365" w:wrap="notBeside" w:vAnchor="text" w:hAnchor="text" w:xAlign="center" w:y="1"/>
              <w:shd w:val="clear" w:color="auto" w:fill="auto"/>
              <w:spacing w:before="0" w:after="0" w:line="140" w:lineRule="exact"/>
              <w:jc w:val="center"/>
              <w:rPr>
                <w:b/>
              </w:rPr>
            </w:pPr>
            <w:r w:rsidRPr="00A926E4">
              <w:rPr>
                <w:rStyle w:val="7pt0pt"/>
                <w:b w:val="0"/>
              </w:rPr>
              <w:t>3949</w:t>
            </w:r>
            <w:r w:rsidR="0050256B">
              <w:rPr>
                <w:rStyle w:val="7pt0pt"/>
                <w:b w:val="0"/>
              </w:rPr>
              <w:t>,</w:t>
            </w:r>
            <w:r w:rsidRPr="00A926E4">
              <w:rPr>
                <w:rStyle w:val="7pt0pt"/>
                <w:b w:val="0"/>
              </w:rPr>
              <w:t>8</w:t>
            </w:r>
          </w:p>
        </w:tc>
        <w:tc>
          <w:tcPr>
            <w:tcW w:w="989" w:type="dxa"/>
            <w:tcBorders>
              <w:top w:val="single" w:sz="4" w:space="0" w:color="auto"/>
              <w:left w:val="single" w:sz="4" w:space="0" w:color="auto"/>
            </w:tcBorders>
            <w:shd w:val="clear" w:color="auto" w:fill="FFFFFF"/>
            <w:vAlign w:val="bottom"/>
          </w:tcPr>
          <w:p w:rsidR="00477582" w:rsidRPr="00A926E4" w:rsidRDefault="00A0540A" w:rsidP="0050256B">
            <w:pPr>
              <w:pStyle w:val="21"/>
              <w:framePr w:w="9365" w:wrap="notBeside" w:vAnchor="text" w:hAnchor="text" w:xAlign="center" w:y="1"/>
              <w:shd w:val="clear" w:color="auto" w:fill="auto"/>
              <w:spacing w:before="0" w:after="0" w:line="140" w:lineRule="exact"/>
              <w:jc w:val="center"/>
              <w:rPr>
                <w:b/>
              </w:rPr>
            </w:pPr>
            <w:r w:rsidRPr="00A926E4">
              <w:rPr>
                <w:rStyle w:val="7pt0pt"/>
                <w:b w:val="0"/>
              </w:rPr>
              <w:t>3877</w:t>
            </w:r>
            <w:r w:rsidR="0050256B">
              <w:rPr>
                <w:rStyle w:val="7pt0pt"/>
                <w:b w:val="0"/>
              </w:rPr>
              <w:t>,</w:t>
            </w:r>
            <w:r w:rsidRPr="00A926E4">
              <w:rPr>
                <w:rStyle w:val="7pt0pt"/>
                <w:b w:val="0"/>
              </w:rPr>
              <w:t>4</w:t>
            </w:r>
          </w:p>
        </w:tc>
        <w:tc>
          <w:tcPr>
            <w:tcW w:w="1008" w:type="dxa"/>
            <w:tcBorders>
              <w:top w:val="single" w:sz="4" w:space="0" w:color="auto"/>
              <w:left w:val="single" w:sz="4" w:space="0" w:color="auto"/>
              <w:right w:val="single" w:sz="4" w:space="0" w:color="auto"/>
            </w:tcBorders>
            <w:shd w:val="clear" w:color="auto" w:fill="FFFFFF"/>
            <w:vAlign w:val="bottom"/>
          </w:tcPr>
          <w:p w:rsidR="00477582" w:rsidRPr="00A926E4" w:rsidRDefault="00A0540A">
            <w:pPr>
              <w:pStyle w:val="21"/>
              <w:framePr w:w="9365" w:wrap="notBeside" w:vAnchor="text" w:hAnchor="text" w:xAlign="center" w:y="1"/>
              <w:shd w:val="clear" w:color="auto" w:fill="auto"/>
              <w:spacing w:before="0" w:after="0" w:line="140" w:lineRule="exact"/>
              <w:jc w:val="center"/>
              <w:rPr>
                <w:b/>
              </w:rPr>
            </w:pPr>
            <w:r w:rsidRPr="00A926E4">
              <w:rPr>
                <w:rStyle w:val="7pt0pt"/>
                <w:b w:val="0"/>
              </w:rPr>
              <w:t>98,2%</w:t>
            </w:r>
          </w:p>
        </w:tc>
      </w:tr>
      <w:tr w:rsidR="00477582">
        <w:tblPrEx>
          <w:tblCellMar>
            <w:top w:w="0" w:type="dxa"/>
            <w:bottom w:w="0" w:type="dxa"/>
          </w:tblCellMar>
        </w:tblPrEx>
        <w:trPr>
          <w:trHeight w:hRule="exact" w:val="197"/>
          <w:jc w:val="center"/>
        </w:trPr>
        <w:tc>
          <w:tcPr>
            <w:tcW w:w="3259" w:type="dxa"/>
            <w:tcBorders>
              <w:top w:val="single" w:sz="4" w:space="0" w:color="auto"/>
              <w:left w:val="single" w:sz="4" w:space="0" w:color="auto"/>
            </w:tcBorders>
            <w:shd w:val="clear" w:color="auto" w:fill="FFFFFF"/>
            <w:vAlign w:val="bottom"/>
          </w:tcPr>
          <w:p w:rsidR="00477582" w:rsidRPr="00A926E4" w:rsidRDefault="00A926E4">
            <w:pPr>
              <w:pStyle w:val="21"/>
              <w:framePr w:w="9365" w:wrap="notBeside" w:vAnchor="text" w:hAnchor="text" w:xAlign="center" w:y="1"/>
              <w:shd w:val="clear" w:color="auto" w:fill="auto"/>
              <w:spacing w:before="0" w:after="0" w:line="140" w:lineRule="exact"/>
              <w:ind w:left="140"/>
              <w:jc w:val="left"/>
              <w:rPr>
                <w:b/>
              </w:rPr>
            </w:pPr>
            <w:r>
              <w:rPr>
                <w:rStyle w:val="7pt0pt"/>
                <w:b w:val="0"/>
              </w:rPr>
              <w:t>Н</w:t>
            </w:r>
            <w:r w:rsidR="00A0540A" w:rsidRPr="00A926E4">
              <w:rPr>
                <w:rStyle w:val="7pt0pt"/>
                <w:b w:val="0"/>
              </w:rPr>
              <w:t>алоги на имущество</w:t>
            </w:r>
          </w:p>
        </w:tc>
        <w:tc>
          <w:tcPr>
            <w:tcW w:w="1128" w:type="dxa"/>
            <w:tcBorders>
              <w:top w:val="single" w:sz="4" w:space="0" w:color="auto"/>
              <w:left w:val="single" w:sz="4" w:space="0" w:color="auto"/>
            </w:tcBorders>
            <w:shd w:val="clear" w:color="auto" w:fill="FFFFFF"/>
            <w:vAlign w:val="bottom"/>
          </w:tcPr>
          <w:p w:rsidR="00477582" w:rsidRPr="00A926E4" w:rsidRDefault="00A0540A">
            <w:pPr>
              <w:pStyle w:val="21"/>
              <w:framePr w:w="9365" w:wrap="notBeside" w:vAnchor="text" w:hAnchor="text" w:xAlign="center" w:y="1"/>
              <w:shd w:val="clear" w:color="auto" w:fill="auto"/>
              <w:spacing w:before="0" w:after="0" w:line="140" w:lineRule="exact"/>
              <w:jc w:val="center"/>
              <w:rPr>
                <w:b/>
              </w:rPr>
            </w:pPr>
            <w:r w:rsidRPr="00A926E4">
              <w:rPr>
                <w:rStyle w:val="7pt0pt"/>
                <w:b w:val="0"/>
              </w:rPr>
              <w:t>3998,6</w:t>
            </w:r>
          </w:p>
        </w:tc>
        <w:tc>
          <w:tcPr>
            <w:tcW w:w="1555" w:type="dxa"/>
            <w:tcBorders>
              <w:top w:val="single" w:sz="4" w:space="0" w:color="auto"/>
              <w:left w:val="single" w:sz="4" w:space="0" w:color="auto"/>
            </w:tcBorders>
            <w:shd w:val="clear" w:color="auto" w:fill="FFFFFF"/>
            <w:vAlign w:val="bottom"/>
          </w:tcPr>
          <w:p w:rsidR="00477582" w:rsidRPr="00A926E4" w:rsidRDefault="00A0540A">
            <w:pPr>
              <w:pStyle w:val="21"/>
              <w:framePr w:w="9365" w:wrap="notBeside" w:vAnchor="text" w:hAnchor="text" w:xAlign="center" w:y="1"/>
              <w:shd w:val="clear" w:color="auto" w:fill="auto"/>
              <w:spacing w:before="0" w:after="0" w:line="140" w:lineRule="exact"/>
              <w:jc w:val="center"/>
              <w:rPr>
                <w:b/>
              </w:rPr>
            </w:pPr>
            <w:r w:rsidRPr="00A926E4">
              <w:rPr>
                <w:rStyle w:val="7pt0pt"/>
                <w:b w:val="0"/>
              </w:rPr>
              <w:t>4982,0</w:t>
            </w:r>
          </w:p>
        </w:tc>
        <w:tc>
          <w:tcPr>
            <w:tcW w:w="1426" w:type="dxa"/>
            <w:tcBorders>
              <w:top w:val="single" w:sz="4" w:space="0" w:color="auto"/>
              <w:left w:val="single" w:sz="4" w:space="0" w:color="auto"/>
            </w:tcBorders>
            <w:shd w:val="clear" w:color="auto" w:fill="FFFFFF"/>
            <w:vAlign w:val="bottom"/>
          </w:tcPr>
          <w:p w:rsidR="00477582" w:rsidRPr="00A926E4" w:rsidRDefault="00A0540A">
            <w:pPr>
              <w:pStyle w:val="21"/>
              <w:framePr w:w="9365" w:wrap="notBeside" w:vAnchor="text" w:hAnchor="text" w:xAlign="center" w:y="1"/>
              <w:shd w:val="clear" w:color="auto" w:fill="auto"/>
              <w:spacing w:before="0" w:after="0" w:line="140" w:lineRule="exact"/>
              <w:jc w:val="center"/>
              <w:rPr>
                <w:b/>
              </w:rPr>
            </w:pPr>
            <w:r w:rsidRPr="00A926E4">
              <w:rPr>
                <w:rStyle w:val="7pt0pt"/>
                <w:b w:val="0"/>
              </w:rPr>
              <w:t>4029,0</w:t>
            </w:r>
          </w:p>
        </w:tc>
        <w:tc>
          <w:tcPr>
            <w:tcW w:w="989" w:type="dxa"/>
            <w:tcBorders>
              <w:top w:val="single" w:sz="4" w:space="0" w:color="auto"/>
              <w:left w:val="single" w:sz="4" w:space="0" w:color="auto"/>
            </w:tcBorders>
            <w:shd w:val="clear" w:color="auto" w:fill="FFFFFF"/>
            <w:vAlign w:val="bottom"/>
          </w:tcPr>
          <w:p w:rsidR="00477582" w:rsidRPr="00A926E4" w:rsidRDefault="00A0540A">
            <w:pPr>
              <w:pStyle w:val="21"/>
              <w:framePr w:w="9365" w:wrap="notBeside" w:vAnchor="text" w:hAnchor="text" w:xAlign="center" w:y="1"/>
              <w:shd w:val="clear" w:color="auto" w:fill="auto"/>
              <w:spacing w:before="0" w:after="0" w:line="140" w:lineRule="exact"/>
              <w:jc w:val="center"/>
              <w:rPr>
                <w:b/>
              </w:rPr>
            </w:pPr>
            <w:r w:rsidRPr="00A926E4">
              <w:rPr>
                <w:rStyle w:val="7pt0pt"/>
                <w:b w:val="0"/>
              </w:rPr>
              <w:t>4192,7</w:t>
            </w:r>
          </w:p>
        </w:tc>
        <w:tc>
          <w:tcPr>
            <w:tcW w:w="1008" w:type="dxa"/>
            <w:tcBorders>
              <w:top w:val="single" w:sz="4" w:space="0" w:color="auto"/>
              <w:left w:val="single" w:sz="4" w:space="0" w:color="auto"/>
              <w:right w:val="single" w:sz="4" w:space="0" w:color="auto"/>
            </w:tcBorders>
            <w:shd w:val="clear" w:color="auto" w:fill="FFFFFF"/>
            <w:vAlign w:val="bottom"/>
          </w:tcPr>
          <w:p w:rsidR="00477582" w:rsidRPr="00A926E4" w:rsidRDefault="00A0540A">
            <w:pPr>
              <w:pStyle w:val="21"/>
              <w:framePr w:w="9365" w:wrap="notBeside" w:vAnchor="text" w:hAnchor="text" w:xAlign="center" w:y="1"/>
              <w:shd w:val="clear" w:color="auto" w:fill="auto"/>
              <w:spacing w:before="0" w:after="0" w:line="140" w:lineRule="exact"/>
              <w:jc w:val="center"/>
              <w:rPr>
                <w:b/>
              </w:rPr>
            </w:pPr>
            <w:r w:rsidRPr="00A926E4">
              <w:rPr>
                <w:rStyle w:val="7pt0pt"/>
                <w:b w:val="0"/>
              </w:rPr>
              <w:t>104,1%</w:t>
            </w:r>
          </w:p>
        </w:tc>
      </w:tr>
      <w:tr w:rsidR="00477582">
        <w:tblPrEx>
          <w:tblCellMar>
            <w:top w:w="0" w:type="dxa"/>
            <w:bottom w:w="0" w:type="dxa"/>
          </w:tblCellMar>
        </w:tblPrEx>
        <w:trPr>
          <w:trHeight w:hRule="exact" w:val="211"/>
          <w:jc w:val="center"/>
        </w:trPr>
        <w:tc>
          <w:tcPr>
            <w:tcW w:w="3259" w:type="dxa"/>
            <w:tcBorders>
              <w:top w:val="single" w:sz="4" w:space="0" w:color="auto"/>
              <w:left w:val="single" w:sz="4" w:space="0" w:color="auto"/>
            </w:tcBorders>
            <w:shd w:val="clear" w:color="auto" w:fill="FFFFFF"/>
            <w:vAlign w:val="bottom"/>
          </w:tcPr>
          <w:p w:rsidR="00477582" w:rsidRPr="00A926E4" w:rsidRDefault="0050256B" w:rsidP="00A926E4">
            <w:pPr>
              <w:pStyle w:val="21"/>
              <w:framePr w:w="9365" w:wrap="notBeside" w:vAnchor="text" w:hAnchor="text" w:xAlign="center" w:y="1"/>
              <w:shd w:val="clear" w:color="auto" w:fill="auto"/>
              <w:spacing w:before="0" w:after="0" w:line="140" w:lineRule="exact"/>
              <w:jc w:val="left"/>
              <w:rPr>
                <w:b/>
              </w:rPr>
            </w:pPr>
            <w:r>
              <w:rPr>
                <w:rStyle w:val="7pt0pt"/>
                <w:b w:val="0"/>
              </w:rPr>
              <w:t xml:space="preserve">    </w:t>
            </w:r>
            <w:r w:rsidR="00A0540A" w:rsidRPr="00A926E4">
              <w:rPr>
                <w:rStyle w:val="7pt0pt"/>
                <w:b w:val="0"/>
              </w:rPr>
              <w:t>- налог на имущество физических лиц</w:t>
            </w:r>
          </w:p>
        </w:tc>
        <w:tc>
          <w:tcPr>
            <w:tcW w:w="1128" w:type="dxa"/>
            <w:tcBorders>
              <w:top w:val="single" w:sz="4" w:space="0" w:color="auto"/>
              <w:left w:val="single" w:sz="4" w:space="0" w:color="auto"/>
            </w:tcBorders>
            <w:shd w:val="clear" w:color="auto" w:fill="FFFFFF"/>
            <w:vAlign w:val="bottom"/>
          </w:tcPr>
          <w:p w:rsidR="00477582" w:rsidRPr="00A926E4" w:rsidRDefault="0050256B">
            <w:pPr>
              <w:pStyle w:val="21"/>
              <w:framePr w:w="9365" w:wrap="notBeside" w:vAnchor="text" w:hAnchor="text" w:xAlign="center" w:y="1"/>
              <w:shd w:val="clear" w:color="auto" w:fill="auto"/>
              <w:spacing w:before="0" w:after="0" w:line="140" w:lineRule="exact"/>
              <w:jc w:val="center"/>
              <w:rPr>
                <w:b/>
              </w:rPr>
            </w:pPr>
            <w:r>
              <w:rPr>
                <w:rStyle w:val="7pt0pt"/>
                <w:b w:val="0"/>
              </w:rPr>
              <w:t>918,</w:t>
            </w:r>
            <w:r w:rsidR="00A0540A" w:rsidRPr="00A926E4">
              <w:rPr>
                <w:rStyle w:val="7pt0pt"/>
                <w:b w:val="0"/>
              </w:rPr>
              <w:t>9</w:t>
            </w:r>
          </w:p>
        </w:tc>
        <w:tc>
          <w:tcPr>
            <w:tcW w:w="1555" w:type="dxa"/>
            <w:tcBorders>
              <w:top w:val="single" w:sz="4" w:space="0" w:color="auto"/>
              <w:left w:val="single" w:sz="4" w:space="0" w:color="auto"/>
            </w:tcBorders>
            <w:shd w:val="clear" w:color="auto" w:fill="FFFFFF"/>
            <w:vAlign w:val="bottom"/>
          </w:tcPr>
          <w:p w:rsidR="00477582" w:rsidRPr="00A926E4" w:rsidRDefault="00A0540A">
            <w:pPr>
              <w:pStyle w:val="21"/>
              <w:framePr w:w="9365" w:wrap="notBeside" w:vAnchor="text" w:hAnchor="text" w:xAlign="center" w:y="1"/>
              <w:shd w:val="clear" w:color="auto" w:fill="auto"/>
              <w:spacing w:before="0" w:after="0" w:line="140" w:lineRule="exact"/>
              <w:jc w:val="center"/>
              <w:rPr>
                <w:b/>
              </w:rPr>
            </w:pPr>
            <w:r w:rsidRPr="00A926E4">
              <w:rPr>
                <w:rStyle w:val="7pt0pt"/>
                <w:b w:val="0"/>
              </w:rPr>
              <w:t>1453,0</w:t>
            </w:r>
          </w:p>
        </w:tc>
        <w:tc>
          <w:tcPr>
            <w:tcW w:w="1426" w:type="dxa"/>
            <w:tcBorders>
              <w:top w:val="single" w:sz="4" w:space="0" w:color="auto"/>
              <w:left w:val="single" w:sz="4" w:space="0" w:color="auto"/>
            </w:tcBorders>
            <w:shd w:val="clear" w:color="auto" w:fill="FFFFFF"/>
            <w:vAlign w:val="bottom"/>
          </w:tcPr>
          <w:p w:rsidR="00477582" w:rsidRPr="00A926E4" w:rsidRDefault="00A0540A" w:rsidP="0050256B">
            <w:pPr>
              <w:pStyle w:val="21"/>
              <w:framePr w:w="9365" w:wrap="notBeside" w:vAnchor="text" w:hAnchor="text" w:xAlign="center" w:y="1"/>
              <w:shd w:val="clear" w:color="auto" w:fill="auto"/>
              <w:spacing w:before="0" w:after="0" w:line="140" w:lineRule="exact"/>
              <w:jc w:val="center"/>
              <w:rPr>
                <w:b/>
              </w:rPr>
            </w:pPr>
            <w:r w:rsidRPr="00A926E4">
              <w:rPr>
                <w:rStyle w:val="7pt0pt"/>
                <w:b w:val="0"/>
              </w:rPr>
              <w:t>900</w:t>
            </w:r>
            <w:r w:rsidR="0050256B">
              <w:rPr>
                <w:rStyle w:val="7pt0pt"/>
                <w:b w:val="0"/>
              </w:rPr>
              <w:t>,</w:t>
            </w:r>
            <w:r w:rsidRPr="00A926E4">
              <w:rPr>
                <w:rStyle w:val="7pt0pt"/>
                <w:b w:val="0"/>
              </w:rPr>
              <w:t>0</w:t>
            </w:r>
          </w:p>
        </w:tc>
        <w:tc>
          <w:tcPr>
            <w:tcW w:w="989" w:type="dxa"/>
            <w:tcBorders>
              <w:top w:val="single" w:sz="4" w:space="0" w:color="auto"/>
              <w:left w:val="single" w:sz="4" w:space="0" w:color="auto"/>
            </w:tcBorders>
            <w:shd w:val="clear" w:color="auto" w:fill="FFFFFF"/>
            <w:vAlign w:val="bottom"/>
          </w:tcPr>
          <w:p w:rsidR="00477582" w:rsidRPr="00A926E4" w:rsidRDefault="00A0540A">
            <w:pPr>
              <w:pStyle w:val="21"/>
              <w:framePr w:w="9365" w:wrap="notBeside" w:vAnchor="text" w:hAnchor="text" w:xAlign="center" w:y="1"/>
              <w:shd w:val="clear" w:color="auto" w:fill="auto"/>
              <w:spacing w:before="0" w:after="0" w:line="140" w:lineRule="exact"/>
              <w:jc w:val="center"/>
              <w:rPr>
                <w:b/>
              </w:rPr>
            </w:pPr>
            <w:r w:rsidRPr="00A926E4">
              <w:rPr>
                <w:rStyle w:val="7pt0pt"/>
                <w:b w:val="0"/>
              </w:rPr>
              <w:t>1125,0</w:t>
            </w:r>
          </w:p>
        </w:tc>
        <w:tc>
          <w:tcPr>
            <w:tcW w:w="1008" w:type="dxa"/>
            <w:tcBorders>
              <w:top w:val="single" w:sz="4" w:space="0" w:color="auto"/>
              <w:left w:val="single" w:sz="4" w:space="0" w:color="auto"/>
              <w:right w:val="single" w:sz="4" w:space="0" w:color="auto"/>
            </w:tcBorders>
            <w:shd w:val="clear" w:color="auto" w:fill="FFFFFF"/>
            <w:vAlign w:val="bottom"/>
          </w:tcPr>
          <w:p w:rsidR="00477582" w:rsidRPr="00A926E4" w:rsidRDefault="00A0540A" w:rsidP="0050256B">
            <w:pPr>
              <w:pStyle w:val="21"/>
              <w:framePr w:w="9365" w:wrap="notBeside" w:vAnchor="text" w:hAnchor="text" w:xAlign="center" w:y="1"/>
              <w:shd w:val="clear" w:color="auto" w:fill="auto"/>
              <w:spacing w:before="0" w:after="0" w:line="140" w:lineRule="exact"/>
              <w:jc w:val="center"/>
              <w:rPr>
                <w:b/>
              </w:rPr>
            </w:pPr>
            <w:r w:rsidRPr="00A926E4">
              <w:rPr>
                <w:rStyle w:val="7pt0pt"/>
                <w:b w:val="0"/>
              </w:rPr>
              <w:t>125</w:t>
            </w:r>
            <w:r w:rsidR="0050256B">
              <w:rPr>
                <w:rStyle w:val="7pt0pt"/>
                <w:b w:val="0"/>
              </w:rPr>
              <w:t>,</w:t>
            </w:r>
            <w:r w:rsidRPr="00A926E4">
              <w:rPr>
                <w:rStyle w:val="7pt0pt"/>
                <w:b w:val="0"/>
              </w:rPr>
              <w:t>0%</w:t>
            </w:r>
          </w:p>
        </w:tc>
      </w:tr>
      <w:tr w:rsidR="00477582">
        <w:tblPrEx>
          <w:tblCellMar>
            <w:top w:w="0" w:type="dxa"/>
            <w:bottom w:w="0" w:type="dxa"/>
          </w:tblCellMar>
        </w:tblPrEx>
        <w:trPr>
          <w:trHeight w:hRule="exact" w:val="202"/>
          <w:jc w:val="center"/>
        </w:trPr>
        <w:tc>
          <w:tcPr>
            <w:tcW w:w="3259" w:type="dxa"/>
            <w:tcBorders>
              <w:top w:val="single" w:sz="4" w:space="0" w:color="auto"/>
              <w:left w:val="single" w:sz="4" w:space="0" w:color="auto"/>
            </w:tcBorders>
            <w:shd w:val="clear" w:color="auto" w:fill="FFFFFF"/>
            <w:vAlign w:val="bottom"/>
          </w:tcPr>
          <w:p w:rsidR="00477582" w:rsidRPr="00A926E4" w:rsidRDefault="00A0540A" w:rsidP="00A926E4">
            <w:pPr>
              <w:pStyle w:val="21"/>
              <w:framePr w:w="9365" w:wrap="notBeside" w:vAnchor="text" w:hAnchor="text" w:xAlign="center" w:y="1"/>
              <w:shd w:val="clear" w:color="auto" w:fill="auto"/>
              <w:spacing w:before="0" w:after="0" w:line="140" w:lineRule="exact"/>
              <w:ind w:left="140"/>
              <w:jc w:val="left"/>
              <w:rPr>
                <w:b/>
              </w:rPr>
            </w:pPr>
            <w:r w:rsidRPr="00A926E4">
              <w:rPr>
                <w:rStyle w:val="7pt0pt"/>
                <w:b w:val="0"/>
              </w:rPr>
              <w:t>- земельный налог</w:t>
            </w:r>
          </w:p>
        </w:tc>
        <w:tc>
          <w:tcPr>
            <w:tcW w:w="1128" w:type="dxa"/>
            <w:tcBorders>
              <w:top w:val="single" w:sz="4" w:space="0" w:color="auto"/>
              <w:left w:val="single" w:sz="4" w:space="0" w:color="auto"/>
            </w:tcBorders>
            <w:shd w:val="clear" w:color="auto" w:fill="FFFFFF"/>
            <w:vAlign w:val="bottom"/>
          </w:tcPr>
          <w:p w:rsidR="00477582" w:rsidRPr="00A926E4" w:rsidRDefault="00A0540A" w:rsidP="0050256B">
            <w:pPr>
              <w:pStyle w:val="21"/>
              <w:framePr w:w="9365" w:wrap="notBeside" w:vAnchor="text" w:hAnchor="text" w:xAlign="center" w:y="1"/>
              <w:shd w:val="clear" w:color="auto" w:fill="auto"/>
              <w:spacing w:before="0" w:after="0" w:line="140" w:lineRule="exact"/>
              <w:jc w:val="center"/>
              <w:rPr>
                <w:b/>
              </w:rPr>
            </w:pPr>
            <w:r w:rsidRPr="00A926E4">
              <w:rPr>
                <w:rStyle w:val="7pt0pt"/>
                <w:b w:val="0"/>
              </w:rPr>
              <w:t>3079</w:t>
            </w:r>
            <w:r w:rsidR="0050256B">
              <w:rPr>
                <w:rStyle w:val="7pt0pt"/>
                <w:b w:val="0"/>
              </w:rPr>
              <w:t>,</w:t>
            </w:r>
            <w:r w:rsidRPr="00A926E4">
              <w:rPr>
                <w:rStyle w:val="7pt0pt"/>
                <w:b w:val="0"/>
              </w:rPr>
              <w:t>7</w:t>
            </w:r>
          </w:p>
        </w:tc>
        <w:tc>
          <w:tcPr>
            <w:tcW w:w="1555" w:type="dxa"/>
            <w:tcBorders>
              <w:top w:val="single" w:sz="4" w:space="0" w:color="auto"/>
              <w:left w:val="single" w:sz="4" w:space="0" w:color="auto"/>
            </w:tcBorders>
            <w:shd w:val="clear" w:color="auto" w:fill="FFFFFF"/>
            <w:vAlign w:val="bottom"/>
          </w:tcPr>
          <w:p w:rsidR="00477582" w:rsidRPr="00A926E4" w:rsidRDefault="00A0540A">
            <w:pPr>
              <w:pStyle w:val="21"/>
              <w:framePr w:w="9365" w:wrap="notBeside" w:vAnchor="text" w:hAnchor="text" w:xAlign="center" w:y="1"/>
              <w:shd w:val="clear" w:color="auto" w:fill="auto"/>
              <w:spacing w:before="0" w:after="0" w:line="140" w:lineRule="exact"/>
              <w:jc w:val="center"/>
              <w:rPr>
                <w:b/>
              </w:rPr>
            </w:pPr>
            <w:r w:rsidRPr="00A926E4">
              <w:rPr>
                <w:rStyle w:val="7pt0pt"/>
                <w:b w:val="0"/>
              </w:rPr>
              <w:t>3</w:t>
            </w:r>
            <w:r w:rsidR="0050256B">
              <w:rPr>
                <w:rStyle w:val="7pt0pt"/>
                <w:b w:val="0"/>
              </w:rPr>
              <w:t>529,</w:t>
            </w:r>
            <w:r w:rsidRPr="00A926E4">
              <w:rPr>
                <w:rStyle w:val="7pt0pt"/>
                <w:b w:val="0"/>
              </w:rPr>
              <w:t>0</w:t>
            </w:r>
          </w:p>
        </w:tc>
        <w:tc>
          <w:tcPr>
            <w:tcW w:w="1426" w:type="dxa"/>
            <w:tcBorders>
              <w:top w:val="single" w:sz="4" w:space="0" w:color="auto"/>
              <w:left w:val="single" w:sz="4" w:space="0" w:color="auto"/>
            </w:tcBorders>
            <w:shd w:val="clear" w:color="auto" w:fill="FFFFFF"/>
            <w:vAlign w:val="bottom"/>
          </w:tcPr>
          <w:p w:rsidR="00477582" w:rsidRPr="00A926E4" w:rsidRDefault="00A0540A">
            <w:pPr>
              <w:pStyle w:val="21"/>
              <w:framePr w:w="9365" w:wrap="notBeside" w:vAnchor="text" w:hAnchor="text" w:xAlign="center" w:y="1"/>
              <w:shd w:val="clear" w:color="auto" w:fill="auto"/>
              <w:spacing w:before="0" w:after="0" w:line="140" w:lineRule="exact"/>
              <w:jc w:val="center"/>
              <w:rPr>
                <w:b/>
              </w:rPr>
            </w:pPr>
            <w:r w:rsidRPr="00A926E4">
              <w:rPr>
                <w:rStyle w:val="7pt0pt"/>
                <w:b w:val="0"/>
              </w:rPr>
              <w:t>3129,0</w:t>
            </w:r>
          </w:p>
        </w:tc>
        <w:tc>
          <w:tcPr>
            <w:tcW w:w="989" w:type="dxa"/>
            <w:tcBorders>
              <w:top w:val="single" w:sz="4" w:space="0" w:color="auto"/>
              <w:left w:val="single" w:sz="4" w:space="0" w:color="auto"/>
            </w:tcBorders>
            <w:shd w:val="clear" w:color="auto" w:fill="FFFFFF"/>
            <w:vAlign w:val="bottom"/>
          </w:tcPr>
          <w:p w:rsidR="00477582" w:rsidRPr="00A926E4" w:rsidRDefault="00A0540A">
            <w:pPr>
              <w:pStyle w:val="21"/>
              <w:framePr w:w="9365" w:wrap="notBeside" w:vAnchor="text" w:hAnchor="text" w:xAlign="center" w:y="1"/>
              <w:shd w:val="clear" w:color="auto" w:fill="auto"/>
              <w:spacing w:before="0" w:after="0" w:line="140" w:lineRule="exact"/>
              <w:jc w:val="center"/>
              <w:rPr>
                <w:b/>
              </w:rPr>
            </w:pPr>
            <w:r w:rsidRPr="00A926E4">
              <w:rPr>
                <w:rStyle w:val="7pt0pt"/>
                <w:b w:val="0"/>
              </w:rPr>
              <w:t>3067,7</w:t>
            </w:r>
          </w:p>
        </w:tc>
        <w:tc>
          <w:tcPr>
            <w:tcW w:w="1008" w:type="dxa"/>
            <w:tcBorders>
              <w:top w:val="single" w:sz="4" w:space="0" w:color="auto"/>
              <w:left w:val="single" w:sz="4" w:space="0" w:color="auto"/>
              <w:right w:val="single" w:sz="4" w:space="0" w:color="auto"/>
            </w:tcBorders>
            <w:shd w:val="clear" w:color="auto" w:fill="FFFFFF"/>
            <w:vAlign w:val="bottom"/>
          </w:tcPr>
          <w:p w:rsidR="00477582" w:rsidRPr="00A926E4" w:rsidRDefault="00A0540A">
            <w:pPr>
              <w:pStyle w:val="21"/>
              <w:framePr w:w="9365" w:wrap="notBeside" w:vAnchor="text" w:hAnchor="text" w:xAlign="center" w:y="1"/>
              <w:shd w:val="clear" w:color="auto" w:fill="auto"/>
              <w:spacing w:before="0" w:after="0" w:line="140" w:lineRule="exact"/>
              <w:jc w:val="center"/>
              <w:rPr>
                <w:b/>
              </w:rPr>
            </w:pPr>
            <w:r w:rsidRPr="00A926E4">
              <w:rPr>
                <w:rStyle w:val="7pt0pt"/>
                <w:b w:val="0"/>
              </w:rPr>
              <w:t>98,0%</w:t>
            </w:r>
          </w:p>
        </w:tc>
      </w:tr>
      <w:tr w:rsidR="00477582">
        <w:tblPrEx>
          <w:tblCellMar>
            <w:top w:w="0" w:type="dxa"/>
            <w:bottom w:w="0" w:type="dxa"/>
          </w:tblCellMar>
        </w:tblPrEx>
        <w:trPr>
          <w:trHeight w:hRule="exact" w:val="221"/>
          <w:jc w:val="center"/>
        </w:trPr>
        <w:tc>
          <w:tcPr>
            <w:tcW w:w="3259"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Неналоговые доходы:</w:t>
            </w:r>
          </w:p>
        </w:tc>
        <w:tc>
          <w:tcPr>
            <w:tcW w:w="1128"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839,4</w:t>
            </w:r>
          </w:p>
        </w:tc>
        <w:tc>
          <w:tcPr>
            <w:tcW w:w="1555"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323,7</w:t>
            </w:r>
          </w:p>
        </w:tc>
        <w:tc>
          <w:tcPr>
            <w:tcW w:w="1426"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251,0</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325,6</w:t>
            </w:r>
          </w:p>
        </w:tc>
        <w:tc>
          <w:tcPr>
            <w:tcW w:w="1008" w:type="dxa"/>
            <w:tcBorders>
              <w:top w:val="single" w:sz="4" w:space="0" w:color="auto"/>
              <w:left w:val="single" w:sz="4" w:space="0" w:color="auto"/>
              <w:righ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129,7%</w:t>
            </w:r>
          </w:p>
        </w:tc>
      </w:tr>
      <w:tr w:rsidR="00477582">
        <w:tblPrEx>
          <w:tblCellMar>
            <w:top w:w="0" w:type="dxa"/>
            <w:bottom w:w="0" w:type="dxa"/>
          </w:tblCellMar>
        </w:tblPrEx>
        <w:trPr>
          <w:trHeight w:hRule="exact" w:val="634"/>
          <w:jc w:val="center"/>
        </w:trPr>
        <w:tc>
          <w:tcPr>
            <w:tcW w:w="3259" w:type="dxa"/>
            <w:tcBorders>
              <w:top w:val="single" w:sz="4" w:space="0" w:color="auto"/>
              <w:left w:val="single" w:sz="4" w:space="0" w:color="auto"/>
            </w:tcBorders>
            <w:shd w:val="clear" w:color="auto" w:fill="FFFFFF"/>
            <w:vAlign w:val="bottom"/>
          </w:tcPr>
          <w:p w:rsidR="00477582" w:rsidRPr="0050256B" w:rsidRDefault="00A0540A" w:rsidP="0050256B">
            <w:pPr>
              <w:pStyle w:val="21"/>
              <w:framePr w:w="9365" w:wrap="notBeside" w:vAnchor="text" w:hAnchor="text" w:xAlign="center" w:y="1"/>
              <w:shd w:val="clear" w:color="auto" w:fill="auto"/>
              <w:spacing w:before="0" w:after="0" w:line="206" w:lineRule="exact"/>
              <w:ind w:left="140"/>
              <w:jc w:val="left"/>
              <w:rPr>
                <w:b/>
              </w:rPr>
            </w:pPr>
            <w:r w:rsidRPr="0050256B">
              <w:rPr>
                <w:rStyle w:val="7pt0pt"/>
                <w:b w:val="0"/>
              </w:rPr>
              <w:t>Доходы от использования имущества, находящегося в государственной и муни</w:t>
            </w:r>
            <w:r w:rsidR="0050256B">
              <w:rPr>
                <w:rStyle w:val="7pt0pt"/>
                <w:b w:val="0"/>
              </w:rPr>
              <w:t>ци</w:t>
            </w:r>
            <w:r w:rsidRPr="0050256B">
              <w:rPr>
                <w:rStyle w:val="7pt0pt"/>
                <w:b w:val="0"/>
              </w:rPr>
              <w:t>пальной собстве</w:t>
            </w:r>
            <w:r w:rsidR="0050256B">
              <w:rPr>
                <w:rStyle w:val="7pt0pt"/>
                <w:b w:val="0"/>
              </w:rPr>
              <w:t>н</w:t>
            </w:r>
            <w:r w:rsidRPr="0050256B">
              <w:rPr>
                <w:rStyle w:val="7pt0pt"/>
                <w:b w:val="0"/>
              </w:rPr>
              <w:t>ности</w:t>
            </w:r>
          </w:p>
        </w:tc>
        <w:tc>
          <w:tcPr>
            <w:tcW w:w="1128" w:type="dxa"/>
            <w:tcBorders>
              <w:top w:val="single" w:sz="4" w:space="0" w:color="auto"/>
              <w:left w:val="single" w:sz="4" w:space="0" w:color="auto"/>
            </w:tcBorders>
            <w:shd w:val="clear" w:color="auto" w:fill="FFFFFF"/>
            <w:vAlign w:val="bottom"/>
          </w:tcPr>
          <w:p w:rsidR="00477582" w:rsidRPr="0050256B" w:rsidRDefault="00A0540A" w:rsidP="0050256B">
            <w:pPr>
              <w:pStyle w:val="21"/>
              <w:framePr w:w="9365" w:wrap="notBeside" w:vAnchor="text" w:hAnchor="text" w:xAlign="center" w:y="1"/>
              <w:shd w:val="clear" w:color="auto" w:fill="auto"/>
              <w:spacing w:before="0" w:after="0" w:line="140" w:lineRule="exact"/>
              <w:jc w:val="center"/>
              <w:rPr>
                <w:b/>
              </w:rPr>
            </w:pPr>
            <w:r w:rsidRPr="0050256B">
              <w:rPr>
                <w:rStyle w:val="7pt0pt"/>
                <w:b w:val="0"/>
              </w:rPr>
              <w:t>400</w:t>
            </w:r>
            <w:r w:rsidR="0050256B">
              <w:rPr>
                <w:rStyle w:val="7pt0pt"/>
                <w:b w:val="0"/>
              </w:rPr>
              <w:t>,</w:t>
            </w:r>
            <w:r w:rsidRPr="0050256B">
              <w:rPr>
                <w:rStyle w:val="7pt0pt"/>
                <w:b w:val="0"/>
              </w:rPr>
              <w:t>2</w:t>
            </w:r>
          </w:p>
        </w:tc>
        <w:tc>
          <w:tcPr>
            <w:tcW w:w="1555" w:type="dxa"/>
            <w:tcBorders>
              <w:top w:val="single" w:sz="4" w:space="0" w:color="auto"/>
              <w:left w:val="single" w:sz="4" w:space="0" w:color="auto"/>
            </w:tcBorders>
            <w:shd w:val="clear" w:color="auto" w:fill="FFFFFF"/>
            <w:vAlign w:val="bottom"/>
          </w:tcPr>
          <w:p w:rsidR="00477582" w:rsidRPr="0050256B" w:rsidRDefault="00A0540A" w:rsidP="0050256B">
            <w:pPr>
              <w:pStyle w:val="21"/>
              <w:framePr w:w="9365" w:wrap="notBeside" w:vAnchor="text" w:hAnchor="text" w:xAlign="center" w:y="1"/>
              <w:shd w:val="clear" w:color="auto" w:fill="auto"/>
              <w:spacing w:before="0" w:after="0" w:line="140" w:lineRule="exact"/>
              <w:jc w:val="center"/>
              <w:rPr>
                <w:b/>
              </w:rPr>
            </w:pPr>
            <w:r w:rsidRPr="0050256B">
              <w:rPr>
                <w:rStyle w:val="7pt0pt"/>
                <w:b w:val="0"/>
              </w:rPr>
              <w:t>303</w:t>
            </w:r>
            <w:r w:rsidR="0050256B">
              <w:rPr>
                <w:rStyle w:val="7pt0pt"/>
                <w:b w:val="0"/>
              </w:rPr>
              <w:t>,</w:t>
            </w:r>
            <w:r w:rsidRPr="0050256B">
              <w:rPr>
                <w:rStyle w:val="7pt0pt"/>
                <w:b w:val="0"/>
              </w:rPr>
              <w:t>7</w:t>
            </w:r>
          </w:p>
        </w:tc>
        <w:tc>
          <w:tcPr>
            <w:tcW w:w="1426"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8,0</w:t>
            </w:r>
          </w:p>
        </w:tc>
        <w:tc>
          <w:tcPr>
            <w:tcW w:w="989"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90,1</w:t>
            </w:r>
          </w:p>
        </w:tc>
        <w:tc>
          <w:tcPr>
            <w:tcW w:w="1008" w:type="dxa"/>
            <w:tcBorders>
              <w:top w:val="single" w:sz="4" w:space="0" w:color="auto"/>
              <w:left w:val="single" w:sz="4" w:space="0" w:color="auto"/>
              <w:righ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1126,3%</w:t>
            </w:r>
          </w:p>
        </w:tc>
      </w:tr>
      <w:tr w:rsidR="00477582">
        <w:tblPrEx>
          <w:tblCellMar>
            <w:top w:w="0" w:type="dxa"/>
            <w:bottom w:w="0" w:type="dxa"/>
          </w:tblCellMar>
        </w:tblPrEx>
        <w:trPr>
          <w:trHeight w:hRule="exact" w:val="422"/>
          <w:jc w:val="center"/>
        </w:trPr>
        <w:tc>
          <w:tcPr>
            <w:tcW w:w="3259"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211" w:lineRule="exact"/>
              <w:ind w:left="140"/>
              <w:jc w:val="left"/>
              <w:rPr>
                <w:b/>
              </w:rPr>
            </w:pPr>
            <w:r w:rsidRPr="0050256B">
              <w:rPr>
                <w:rStyle w:val="7pt0pt"/>
                <w:b w:val="0"/>
              </w:rPr>
              <w:t>Доходы от оказания платных услуг и компенсации затрат государства</w:t>
            </w:r>
          </w:p>
        </w:tc>
        <w:tc>
          <w:tcPr>
            <w:tcW w:w="1128" w:type="dxa"/>
            <w:tcBorders>
              <w:top w:val="single" w:sz="4" w:space="0" w:color="auto"/>
              <w:left w:val="single" w:sz="4" w:space="0" w:color="auto"/>
            </w:tcBorders>
            <w:shd w:val="clear" w:color="auto" w:fill="FFFFFF"/>
            <w:vAlign w:val="bottom"/>
          </w:tcPr>
          <w:p w:rsidR="00477582" w:rsidRPr="0050256B" w:rsidRDefault="00A0540A" w:rsidP="0050256B">
            <w:pPr>
              <w:pStyle w:val="21"/>
              <w:framePr w:w="9365" w:wrap="notBeside" w:vAnchor="text" w:hAnchor="text" w:xAlign="center" w:y="1"/>
              <w:shd w:val="clear" w:color="auto" w:fill="auto"/>
              <w:spacing w:before="0" w:after="0" w:line="140" w:lineRule="exact"/>
              <w:jc w:val="center"/>
              <w:rPr>
                <w:b/>
              </w:rPr>
            </w:pPr>
            <w:r w:rsidRPr="0050256B">
              <w:rPr>
                <w:rStyle w:val="7pt0pt"/>
                <w:b w:val="0"/>
              </w:rPr>
              <w:t>182</w:t>
            </w:r>
            <w:r w:rsidR="0050256B">
              <w:rPr>
                <w:rStyle w:val="7pt0pt"/>
                <w:b w:val="0"/>
              </w:rPr>
              <w:t>,</w:t>
            </w:r>
            <w:r w:rsidRPr="0050256B">
              <w:rPr>
                <w:rStyle w:val="7pt0pt"/>
                <w:b w:val="0"/>
              </w:rPr>
              <w:t>8</w:t>
            </w:r>
          </w:p>
        </w:tc>
        <w:tc>
          <w:tcPr>
            <w:tcW w:w="1555"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0,0</w:t>
            </w:r>
          </w:p>
        </w:tc>
        <w:tc>
          <w:tcPr>
            <w:tcW w:w="1426"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0,0</w:t>
            </w:r>
          </w:p>
        </w:tc>
        <w:tc>
          <w:tcPr>
            <w:tcW w:w="989"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0,0</w:t>
            </w:r>
          </w:p>
        </w:tc>
        <w:tc>
          <w:tcPr>
            <w:tcW w:w="1008" w:type="dxa"/>
            <w:tcBorders>
              <w:top w:val="single" w:sz="4" w:space="0" w:color="auto"/>
              <w:left w:val="single" w:sz="4" w:space="0" w:color="auto"/>
              <w:righ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0,0%</w:t>
            </w:r>
          </w:p>
        </w:tc>
      </w:tr>
      <w:tr w:rsidR="00477582">
        <w:tblPrEx>
          <w:tblCellMar>
            <w:top w:w="0" w:type="dxa"/>
            <w:bottom w:w="0" w:type="dxa"/>
          </w:tblCellMar>
        </w:tblPrEx>
        <w:trPr>
          <w:trHeight w:hRule="exact" w:val="422"/>
          <w:jc w:val="center"/>
        </w:trPr>
        <w:tc>
          <w:tcPr>
            <w:tcW w:w="3259"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202" w:lineRule="exact"/>
              <w:ind w:left="140"/>
              <w:jc w:val="left"/>
              <w:rPr>
                <w:b/>
              </w:rPr>
            </w:pPr>
            <w:r w:rsidRPr="0050256B">
              <w:rPr>
                <w:rStyle w:val="7pt0pt"/>
                <w:b w:val="0"/>
              </w:rPr>
              <w:t>Доходы от продажи материальных и нематериальных активов</w:t>
            </w:r>
          </w:p>
        </w:tc>
        <w:tc>
          <w:tcPr>
            <w:tcW w:w="1128" w:type="dxa"/>
            <w:tcBorders>
              <w:top w:val="single" w:sz="4" w:space="0" w:color="auto"/>
              <w:left w:val="single" w:sz="4" w:space="0" w:color="auto"/>
            </w:tcBorders>
            <w:shd w:val="clear" w:color="auto" w:fill="FFFFFF"/>
            <w:vAlign w:val="bottom"/>
          </w:tcPr>
          <w:p w:rsidR="00477582" w:rsidRPr="0050256B" w:rsidRDefault="00A0540A" w:rsidP="0050256B">
            <w:pPr>
              <w:pStyle w:val="21"/>
              <w:framePr w:w="9365" w:wrap="notBeside" w:vAnchor="text" w:hAnchor="text" w:xAlign="center" w:y="1"/>
              <w:shd w:val="clear" w:color="auto" w:fill="auto"/>
              <w:spacing w:before="0" w:after="0" w:line="140" w:lineRule="exact"/>
              <w:jc w:val="center"/>
              <w:rPr>
                <w:b/>
              </w:rPr>
            </w:pPr>
            <w:r w:rsidRPr="0050256B">
              <w:rPr>
                <w:rStyle w:val="7pt0pt"/>
                <w:b w:val="0"/>
              </w:rPr>
              <w:t>155</w:t>
            </w:r>
            <w:r w:rsidR="0050256B">
              <w:rPr>
                <w:rStyle w:val="7pt0pt"/>
                <w:b w:val="0"/>
              </w:rPr>
              <w:t>,</w:t>
            </w:r>
            <w:r w:rsidRPr="0050256B">
              <w:rPr>
                <w:rStyle w:val="7pt0pt"/>
                <w:b w:val="0"/>
              </w:rPr>
              <w:t>6</w:t>
            </w:r>
          </w:p>
        </w:tc>
        <w:tc>
          <w:tcPr>
            <w:tcW w:w="1555" w:type="dxa"/>
            <w:tcBorders>
              <w:top w:val="single" w:sz="4" w:space="0" w:color="auto"/>
              <w:left w:val="single" w:sz="4" w:space="0" w:color="auto"/>
            </w:tcBorders>
            <w:shd w:val="clear" w:color="auto" w:fill="FFFFFF"/>
            <w:vAlign w:val="bottom"/>
          </w:tcPr>
          <w:p w:rsidR="00477582" w:rsidRPr="0050256B" w:rsidRDefault="00A0540A" w:rsidP="0050256B">
            <w:pPr>
              <w:pStyle w:val="21"/>
              <w:framePr w:w="9365" w:wrap="notBeside" w:vAnchor="text" w:hAnchor="text" w:xAlign="center" w:y="1"/>
              <w:shd w:val="clear" w:color="auto" w:fill="auto"/>
              <w:spacing w:before="0" w:after="0" w:line="140" w:lineRule="exact"/>
              <w:jc w:val="center"/>
              <w:rPr>
                <w:b/>
              </w:rPr>
            </w:pPr>
            <w:r w:rsidRPr="0050256B">
              <w:rPr>
                <w:rStyle w:val="7pt0pt"/>
                <w:b w:val="0"/>
              </w:rPr>
              <w:t>10</w:t>
            </w:r>
            <w:r w:rsidR="0050256B">
              <w:rPr>
                <w:rStyle w:val="7pt0pt"/>
                <w:b w:val="0"/>
              </w:rPr>
              <w:t>,</w:t>
            </w:r>
            <w:r w:rsidRPr="0050256B">
              <w:rPr>
                <w:rStyle w:val="7pt0pt"/>
                <w:b w:val="0"/>
              </w:rPr>
              <w:t>0</w:t>
            </w:r>
          </w:p>
        </w:tc>
        <w:tc>
          <w:tcPr>
            <w:tcW w:w="1426"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3,0</w:t>
            </w:r>
          </w:p>
        </w:tc>
        <w:tc>
          <w:tcPr>
            <w:tcW w:w="989"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1,6</w:t>
            </w:r>
          </w:p>
        </w:tc>
        <w:tc>
          <w:tcPr>
            <w:tcW w:w="1008" w:type="dxa"/>
            <w:tcBorders>
              <w:top w:val="single" w:sz="4" w:space="0" w:color="auto"/>
              <w:left w:val="single" w:sz="4" w:space="0" w:color="auto"/>
              <w:righ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53,3%</w:t>
            </w:r>
          </w:p>
        </w:tc>
      </w:tr>
      <w:tr w:rsidR="00477582">
        <w:tblPrEx>
          <w:tblCellMar>
            <w:top w:w="0" w:type="dxa"/>
            <w:bottom w:w="0" w:type="dxa"/>
          </w:tblCellMar>
        </w:tblPrEx>
        <w:trPr>
          <w:trHeight w:hRule="exact" w:val="432"/>
          <w:jc w:val="center"/>
        </w:trPr>
        <w:tc>
          <w:tcPr>
            <w:tcW w:w="3259"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206" w:lineRule="exact"/>
              <w:ind w:left="140"/>
              <w:jc w:val="left"/>
              <w:rPr>
                <w:b/>
              </w:rPr>
            </w:pPr>
            <w:r w:rsidRPr="0050256B">
              <w:rPr>
                <w:rStyle w:val="7pt0pt"/>
                <w:b w:val="0"/>
              </w:rPr>
              <w:t>Штрафы, санкции, возмещение ущерба</w:t>
            </w:r>
          </w:p>
        </w:tc>
        <w:tc>
          <w:tcPr>
            <w:tcW w:w="1128"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100,8</w:t>
            </w:r>
          </w:p>
        </w:tc>
        <w:tc>
          <w:tcPr>
            <w:tcW w:w="1555"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10,0</w:t>
            </w:r>
          </w:p>
        </w:tc>
        <w:tc>
          <w:tcPr>
            <w:tcW w:w="1426"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10,0</w:t>
            </w:r>
          </w:p>
        </w:tc>
        <w:tc>
          <w:tcPr>
            <w:tcW w:w="989"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7,1</w:t>
            </w:r>
          </w:p>
        </w:tc>
        <w:tc>
          <w:tcPr>
            <w:tcW w:w="1008" w:type="dxa"/>
            <w:tcBorders>
              <w:top w:val="single" w:sz="4" w:space="0" w:color="auto"/>
              <w:left w:val="single" w:sz="4" w:space="0" w:color="auto"/>
              <w:righ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71,0%</w:t>
            </w:r>
          </w:p>
        </w:tc>
      </w:tr>
      <w:tr w:rsidR="00477582">
        <w:tblPrEx>
          <w:tblCellMar>
            <w:top w:w="0" w:type="dxa"/>
            <w:bottom w:w="0" w:type="dxa"/>
          </w:tblCellMar>
        </w:tblPrEx>
        <w:trPr>
          <w:trHeight w:hRule="exact" w:val="206"/>
          <w:jc w:val="center"/>
        </w:trPr>
        <w:tc>
          <w:tcPr>
            <w:tcW w:w="3259"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ind w:left="140"/>
              <w:jc w:val="left"/>
              <w:rPr>
                <w:b/>
              </w:rPr>
            </w:pPr>
            <w:r w:rsidRPr="0050256B">
              <w:rPr>
                <w:rStyle w:val="7pt0pt"/>
                <w:b w:val="0"/>
              </w:rPr>
              <w:t>Прочие неналоговые доходы</w:t>
            </w:r>
          </w:p>
        </w:tc>
        <w:tc>
          <w:tcPr>
            <w:tcW w:w="1128"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0.0</w:t>
            </w:r>
          </w:p>
        </w:tc>
        <w:tc>
          <w:tcPr>
            <w:tcW w:w="1555"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0,0</w:t>
            </w:r>
          </w:p>
        </w:tc>
        <w:tc>
          <w:tcPr>
            <w:tcW w:w="1426"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230,0</w:t>
            </w:r>
          </w:p>
        </w:tc>
        <w:tc>
          <w:tcPr>
            <w:tcW w:w="989"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226,8</w:t>
            </w:r>
          </w:p>
        </w:tc>
        <w:tc>
          <w:tcPr>
            <w:tcW w:w="1008" w:type="dxa"/>
            <w:tcBorders>
              <w:top w:val="single" w:sz="4" w:space="0" w:color="auto"/>
              <w:left w:val="single" w:sz="4" w:space="0" w:color="auto"/>
              <w:righ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98,6%</w:t>
            </w:r>
          </w:p>
        </w:tc>
      </w:tr>
      <w:tr w:rsidR="00477582">
        <w:tblPrEx>
          <w:tblCellMar>
            <w:top w:w="0" w:type="dxa"/>
            <w:bottom w:w="0" w:type="dxa"/>
          </w:tblCellMar>
        </w:tblPrEx>
        <w:trPr>
          <w:trHeight w:hRule="exact" w:val="221"/>
          <w:jc w:val="center"/>
        </w:trPr>
        <w:tc>
          <w:tcPr>
            <w:tcW w:w="3259"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ind w:left="140"/>
              <w:jc w:val="left"/>
            </w:pPr>
            <w:r>
              <w:rPr>
                <w:rStyle w:val="7pt0pt"/>
              </w:rPr>
              <w:t>Безвозмездные поступлении всего:</w:t>
            </w:r>
          </w:p>
        </w:tc>
        <w:tc>
          <w:tcPr>
            <w:tcW w:w="1128"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13405,6</w:t>
            </w:r>
          </w:p>
        </w:tc>
        <w:tc>
          <w:tcPr>
            <w:tcW w:w="1555"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39486,3</w:t>
            </w:r>
          </w:p>
        </w:tc>
        <w:tc>
          <w:tcPr>
            <w:tcW w:w="1426"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42104,4</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40593,9</w:t>
            </w:r>
          </w:p>
        </w:tc>
        <w:tc>
          <w:tcPr>
            <w:tcW w:w="1008" w:type="dxa"/>
            <w:tcBorders>
              <w:top w:val="single" w:sz="4" w:space="0" w:color="auto"/>
              <w:left w:val="single" w:sz="4" w:space="0" w:color="auto"/>
              <w:righ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96,4%</w:t>
            </w:r>
          </w:p>
        </w:tc>
      </w:tr>
      <w:tr w:rsidR="00477582">
        <w:tblPrEx>
          <w:tblCellMar>
            <w:top w:w="0" w:type="dxa"/>
            <w:bottom w:w="0" w:type="dxa"/>
          </w:tblCellMar>
        </w:tblPrEx>
        <w:trPr>
          <w:trHeight w:hRule="exact" w:val="211"/>
          <w:jc w:val="center"/>
        </w:trPr>
        <w:tc>
          <w:tcPr>
            <w:tcW w:w="3259" w:type="dxa"/>
            <w:tcBorders>
              <w:top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ind w:left="20"/>
              <w:jc w:val="left"/>
              <w:rPr>
                <w:b/>
              </w:rPr>
            </w:pPr>
            <w:r w:rsidRPr="0050256B">
              <w:rPr>
                <w:rStyle w:val="7pt0pt"/>
                <w:b w:val="0"/>
              </w:rPr>
              <w:t>| Дотации</w:t>
            </w:r>
          </w:p>
        </w:tc>
        <w:tc>
          <w:tcPr>
            <w:tcW w:w="1128" w:type="dxa"/>
            <w:tcBorders>
              <w:top w:val="single" w:sz="4" w:space="0" w:color="auto"/>
              <w:left w:val="single" w:sz="4" w:space="0" w:color="auto"/>
            </w:tcBorders>
            <w:shd w:val="clear" w:color="auto" w:fill="FFFFFF"/>
            <w:vAlign w:val="bottom"/>
          </w:tcPr>
          <w:p w:rsidR="00477582" w:rsidRPr="0050256B" w:rsidRDefault="0050256B">
            <w:pPr>
              <w:pStyle w:val="21"/>
              <w:framePr w:w="9365" w:wrap="notBeside" w:vAnchor="text" w:hAnchor="text" w:xAlign="center" w:y="1"/>
              <w:shd w:val="clear" w:color="auto" w:fill="auto"/>
              <w:spacing w:before="0" w:after="0" w:line="140" w:lineRule="exact"/>
              <w:jc w:val="center"/>
              <w:rPr>
                <w:b/>
              </w:rPr>
            </w:pPr>
            <w:r>
              <w:rPr>
                <w:rStyle w:val="7pt0pt"/>
                <w:b w:val="0"/>
              </w:rPr>
              <w:t>9892,</w:t>
            </w:r>
            <w:r w:rsidR="00A0540A" w:rsidRPr="0050256B">
              <w:rPr>
                <w:rStyle w:val="7pt0pt"/>
                <w:b w:val="0"/>
              </w:rPr>
              <w:t>6</w:t>
            </w:r>
          </w:p>
        </w:tc>
        <w:tc>
          <w:tcPr>
            <w:tcW w:w="1555" w:type="dxa"/>
            <w:tcBorders>
              <w:top w:val="single" w:sz="4" w:space="0" w:color="auto"/>
              <w:left w:val="single" w:sz="4" w:space="0" w:color="auto"/>
            </w:tcBorders>
            <w:shd w:val="clear" w:color="auto" w:fill="FFFFFF"/>
            <w:vAlign w:val="bottom"/>
          </w:tcPr>
          <w:p w:rsidR="00477582" w:rsidRPr="0050256B" w:rsidRDefault="00A0540A" w:rsidP="0050256B">
            <w:pPr>
              <w:pStyle w:val="21"/>
              <w:framePr w:w="9365" w:wrap="notBeside" w:vAnchor="text" w:hAnchor="text" w:xAlign="center" w:y="1"/>
              <w:shd w:val="clear" w:color="auto" w:fill="auto"/>
              <w:spacing w:before="0" w:after="0" w:line="140" w:lineRule="exact"/>
              <w:jc w:val="center"/>
              <w:rPr>
                <w:b/>
              </w:rPr>
            </w:pPr>
            <w:r w:rsidRPr="0050256B">
              <w:rPr>
                <w:rStyle w:val="7pt0pt"/>
                <w:b w:val="0"/>
              </w:rPr>
              <w:t>10652</w:t>
            </w:r>
            <w:r w:rsidR="0050256B">
              <w:rPr>
                <w:rStyle w:val="7pt0pt"/>
                <w:b w:val="0"/>
              </w:rPr>
              <w:t>,</w:t>
            </w:r>
            <w:r w:rsidRPr="0050256B">
              <w:rPr>
                <w:rStyle w:val="7pt0pt"/>
                <w:b w:val="0"/>
              </w:rPr>
              <w:t>9</w:t>
            </w:r>
          </w:p>
        </w:tc>
        <w:tc>
          <w:tcPr>
            <w:tcW w:w="1426"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12650,9</w:t>
            </w:r>
          </w:p>
        </w:tc>
        <w:tc>
          <w:tcPr>
            <w:tcW w:w="989"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12650,9</w:t>
            </w:r>
          </w:p>
        </w:tc>
        <w:tc>
          <w:tcPr>
            <w:tcW w:w="1008" w:type="dxa"/>
            <w:tcBorders>
              <w:top w:val="single" w:sz="4" w:space="0" w:color="auto"/>
              <w:left w:val="single" w:sz="4" w:space="0" w:color="auto"/>
              <w:righ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100,0%</w:t>
            </w:r>
          </w:p>
        </w:tc>
      </w:tr>
      <w:tr w:rsidR="00477582">
        <w:tblPrEx>
          <w:tblCellMar>
            <w:top w:w="0" w:type="dxa"/>
            <w:bottom w:w="0" w:type="dxa"/>
          </w:tblCellMar>
        </w:tblPrEx>
        <w:trPr>
          <w:trHeight w:hRule="exact" w:val="216"/>
          <w:jc w:val="center"/>
        </w:trPr>
        <w:tc>
          <w:tcPr>
            <w:tcW w:w="3259"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ind w:left="140"/>
              <w:jc w:val="left"/>
              <w:rPr>
                <w:b/>
              </w:rPr>
            </w:pPr>
            <w:r w:rsidRPr="0050256B">
              <w:rPr>
                <w:rStyle w:val="7pt0pt"/>
                <w:b w:val="0"/>
              </w:rPr>
              <w:t>Субсидии</w:t>
            </w:r>
          </w:p>
        </w:tc>
        <w:tc>
          <w:tcPr>
            <w:tcW w:w="1128" w:type="dxa"/>
            <w:tcBorders>
              <w:top w:val="single" w:sz="4" w:space="0" w:color="auto"/>
              <w:left w:val="single" w:sz="4" w:space="0" w:color="auto"/>
            </w:tcBorders>
            <w:shd w:val="clear" w:color="auto" w:fill="FFFFFF"/>
            <w:vAlign w:val="bottom"/>
          </w:tcPr>
          <w:p w:rsidR="00477582" w:rsidRPr="0050256B" w:rsidRDefault="00A0540A" w:rsidP="0050256B">
            <w:pPr>
              <w:pStyle w:val="21"/>
              <w:framePr w:w="9365" w:wrap="notBeside" w:vAnchor="text" w:hAnchor="text" w:xAlign="center" w:y="1"/>
              <w:shd w:val="clear" w:color="auto" w:fill="auto"/>
              <w:spacing w:before="0" w:after="0" w:line="140" w:lineRule="exact"/>
              <w:jc w:val="center"/>
              <w:rPr>
                <w:b/>
              </w:rPr>
            </w:pPr>
            <w:r w:rsidRPr="0050256B">
              <w:rPr>
                <w:rStyle w:val="7pt0pt"/>
                <w:b w:val="0"/>
              </w:rPr>
              <w:t>3088</w:t>
            </w:r>
            <w:r w:rsidR="0050256B">
              <w:rPr>
                <w:rStyle w:val="7pt0pt"/>
                <w:b w:val="0"/>
              </w:rPr>
              <w:t>,</w:t>
            </w:r>
            <w:r w:rsidRPr="0050256B">
              <w:rPr>
                <w:rStyle w:val="7pt0pt"/>
                <w:b w:val="0"/>
              </w:rPr>
              <w:t>0</w:t>
            </w:r>
          </w:p>
        </w:tc>
        <w:tc>
          <w:tcPr>
            <w:tcW w:w="1555" w:type="dxa"/>
            <w:tcBorders>
              <w:top w:val="single" w:sz="4" w:space="0" w:color="auto"/>
              <w:left w:val="single" w:sz="4" w:space="0" w:color="auto"/>
            </w:tcBorders>
            <w:shd w:val="clear" w:color="auto" w:fill="FFFFFF"/>
            <w:vAlign w:val="bottom"/>
          </w:tcPr>
          <w:p w:rsidR="00477582" w:rsidRPr="0050256B" w:rsidRDefault="00A0540A" w:rsidP="0050256B">
            <w:pPr>
              <w:pStyle w:val="21"/>
              <w:framePr w:w="9365" w:wrap="notBeside" w:vAnchor="text" w:hAnchor="text" w:xAlign="center" w:y="1"/>
              <w:shd w:val="clear" w:color="auto" w:fill="auto"/>
              <w:spacing w:before="0" w:after="0" w:line="140" w:lineRule="exact"/>
              <w:jc w:val="center"/>
              <w:rPr>
                <w:b/>
              </w:rPr>
            </w:pPr>
            <w:r w:rsidRPr="0050256B">
              <w:rPr>
                <w:rStyle w:val="7pt0pt"/>
                <w:b w:val="0"/>
              </w:rPr>
              <w:t>28473</w:t>
            </w:r>
            <w:r w:rsidR="0050256B">
              <w:rPr>
                <w:rStyle w:val="7pt0pt"/>
                <w:b w:val="0"/>
              </w:rPr>
              <w:t>,</w:t>
            </w:r>
            <w:r w:rsidRPr="0050256B">
              <w:rPr>
                <w:rStyle w:val="7pt0pt"/>
                <w:b w:val="0"/>
              </w:rPr>
              <w:t>8</w:t>
            </w:r>
          </w:p>
        </w:tc>
        <w:tc>
          <w:tcPr>
            <w:tcW w:w="1426" w:type="dxa"/>
            <w:tcBorders>
              <w:top w:val="single" w:sz="4" w:space="0" w:color="auto"/>
              <w:left w:val="single" w:sz="4" w:space="0" w:color="auto"/>
            </w:tcBorders>
            <w:shd w:val="clear" w:color="auto" w:fill="FFFFFF"/>
            <w:vAlign w:val="bottom"/>
          </w:tcPr>
          <w:p w:rsidR="00477582" w:rsidRPr="0050256B" w:rsidRDefault="00A0540A" w:rsidP="0050256B">
            <w:pPr>
              <w:pStyle w:val="21"/>
              <w:framePr w:w="9365" w:wrap="notBeside" w:vAnchor="text" w:hAnchor="text" w:xAlign="center" w:y="1"/>
              <w:shd w:val="clear" w:color="auto" w:fill="auto"/>
              <w:spacing w:before="0" w:after="0" w:line="140" w:lineRule="exact"/>
              <w:jc w:val="center"/>
              <w:rPr>
                <w:b/>
              </w:rPr>
            </w:pPr>
            <w:r w:rsidRPr="0050256B">
              <w:rPr>
                <w:rStyle w:val="7pt0pt"/>
                <w:b w:val="0"/>
              </w:rPr>
              <w:t>28473</w:t>
            </w:r>
            <w:r w:rsidR="0050256B">
              <w:rPr>
                <w:rStyle w:val="7pt0pt"/>
                <w:b w:val="0"/>
              </w:rPr>
              <w:t>,</w:t>
            </w:r>
            <w:r w:rsidRPr="0050256B">
              <w:rPr>
                <w:rStyle w:val="7pt0pt"/>
                <w:b w:val="0"/>
              </w:rPr>
              <w:t>8</w:t>
            </w:r>
          </w:p>
        </w:tc>
        <w:tc>
          <w:tcPr>
            <w:tcW w:w="989"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26963,6</w:t>
            </w:r>
          </w:p>
        </w:tc>
        <w:tc>
          <w:tcPr>
            <w:tcW w:w="1008" w:type="dxa"/>
            <w:tcBorders>
              <w:top w:val="single" w:sz="4" w:space="0" w:color="auto"/>
              <w:left w:val="single" w:sz="4" w:space="0" w:color="auto"/>
              <w:righ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94,7%</w:t>
            </w:r>
          </w:p>
        </w:tc>
      </w:tr>
      <w:tr w:rsidR="00477582">
        <w:tblPrEx>
          <w:tblCellMar>
            <w:top w:w="0" w:type="dxa"/>
            <w:bottom w:w="0" w:type="dxa"/>
          </w:tblCellMar>
        </w:tblPrEx>
        <w:trPr>
          <w:trHeight w:hRule="exact" w:val="216"/>
          <w:jc w:val="center"/>
        </w:trPr>
        <w:tc>
          <w:tcPr>
            <w:tcW w:w="3259"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ind w:left="140"/>
              <w:jc w:val="left"/>
              <w:rPr>
                <w:b/>
              </w:rPr>
            </w:pPr>
            <w:r w:rsidRPr="0050256B">
              <w:rPr>
                <w:rStyle w:val="7pt0pt"/>
                <w:b w:val="0"/>
              </w:rPr>
              <w:t>Субвенции</w:t>
            </w:r>
          </w:p>
        </w:tc>
        <w:tc>
          <w:tcPr>
            <w:tcW w:w="1128" w:type="dxa"/>
            <w:tcBorders>
              <w:top w:val="single" w:sz="4" w:space="0" w:color="auto"/>
              <w:left w:val="single" w:sz="4" w:space="0" w:color="auto"/>
            </w:tcBorders>
            <w:shd w:val="clear" w:color="auto" w:fill="FFFFFF"/>
            <w:vAlign w:val="bottom"/>
          </w:tcPr>
          <w:p w:rsidR="00477582" w:rsidRPr="0050256B" w:rsidRDefault="00A0540A" w:rsidP="0050256B">
            <w:pPr>
              <w:pStyle w:val="21"/>
              <w:framePr w:w="9365" w:wrap="notBeside" w:vAnchor="text" w:hAnchor="text" w:xAlign="center" w:y="1"/>
              <w:shd w:val="clear" w:color="auto" w:fill="auto"/>
              <w:spacing w:before="0" w:after="0" w:line="140" w:lineRule="exact"/>
              <w:jc w:val="center"/>
              <w:rPr>
                <w:b/>
              </w:rPr>
            </w:pPr>
            <w:r w:rsidRPr="0050256B">
              <w:rPr>
                <w:rStyle w:val="7pt0pt"/>
                <w:b w:val="0"/>
              </w:rPr>
              <w:t>325</w:t>
            </w:r>
            <w:r w:rsidR="0050256B">
              <w:rPr>
                <w:rStyle w:val="7pt0pt"/>
                <w:b w:val="0"/>
              </w:rPr>
              <w:t>,</w:t>
            </w:r>
            <w:r w:rsidRPr="0050256B">
              <w:rPr>
                <w:rStyle w:val="7pt0pt"/>
                <w:b w:val="0"/>
              </w:rPr>
              <w:t>0</w:t>
            </w:r>
          </w:p>
        </w:tc>
        <w:tc>
          <w:tcPr>
            <w:tcW w:w="1555"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349,6</w:t>
            </w:r>
          </w:p>
        </w:tc>
        <w:tc>
          <w:tcPr>
            <w:tcW w:w="1426" w:type="dxa"/>
            <w:tcBorders>
              <w:top w:val="single" w:sz="4" w:space="0" w:color="auto"/>
              <w:left w:val="single" w:sz="4" w:space="0" w:color="auto"/>
            </w:tcBorders>
            <w:shd w:val="clear" w:color="auto" w:fill="FFFFFF"/>
            <w:vAlign w:val="bottom"/>
          </w:tcPr>
          <w:p w:rsidR="00477582" w:rsidRPr="0050256B" w:rsidRDefault="00A0540A" w:rsidP="0050256B">
            <w:pPr>
              <w:pStyle w:val="21"/>
              <w:framePr w:w="9365" w:wrap="notBeside" w:vAnchor="text" w:hAnchor="text" w:xAlign="center" w:y="1"/>
              <w:shd w:val="clear" w:color="auto" w:fill="auto"/>
              <w:spacing w:before="0" w:after="0" w:line="140" w:lineRule="exact"/>
              <w:jc w:val="center"/>
              <w:rPr>
                <w:b/>
              </w:rPr>
            </w:pPr>
            <w:r w:rsidRPr="0050256B">
              <w:rPr>
                <w:rStyle w:val="7pt0pt"/>
                <w:b w:val="0"/>
              </w:rPr>
              <w:t>377</w:t>
            </w:r>
            <w:r w:rsidR="0050256B">
              <w:rPr>
                <w:rStyle w:val="7pt0pt"/>
                <w:b w:val="0"/>
              </w:rPr>
              <w:t>,</w:t>
            </w:r>
            <w:r w:rsidRPr="0050256B">
              <w:rPr>
                <w:rStyle w:val="7pt0pt"/>
                <w:b w:val="0"/>
              </w:rPr>
              <w:t>7</w:t>
            </w:r>
          </w:p>
        </w:tc>
        <w:tc>
          <w:tcPr>
            <w:tcW w:w="989"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377,7</w:t>
            </w:r>
          </w:p>
        </w:tc>
        <w:tc>
          <w:tcPr>
            <w:tcW w:w="1008" w:type="dxa"/>
            <w:tcBorders>
              <w:top w:val="single" w:sz="4" w:space="0" w:color="auto"/>
              <w:left w:val="single" w:sz="4" w:space="0" w:color="auto"/>
              <w:righ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100,0%</w:t>
            </w:r>
          </w:p>
        </w:tc>
      </w:tr>
      <w:tr w:rsidR="00477582">
        <w:tblPrEx>
          <w:tblCellMar>
            <w:top w:w="0" w:type="dxa"/>
            <w:bottom w:w="0" w:type="dxa"/>
          </w:tblCellMar>
        </w:tblPrEx>
        <w:trPr>
          <w:trHeight w:hRule="exact" w:val="643"/>
          <w:jc w:val="center"/>
        </w:trPr>
        <w:tc>
          <w:tcPr>
            <w:tcW w:w="3259"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211" w:lineRule="exact"/>
              <w:ind w:left="140"/>
              <w:jc w:val="left"/>
              <w:rPr>
                <w:b/>
              </w:rPr>
            </w:pPr>
            <w:r w:rsidRPr="0050256B">
              <w:rPr>
                <w:rStyle w:val="7pt0pt"/>
                <w:b w:val="0"/>
              </w:rPr>
              <w:t>Прочие межбюджетные трансферты, передаваемые бюджетам сельских поселений</w:t>
            </w:r>
          </w:p>
        </w:tc>
        <w:tc>
          <w:tcPr>
            <w:tcW w:w="1128"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0,0</w:t>
            </w:r>
          </w:p>
        </w:tc>
        <w:tc>
          <w:tcPr>
            <w:tcW w:w="1555"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0,0</w:t>
            </w:r>
          </w:p>
        </w:tc>
        <w:tc>
          <w:tcPr>
            <w:tcW w:w="1426"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500,0</w:t>
            </w:r>
          </w:p>
        </w:tc>
        <w:tc>
          <w:tcPr>
            <w:tcW w:w="989"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500,0</w:t>
            </w:r>
          </w:p>
        </w:tc>
        <w:tc>
          <w:tcPr>
            <w:tcW w:w="1008" w:type="dxa"/>
            <w:tcBorders>
              <w:top w:val="single" w:sz="4" w:space="0" w:color="auto"/>
              <w:left w:val="single" w:sz="4" w:space="0" w:color="auto"/>
              <w:righ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100,0%</w:t>
            </w:r>
          </w:p>
        </w:tc>
      </w:tr>
      <w:tr w:rsidR="00477582">
        <w:tblPrEx>
          <w:tblCellMar>
            <w:top w:w="0" w:type="dxa"/>
            <w:bottom w:w="0" w:type="dxa"/>
          </w:tblCellMar>
        </w:tblPrEx>
        <w:trPr>
          <w:trHeight w:hRule="exact" w:val="384"/>
          <w:jc w:val="center"/>
        </w:trPr>
        <w:tc>
          <w:tcPr>
            <w:tcW w:w="3259"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82" w:lineRule="exact"/>
              <w:ind w:left="140"/>
              <w:jc w:val="left"/>
              <w:rPr>
                <w:b/>
              </w:rPr>
            </w:pPr>
            <w:r w:rsidRPr="0050256B">
              <w:rPr>
                <w:rStyle w:val="7pt0pt"/>
                <w:b w:val="0"/>
              </w:rPr>
              <w:t>Прочие безвозмездные поступления в бюджеты сельских поселений</w:t>
            </w:r>
          </w:p>
        </w:tc>
        <w:tc>
          <w:tcPr>
            <w:tcW w:w="1128" w:type="dxa"/>
            <w:tcBorders>
              <w:top w:val="single" w:sz="4" w:space="0" w:color="auto"/>
              <w:left w:val="single" w:sz="4" w:space="0" w:color="auto"/>
            </w:tcBorders>
            <w:shd w:val="clear" w:color="auto" w:fill="FFFFFF"/>
            <w:vAlign w:val="bottom"/>
          </w:tcPr>
          <w:p w:rsidR="00477582" w:rsidRPr="0050256B" w:rsidRDefault="00A0540A" w:rsidP="0050256B">
            <w:pPr>
              <w:pStyle w:val="21"/>
              <w:framePr w:w="9365" w:wrap="notBeside" w:vAnchor="text" w:hAnchor="text" w:xAlign="center" w:y="1"/>
              <w:shd w:val="clear" w:color="auto" w:fill="auto"/>
              <w:spacing w:before="0" w:after="0" w:line="140" w:lineRule="exact"/>
              <w:jc w:val="center"/>
              <w:rPr>
                <w:b/>
              </w:rPr>
            </w:pPr>
            <w:r w:rsidRPr="0050256B">
              <w:rPr>
                <w:rStyle w:val="7pt0pt"/>
                <w:b w:val="0"/>
              </w:rPr>
              <w:t>100</w:t>
            </w:r>
            <w:r w:rsidR="0050256B">
              <w:rPr>
                <w:rStyle w:val="7pt0pt"/>
                <w:b w:val="0"/>
              </w:rPr>
              <w:t>,</w:t>
            </w:r>
            <w:r w:rsidRPr="0050256B">
              <w:rPr>
                <w:rStyle w:val="7pt0pt"/>
                <w:b w:val="0"/>
              </w:rPr>
              <w:t>0</w:t>
            </w:r>
          </w:p>
        </w:tc>
        <w:tc>
          <w:tcPr>
            <w:tcW w:w="1555"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10,0</w:t>
            </w:r>
          </w:p>
        </w:tc>
        <w:tc>
          <w:tcPr>
            <w:tcW w:w="1426"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102,0</w:t>
            </w:r>
          </w:p>
        </w:tc>
        <w:tc>
          <w:tcPr>
            <w:tcW w:w="989" w:type="dxa"/>
            <w:tcBorders>
              <w:top w:val="single" w:sz="4" w:space="0" w:color="auto"/>
              <w:left w:val="single" w:sz="4" w:space="0" w:color="auto"/>
            </w:tcBorders>
            <w:shd w:val="clear" w:color="auto" w:fill="FFFFFF"/>
            <w:vAlign w:val="bottom"/>
          </w:tcPr>
          <w:p w:rsidR="00477582" w:rsidRPr="0050256B" w:rsidRDefault="00A0540A">
            <w:pPr>
              <w:pStyle w:val="21"/>
              <w:framePr w:w="9365" w:wrap="notBeside" w:vAnchor="text" w:hAnchor="text" w:xAlign="center" w:y="1"/>
              <w:shd w:val="clear" w:color="auto" w:fill="auto"/>
              <w:spacing w:before="0" w:after="0" w:line="140" w:lineRule="exact"/>
              <w:jc w:val="center"/>
              <w:rPr>
                <w:b/>
              </w:rPr>
            </w:pPr>
            <w:r w:rsidRPr="0050256B">
              <w:rPr>
                <w:rStyle w:val="7pt0pt"/>
                <w:b w:val="0"/>
              </w:rPr>
              <w:t>101,7</w:t>
            </w:r>
          </w:p>
        </w:tc>
        <w:tc>
          <w:tcPr>
            <w:tcW w:w="1008" w:type="dxa"/>
            <w:tcBorders>
              <w:top w:val="single" w:sz="4" w:space="0" w:color="auto"/>
              <w:left w:val="single" w:sz="4" w:space="0" w:color="auto"/>
              <w:right w:val="single" w:sz="4" w:space="0" w:color="auto"/>
            </w:tcBorders>
            <w:shd w:val="clear" w:color="auto" w:fill="FFFFFF"/>
            <w:vAlign w:val="bottom"/>
          </w:tcPr>
          <w:p w:rsidR="00477582" w:rsidRPr="0050256B" w:rsidRDefault="00A0540A" w:rsidP="0050256B">
            <w:pPr>
              <w:pStyle w:val="21"/>
              <w:framePr w:w="9365" w:wrap="notBeside" w:vAnchor="text" w:hAnchor="text" w:xAlign="center" w:y="1"/>
              <w:shd w:val="clear" w:color="auto" w:fill="auto"/>
              <w:spacing w:before="0" w:after="0" w:line="140" w:lineRule="exact"/>
              <w:jc w:val="center"/>
              <w:rPr>
                <w:b/>
              </w:rPr>
            </w:pPr>
            <w:r w:rsidRPr="0050256B">
              <w:rPr>
                <w:rStyle w:val="7pt0pt"/>
                <w:b w:val="0"/>
              </w:rPr>
              <w:t>99</w:t>
            </w:r>
            <w:r w:rsidR="0050256B">
              <w:rPr>
                <w:rStyle w:val="7pt0pt"/>
                <w:b w:val="0"/>
              </w:rPr>
              <w:t>,</w:t>
            </w:r>
            <w:r w:rsidRPr="0050256B">
              <w:rPr>
                <w:rStyle w:val="7pt0pt"/>
                <w:b w:val="0"/>
              </w:rPr>
              <w:t>7%</w:t>
            </w:r>
          </w:p>
        </w:tc>
      </w:tr>
      <w:tr w:rsidR="00477582">
        <w:tblPrEx>
          <w:tblCellMar>
            <w:top w:w="0" w:type="dxa"/>
            <w:bottom w:w="0" w:type="dxa"/>
          </w:tblCellMar>
        </w:tblPrEx>
        <w:trPr>
          <w:trHeight w:hRule="exact" w:val="274"/>
          <w:jc w:val="center"/>
        </w:trPr>
        <w:tc>
          <w:tcPr>
            <w:tcW w:w="3259" w:type="dxa"/>
            <w:tcBorders>
              <w:top w:val="single" w:sz="4" w:space="0" w:color="auto"/>
              <w:left w:val="single" w:sz="4" w:space="0" w:color="auto"/>
              <w:bottom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Итого доходов:</w:t>
            </w:r>
          </w:p>
        </w:tc>
        <w:tc>
          <w:tcPr>
            <w:tcW w:w="1128" w:type="dxa"/>
            <w:tcBorders>
              <w:top w:val="single" w:sz="4" w:space="0" w:color="auto"/>
              <w:left w:val="single" w:sz="4" w:space="0" w:color="auto"/>
              <w:bottom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28584,2</w:t>
            </w:r>
          </w:p>
        </w:tc>
        <w:tc>
          <w:tcPr>
            <w:tcW w:w="1555" w:type="dxa"/>
            <w:tcBorders>
              <w:top w:val="single" w:sz="4" w:space="0" w:color="auto"/>
              <w:left w:val="single" w:sz="4" w:space="0" w:color="auto"/>
              <w:bottom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54966,0</w:t>
            </w:r>
          </w:p>
        </w:tc>
        <w:tc>
          <w:tcPr>
            <w:tcW w:w="1426" w:type="dxa"/>
            <w:tcBorders>
              <w:top w:val="single" w:sz="4" w:space="0" w:color="auto"/>
              <w:left w:val="single" w:sz="4" w:space="0" w:color="auto"/>
              <w:bottom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55007,5</w:t>
            </w:r>
          </w:p>
        </w:tc>
        <w:tc>
          <w:tcPr>
            <w:tcW w:w="989" w:type="dxa"/>
            <w:tcBorders>
              <w:top w:val="single" w:sz="4" w:space="0" w:color="auto"/>
              <w:left w:val="single" w:sz="4" w:space="0" w:color="auto"/>
              <w:bottom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53530,8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bottom"/>
          </w:tcPr>
          <w:p w:rsidR="00477582" w:rsidRDefault="00A0540A">
            <w:pPr>
              <w:pStyle w:val="21"/>
              <w:framePr w:w="9365" w:wrap="notBeside" w:vAnchor="text" w:hAnchor="text" w:xAlign="center" w:y="1"/>
              <w:shd w:val="clear" w:color="auto" w:fill="auto"/>
              <w:spacing w:before="0" w:after="0" w:line="140" w:lineRule="exact"/>
              <w:jc w:val="center"/>
            </w:pPr>
            <w:r>
              <w:rPr>
                <w:rStyle w:val="7pt0pt"/>
              </w:rPr>
              <w:t>97,3%</w:t>
            </w:r>
          </w:p>
        </w:tc>
      </w:tr>
    </w:tbl>
    <w:p w:rsidR="00477582" w:rsidRDefault="00477582">
      <w:pPr>
        <w:rPr>
          <w:sz w:val="2"/>
          <w:szCs w:val="2"/>
        </w:rPr>
      </w:pPr>
    </w:p>
    <w:p w:rsidR="00477582" w:rsidRDefault="00A0540A">
      <w:pPr>
        <w:pStyle w:val="21"/>
        <w:shd w:val="clear" w:color="auto" w:fill="auto"/>
        <w:spacing w:before="90" w:after="0" w:line="370" w:lineRule="exact"/>
        <w:ind w:left="40" w:right="20" w:firstLine="700"/>
      </w:pPr>
      <w:r>
        <w:t>Анализ показал, что налоговые и неналоговые доходы на 2020 год утверждены в сумме 12903,1 тыс. рублей, фактически поступило в сумме 12936,9 тыс. рублей или 100,3% к плану. Наибольшую долю налоговых и неналоговых доходов занимают: налог на доходы физических лиц, налог на товары (работы, услуги) реализуемые на территории РФ и налоги на имущество.</w:t>
      </w:r>
    </w:p>
    <w:p w:rsidR="00477582" w:rsidRDefault="0050256B" w:rsidP="0050256B">
      <w:pPr>
        <w:pStyle w:val="21"/>
        <w:shd w:val="clear" w:color="auto" w:fill="auto"/>
        <w:spacing w:before="0" w:after="0" w:line="370" w:lineRule="exact"/>
        <w:ind w:left="40" w:right="20" w:firstLine="700"/>
      </w:pPr>
      <w:r>
        <w:t>Поступление доходов по налогу н</w:t>
      </w:r>
      <w:r w:rsidR="00A0540A">
        <w:t>а доходы физических лиц в окончательной редакции запланированы в объеме 4673,3 тыс. рублей, что ниже фактического поступления 2019 года на 25,1% или на 1570,1 тыс. рублей. Фактическое поступление доходов за 2020 год сложилось в сумме</w:t>
      </w:r>
      <w:r>
        <w:t xml:space="preserve"> 4541,2 </w:t>
      </w:r>
      <w:r w:rsidR="00A0540A">
        <w:t>тыс. рублей или 97,2 % к плану.</w:t>
      </w:r>
    </w:p>
    <w:p w:rsidR="00477582" w:rsidRDefault="00A0540A">
      <w:pPr>
        <w:pStyle w:val="21"/>
        <w:shd w:val="clear" w:color="auto" w:fill="auto"/>
        <w:spacing w:before="0" w:after="0" w:line="360" w:lineRule="exact"/>
        <w:ind w:left="40" w:right="20" w:firstLine="700"/>
      </w:pPr>
      <w:r>
        <w:t>Поступление доходов по налогу на товары (работы, услуги), реализуемые на территории РФ за 2020 год составило 3877,4 тыс. рублей при плане 3949,8 тыс. рублей, т.е. выполнение составило 98,2%. По сравнению с</w:t>
      </w:r>
    </w:p>
    <w:p w:rsidR="00477582" w:rsidRDefault="0050256B">
      <w:pPr>
        <w:pStyle w:val="60"/>
        <w:shd w:val="clear" w:color="auto" w:fill="auto"/>
        <w:spacing w:line="240" w:lineRule="exact"/>
        <w:ind w:right="20"/>
        <w:sectPr w:rsidR="00477582">
          <w:footerReference w:type="even" r:id="rId9"/>
          <w:footerReference w:type="default" r:id="rId10"/>
          <w:pgSz w:w="11909" w:h="16838"/>
          <w:pgMar w:top="932" w:right="1183" w:bottom="1157" w:left="1212" w:header="0" w:footer="3" w:gutter="0"/>
          <w:cols w:space="720"/>
          <w:noEndnote/>
          <w:docGrid w:linePitch="360"/>
        </w:sectPr>
      </w:pPr>
      <w:r>
        <w:t>4</w:t>
      </w:r>
    </w:p>
    <w:p w:rsidR="00477582" w:rsidRDefault="00A0540A" w:rsidP="0050256B">
      <w:pPr>
        <w:pStyle w:val="60"/>
        <w:shd w:val="clear" w:color="auto" w:fill="auto"/>
        <w:spacing w:line="240" w:lineRule="exact"/>
        <w:ind w:right="20"/>
        <w:jc w:val="left"/>
      </w:pPr>
      <w:r>
        <w:rPr>
          <w:rStyle w:val="a7"/>
        </w:rPr>
        <w:lastRenderedPageBreak/>
        <w:t>2019 годом фактическое поступление налога уменьшилось на 219,8 тыс.</w:t>
      </w:r>
    </w:p>
    <w:p w:rsidR="00477582" w:rsidRDefault="00A0540A">
      <w:pPr>
        <w:pStyle w:val="24"/>
        <w:keepNext/>
        <w:keepLines/>
        <w:shd w:val="clear" w:color="auto" w:fill="auto"/>
        <w:spacing w:before="0"/>
        <w:ind w:left="40"/>
      </w:pPr>
      <w:bookmarkStart w:id="1" w:name="bookmark1"/>
      <w:r>
        <w:t>рублей или 5,4%.</w:t>
      </w:r>
      <w:bookmarkEnd w:id="1"/>
    </w:p>
    <w:p w:rsidR="00477582" w:rsidRDefault="00A0540A">
      <w:pPr>
        <w:pStyle w:val="21"/>
        <w:shd w:val="clear" w:color="auto" w:fill="auto"/>
        <w:spacing w:before="0" w:after="0" w:line="365" w:lineRule="exact"/>
        <w:ind w:right="20"/>
        <w:jc w:val="right"/>
      </w:pPr>
      <w:r>
        <w:t>Поступление доходов от налога на имущество в целом составляет</w:t>
      </w:r>
    </w:p>
    <w:p w:rsidR="00477582" w:rsidRDefault="00A0540A">
      <w:pPr>
        <w:pStyle w:val="21"/>
        <w:numPr>
          <w:ilvl w:val="0"/>
          <w:numId w:val="5"/>
        </w:numPr>
        <w:shd w:val="clear" w:color="auto" w:fill="auto"/>
        <w:tabs>
          <w:tab w:val="left" w:pos="929"/>
        </w:tabs>
        <w:spacing w:before="0" w:after="0" w:line="365" w:lineRule="exact"/>
        <w:ind w:left="40" w:right="20"/>
      </w:pPr>
      <w:r>
        <w:t xml:space="preserve">тыс. рублей при плане 4029,0 тыс. рублей или 104,1%. По сравнению с 2019 годом фактическое поступление налога увеличилось на 194,1 тыс. рублей или 4,9%. В составе налога на имущество в бюджет поступает: земельный налог с организаций, обладающих земельным участком, расположенном в границах сельских поселений; земельный налог с физических лиц, обладающих земельным участком, расположенном в границах сельских поселений; налог на имущество физических лиц, взимаемый по ставкам </w:t>
      </w:r>
      <w:r>
        <w:rPr>
          <w:rStyle w:val="11"/>
        </w:rPr>
        <w:t xml:space="preserve">применяемым к объектам налогообложения, </w:t>
      </w:r>
      <w:r>
        <w:t>расположенным в границах сельских поселений. Для увеличения доходной части бюджета поселения, администрацией поселения, совместно с органами налоговой службы и Балаганского района проводится работа с жителями поселка и юридическими лицами, зарегистрированными на территории поселка по погашению задолженности по имущественным налогам и сборам.</w:t>
      </w:r>
    </w:p>
    <w:p w:rsidR="00477582" w:rsidRDefault="00A0540A" w:rsidP="0050256B">
      <w:pPr>
        <w:pStyle w:val="21"/>
        <w:shd w:val="clear" w:color="auto" w:fill="auto"/>
        <w:spacing w:before="0" w:after="0" w:line="365" w:lineRule="exact"/>
        <w:ind w:left="40" w:right="20" w:firstLine="700"/>
      </w:pPr>
      <w:r>
        <w:t>Поступление доходов от использования имущества, находящегося в государственной и муниципальной собственности исполнено 90,1 тыс. рублей при плане 8,0 тыс. рублей. Фактическое исполнение составило по причине возврата от 30.12.2020 года платежного поручения по перечислению излишне оплаченной суммы аренды за земельный участок АО «Иркутскнефтепродукт», а также оплаты кредиторской задолженности физическим лицами за арендованные земельные участки. По сравнению с</w:t>
      </w:r>
      <w:r w:rsidR="0050256B">
        <w:t xml:space="preserve"> 2019 </w:t>
      </w:r>
      <w:r>
        <w:t>годом фактические поступления уменьшились на 310,1 тыс. рублей или 77,5%.</w:t>
      </w:r>
    </w:p>
    <w:p w:rsidR="00477582" w:rsidRDefault="00A0540A">
      <w:pPr>
        <w:pStyle w:val="21"/>
        <w:shd w:val="clear" w:color="auto" w:fill="auto"/>
        <w:spacing w:before="0" w:after="0" w:line="365" w:lineRule="exact"/>
        <w:ind w:left="40" w:right="20" w:firstLine="700"/>
      </w:pPr>
      <w:r>
        <w:t>Поступление доходов от продажи материальных и нематериальных активов за 2020 год составило 1,6 тыс. рублей при плане 3,0 тыс. рублей, т.е. выполнение составило 53,3% в связи с переносом конкурсной процедуры по продаже земельного участка на декабрь 2020 года. По сравнению с 2019 годом фактическое поступление налога уменьшилось на 154,0 тыс. рублей.</w:t>
      </w:r>
    </w:p>
    <w:p w:rsidR="00477582" w:rsidRDefault="00A0540A">
      <w:pPr>
        <w:pStyle w:val="21"/>
        <w:shd w:val="clear" w:color="auto" w:fill="auto"/>
        <w:spacing w:before="0" w:after="0" w:line="365" w:lineRule="exact"/>
        <w:ind w:left="40" w:firstLine="700"/>
      </w:pPr>
      <w:r>
        <w:t>Поступление доходов от штрафов, санкций, возмещений ущерба за</w:t>
      </w:r>
    </w:p>
    <w:p w:rsidR="00477582" w:rsidRDefault="0021187C" w:rsidP="0021187C">
      <w:pPr>
        <w:pStyle w:val="21"/>
        <w:shd w:val="clear" w:color="auto" w:fill="auto"/>
        <w:spacing w:before="0" w:after="0" w:line="365" w:lineRule="exact"/>
        <w:ind w:left="40" w:right="20"/>
      </w:pPr>
      <w:r>
        <w:t>2020</w:t>
      </w:r>
      <w:r w:rsidR="00A0540A">
        <w:t xml:space="preserve"> год составило 7,1 тыс. рублей при плане 10,0 тыс. рублей, т.е. выполнение составило 71,0% - планировалось большее поступление штрафов в бюджет поселения. По сравнению с 2019 годом фактическое поступление </w:t>
      </w:r>
      <w:r w:rsidR="00A0540A">
        <w:rPr>
          <w:rStyle w:val="0pt"/>
        </w:rPr>
        <w:t xml:space="preserve">налога </w:t>
      </w:r>
      <w:r w:rsidR="00A0540A">
        <w:t>уменьшилось на 93,7 тыс. рублей.</w:t>
      </w:r>
    </w:p>
    <w:p w:rsidR="00477582" w:rsidRDefault="00A0540A">
      <w:pPr>
        <w:pStyle w:val="21"/>
        <w:shd w:val="clear" w:color="auto" w:fill="auto"/>
        <w:spacing w:before="0" w:after="0" w:line="365" w:lineRule="exact"/>
        <w:ind w:left="40" w:firstLine="700"/>
      </w:pPr>
      <w:r>
        <w:t>Поступление доходов от прочих неналоговых за 2020 год составило</w:t>
      </w:r>
    </w:p>
    <w:p w:rsidR="00477582" w:rsidRDefault="00A0540A">
      <w:pPr>
        <w:pStyle w:val="21"/>
        <w:numPr>
          <w:ilvl w:val="0"/>
          <w:numId w:val="7"/>
        </w:numPr>
        <w:shd w:val="clear" w:color="auto" w:fill="auto"/>
        <w:tabs>
          <w:tab w:val="left" w:pos="830"/>
        </w:tabs>
        <w:spacing w:before="0" w:after="0" w:line="365" w:lineRule="exact"/>
        <w:ind w:left="40" w:right="20"/>
      </w:pPr>
      <w:r>
        <w:t>тыс. рублей при плане 230,0 тыс. рублей, т.е. выполнение составило 98,6%.</w:t>
      </w:r>
    </w:p>
    <w:p w:rsidR="00477582" w:rsidRDefault="00A0540A">
      <w:pPr>
        <w:pStyle w:val="21"/>
        <w:shd w:val="clear" w:color="auto" w:fill="auto"/>
        <w:spacing w:before="0" w:after="0" w:line="374" w:lineRule="exact"/>
        <w:ind w:left="160" w:right="20" w:firstLine="700"/>
      </w:pPr>
      <w:r>
        <w:t>Доходы бюджета по группе «Безвозмездные поступления» исполнены в сумме 40593,9 тыс. рублей или 96,4% к плану. Исполнение в разрезе безвозмездных поступлений составило:</w:t>
      </w:r>
    </w:p>
    <w:p w:rsidR="0021187C" w:rsidRDefault="00A0540A">
      <w:pPr>
        <w:pStyle w:val="21"/>
        <w:shd w:val="clear" w:color="auto" w:fill="auto"/>
        <w:spacing w:before="0" w:after="0" w:line="374" w:lineRule="exact"/>
        <w:ind w:left="160" w:right="20" w:firstLine="700"/>
        <w:jc w:val="left"/>
      </w:pPr>
      <w:r>
        <w:t>-дотации - 12650,9 тыс. рублей или 100% от плановых назначений;</w:t>
      </w:r>
    </w:p>
    <w:p w:rsidR="0021187C" w:rsidRDefault="00A0540A">
      <w:pPr>
        <w:pStyle w:val="21"/>
        <w:shd w:val="clear" w:color="auto" w:fill="auto"/>
        <w:spacing w:before="0" w:after="0" w:line="374" w:lineRule="exact"/>
        <w:ind w:left="160" w:right="20" w:firstLine="700"/>
        <w:jc w:val="left"/>
      </w:pPr>
      <w:r>
        <w:t xml:space="preserve"> -субсидии - 26963,6 тыс. рублей или 94,7 % от плановых назначений; </w:t>
      </w:r>
    </w:p>
    <w:p w:rsidR="0021187C" w:rsidRDefault="00A0540A">
      <w:pPr>
        <w:pStyle w:val="21"/>
        <w:shd w:val="clear" w:color="auto" w:fill="auto"/>
        <w:spacing w:before="0" w:after="0" w:line="374" w:lineRule="exact"/>
        <w:ind w:left="160" w:right="20" w:firstLine="700"/>
        <w:jc w:val="left"/>
      </w:pPr>
      <w:r>
        <w:lastRenderedPageBreak/>
        <w:t xml:space="preserve">-субвенции - 377,7 тыс. рублей или 100,0% от плановых назначений; </w:t>
      </w:r>
    </w:p>
    <w:p w:rsidR="00477582" w:rsidRDefault="00A0540A">
      <w:pPr>
        <w:pStyle w:val="21"/>
        <w:shd w:val="clear" w:color="auto" w:fill="auto"/>
        <w:spacing w:before="0" w:after="0" w:line="374" w:lineRule="exact"/>
        <w:ind w:left="160" w:right="20" w:firstLine="700"/>
        <w:jc w:val="left"/>
      </w:pPr>
      <w:r>
        <w:t>-прочие межбюджетные трансферты, передаваемые бюджетам сельских поселений - 500,0 тыс. рублей или 100,0% от плановых назначений;</w:t>
      </w:r>
    </w:p>
    <w:p w:rsidR="00477582" w:rsidRDefault="00A0540A">
      <w:pPr>
        <w:pStyle w:val="21"/>
        <w:shd w:val="clear" w:color="auto" w:fill="auto"/>
        <w:spacing w:before="0" w:after="0" w:line="374" w:lineRule="exact"/>
        <w:ind w:left="160" w:firstLine="700"/>
      </w:pPr>
      <w:r>
        <w:t>-прочие безвозмездные поступления в бюджеты сельских поселений -</w:t>
      </w:r>
    </w:p>
    <w:p w:rsidR="00477582" w:rsidRDefault="00A0540A">
      <w:pPr>
        <w:pStyle w:val="21"/>
        <w:numPr>
          <w:ilvl w:val="0"/>
          <w:numId w:val="8"/>
        </w:numPr>
        <w:shd w:val="clear" w:color="auto" w:fill="auto"/>
        <w:tabs>
          <w:tab w:val="left" w:pos="890"/>
        </w:tabs>
        <w:spacing w:before="0" w:after="408" w:line="374" w:lineRule="exact"/>
        <w:ind w:left="160"/>
      </w:pPr>
      <w:r>
        <w:t>тыс. рублей или 99,7%.</w:t>
      </w:r>
    </w:p>
    <w:p w:rsidR="00477582" w:rsidRDefault="00A0540A">
      <w:pPr>
        <w:pStyle w:val="32"/>
        <w:keepNext/>
        <w:keepLines/>
        <w:numPr>
          <w:ilvl w:val="0"/>
          <w:numId w:val="1"/>
        </w:numPr>
        <w:shd w:val="clear" w:color="auto" w:fill="auto"/>
        <w:tabs>
          <w:tab w:val="left" w:pos="2971"/>
        </w:tabs>
        <w:spacing w:before="0" w:after="0" w:line="240" w:lineRule="exact"/>
        <w:ind w:left="2620"/>
      </w:pPr>
      <w:bookmarkStart w:id="2" w:name="bookmark2"/>
      <w:r>
        <w:t>Исполнение расходной части бюджета</w:t>
      </w:r>
      <w:bookmarkEnd w:id="2"/>
    </w:p>
    <w:p w:rsidR="00477582" w:rsidRDefault="00A0540A">
      <w:pPr>
        <w:pStyle w:val="21"/>
        <w:shd w:val="clear" w:color="auto" w:fill="auto"/>
        <w:spacing w:before="0" w:after="0" w:line="370" w:lineRule="exact"/>
        <w:ind w:left="160" w:right="20" w:firstLine="700"/>
      </w:pPr>
      <w:r>
        <w:t>Исполнение расходной части бюджета Балаганского муниципального образования за 2020 год составило 52818,8 тыс. рублей или 92,2% к годовым назначениям.</w:t>
      </w:r>
    </w:p>
    <w:p w:rsidR="00477582" w:rsidRDefault="00A0540A">
      <w:pPr>
        <w:pStyle w:val="21"/>
        <w:shd w:val="clear" w:color="auto" w:fill="auto"/>
        <w:spacing w:before="0" w:after="46" w:line="370" w:lineRule="exact"/>
        <w:ind w:left="160" w:right="20" w:firstLine="700"/>
      </w:pPr>
      <w:r>
        <w:t>Исполнение расходной части бюджета за 2019-2020 годы в разрезе разделов и подразделов представлены в таблице №3.</w:t>
      </w:r>
    </w:p>
    <w:p w:rsidR="00477582" w:rsidRPr="0021187C" w:rsidRDefault="00A0540A" w:rsidP="0021187C">
      <w:pPr>
        <w:pStyle w:val="aa"/>
        <w:framePr w:w="9504" w:wrap="notBeside" w:vAnchor="text" w:hAnchor="text" w:xAlign="center" w:y="1"/>
        <w:shd w:val="clear" w:color="auto" w:fill="auto"/>
        <w:spacing w:line="140" w:lineRule="exact"/>
        <w:jc w:val="right"/>
        <w:rPr>
          <w:b w:val="0"/>
        </w:rPr>
      </w:pPr>
      <w:r w:rsidRPr="0021187C">
        <w:rPr>
          <w:b w:val="0"/>
        </w:rPr>
        <w:t>Таблица №3 (тыс. рублей)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71"/>
        <w:gridCol w:w="989"/>
        <w:gridCol w:w="989"/>
        <w:gridCol w:w="854"/>
        <w:gridCol w:w="850"/>
        <w:gridCol w:w="998"/>
        <w:gridCol w:w="989"/>
        <w:gridCol w:w="864"/>
      </w:tblGrid>
      <w:tr w:rsidR="00477582">
        <w:tblPrEx>
          <w:tblCellMar>
            <w:top w:w="0" w:type="dxa"/>
            <w:bottom w:w="0" w:type="dxa"/>
          </w:tblCellMar>
        </w:tblPrEx>
        <w:trPr>
          <w:trHeight w:hRule="exact" w:val="211"/>
          <w:jc w:val="center"/>
        </w:trPr>
        <w:tc>
          <w:tcPr>
            <w:tcW w:w="2971" w:type="dxa"/>
            <w:vMerge w:val="restart"/>
            <w:tcBorders>
              <w:top w:val="single" w:sz="4" w:space="0" w:color="auto"/>
              <w:left w:val="single" w:sz="4" w:space="0" w:color="auto"/>
            </w:tcBorders>
            <w:shd w:val="clear" w:color="auto" w:fill="FFFFFF"/>
            <w:vAlign w:val="center"/>
          </w:tcPr>
          <w:p w:rsidR="00477582" w:rsidRDefault="00A0540A">
            <w:pPr>
              <w:pStyle w:val="21"/>
              <w:framePr w:w="9504" w:wrap="notBeside" w:vAnchor="text" w:hAnchor="text" w:xAlign="center" w:y="1"/>
              <w:shd w:val="clear" w:color="auto" w:fill="auto"/>
              <w:spacing w:before="0" w:after="0" w:line="120" w:lineRule="exact"/>
              <w:jc w:val="center"/>
            </w:pPr>
            <w:r>
              <w:rPr>
                <w:rStyle w:val="6pt0pt"/>
              </w:rPr>
              <w:t>Наименование показателей</w:t>
            </w:r>
          </w:p>
        </w:tc>
        <w:tc>
          <w:tcPr>
            <w:tcW w:w="989" w:type="dxa"/>
            <w:vMerge w:val="restart"/>
            <w:tcBorders>
              <w:top w:val="single" w:sz="4" w:space="0" w:color="auto"/>
              <w:left w:val="single" w:sz="4" w:space="0" w:color="auto"/>
            </w:tcBorders>
            <w:shd w:val="clear" w:color="auto" w:fill="FFFFFF"/>
            <w:vAlign w:val="center"/>
          </w:tcPr>
          <w:p w:rsidR="00477582" w:rsidRDefault="00A0540A">
            <w:pPr>
              <w:pStyle w:val="21"/>
              <w:framePr w:w="9504" w:wrap="notBeside" w:vAnchor="text" w:hAnchor="text" w:xAlign="center" w:y="1"/>
              <w:shd w:val="clear" w:color="auto" w:fill="auto"/>
              <w:spacing w:before="0" w:after="60" w:line="120" w:lineRule="exact"/>
              <w:jc w:val="center"/>
            </w:pPr>
            <w:r>
              <w:rPr>
                <w:rStyle w:val="6pt0pt"/>
              </w:rPr>
              <w:t>Раздел,</w:t>
            </w:r>
          </w:p>
          <w:p w:rsidR="00477582" w:rsidRDefault="00A0540A">
            <w:pPr>
              <w:pStyle w:val="21"/>
              <w:framePr w:w="9504" w:wrap="notBeside" w:vAnchor="text" w:hAnchor="text" w:xAlign="center" w:y="1"/>
              <w:shd w:val="clear" w:color="auto" w:fill="auto"/>
              <w:spacing w:before="60" w:after="0" w:line="120" w:lineRule="exact"/>
              <w:jc w:val="center"/>
            </w:pPr>
            <w:r>
              <w:rPr>
                <w:rStyle w:val="6pt0pt"/>
              </w:rPr>
              <w:t>подраздел</w:t>
            </w:r>
          </w:p>
        </w:tc>
        <w:tc>
          <w:tcPr>
            <w:tcW w:w="989" w:type="dxa"/>
            <w:vMerge w:val="restart"/>
            <w:tcBorders>
              <w:top w:val="single" w:sz="4" w:space="0" w:color="auto"/>
              <w:left w:val="single" w:sz="4" w:space="0" w:color="auto"/>
            </w:tcBorders>
            <w:shd w:val="clear" w:color="auto" w:fill="FFFFFF"/>
            <w:vAlign w:val="center"/>
          </w:tcPr>
          <w:p w:rsidR="00477582" w:rsidRDefault="00A0540A">
            <w:pPr>
              <w:pStyle w:val="21"/>
              <w:framePr w:w="9504" w:wrap="notBeside" w:vAnchor="text" w:hAnchor="text" w:xAlign="center" w:y="1"/>
              <w:shd w:val="clear" w:color="auto" w:fill="auto"/>
              <w:spacing w:before="0" w:after="0" w:line="187" w:lineRule="exact"/>
              <w:jc w:val="center"/>
            </w:pPr>
            <w:r>
              <w:rPr>
                <w:rStyle w:val="6pt0pt"/>
              </w:rPr>
              <w:t>Факт исполнения 2019 года</w:t>
            </w:r>
          </w:p>
        </w:tc>
        <w:tc>
          <w:tcPr>
            <w:tcW w:w="4555" w:type="dxa"/>
            <w:gridSpan w:val="5"/>
            <w:tcBorders>
              <w:top w:val="single" w:sz="4" w:space="0" w:color="auto"/>
              <w:left w:val="single" w:sz="4" w:space="0" w:color="auto"/>
              <w:righ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20" w:lineRule="exact"/>
              <w:ind w:left="2380"/>
              <w:jc w:val="left"/>
            </w:pPr>
            <w:r>
              <w:rPr>
                <w:rStyle w:val="6pt0pt"/>
              </w:rPr>
              <w:t>2020 год</w:t>
            </w:r>
          </w:p>
        </w:tc>
      </w:tr>
      <w:tr w:rsidR="00477582">
        <w:tblPrEx>
          <w:tblCellMar>
            <w:top w:w="0" w:type="dxa"/>
            <w:bottom w:w="0" w:type="dxa"/>
          </w:tblCellMar>
        </w:tblPrEx>
        <w:trPr>
          <w:trHeight w:hRule="exact" w:val="365"/>
          <w:jc w:val="center"/>
        </w:trPr>
        <w:tc>
          <w:tcPr>
            <w:tcW w:w="2971" w:type="dxa"/>
            <w:vMerge/>
            <w:tcBorders>
              <w:left w:val="single" w:sz="4" w:space="0" w:color="auto"/>
            </w:tcBorders>
            <w:shd w:val="clear" w:color="auto" w:fill="FFFFFF"/>
            <w:vAlign w:val="center"/>
          </w:tcPr>
          <w:p w:rsidR="00477582" w:rsidRDefault="00477582">
            <w:pPr>
              <w:framePr w:w="9504" w:wrap="notBeside" w:vAnchor="text" w:hAnchor="text" w:xAlign="center" w:y="1"/>
            </w:pPr>
          </w:p>
        </w:tc>
        <w:tc>
          <w:tcPr>
            <w:tcW w:w="989" w:type="dxa"/>
            <w:vMerge/>
            <w:tcBorders>
              <w:left w:val="single" w:sz="4" w:space="0" w:color="auto"/>
            </w:tcBorders>
            <w:shd w:val="clear" w:color="auto" w:fill="FFFFFF"/>
            <w:vAlign w:val="center"/>
          </w:tcPr>
          <w:p w:rsidR="00477582" w:rsidRDefault="00477582">
            <w:pPr>
              <w:framePr w:w="9504" w:wrap="notBeside" w:vAnchor="text" w:hAnchor="text" w:xAlign="center" w:y="1"/>
            </w:pPr>
          </w:p>
        </w:tc>
        <w:tc>
          <w:tcPr>
            <w:tcW w:w="989" w:type="dxa"/>
            <w:vMerge/>
            <w:tcBorders>
              <w:left w:val="single" w:sz="4" w:space="0" w:color="auto"/>
            </w:tcBorders>
            <w:shd w:val="clear" w:color="auto" w:fill="FFFFFF"/>
            <w:vAlign w:val="center"/>
          </w:tcPr>
          <w:p w:rsidR="00477582" w:rsidRDefault="00477582">
            <w:pPr>
              <w:framePr w:w="9504" w:wrap="notBeside" w:vAnchor="text" w:hAnchor="text" w:xAlign="center" w:y="1"/>
            </w:pPr>
          </w:p>
        </w:tc>
        <w:tc>
          <w:tcPr>
            <w:tcW w:w="1704" w:type="dxa"/>
            <w:gridSpan w:val="2"/>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78" w:lineRule="exact"/>
              <w:ind w:left="280"/>
              <w:jc w:val="left"/>
            </w:pPr>
            <w:r>
              <w:rPr>
                <w:rStyle w:val="6pt0pt"/>
              </w:rPr>
              <w:t>Утверждено на год решениями Думы</w:t>
            </w:r>
          </w:p>
        </w:tc>
        <w:tc>
          <w:tcPr>
            <w:tcW w:w="998" w:type="dxa"/>
            <w:vMerge w:val="restart"/>
            <w:tcBorders>
              <w:top w:val="single" w:sz="4" w:space="0" w:color="auto"/>
              <w:left w:val="single" w:sz="4" w:space="0" w:color="auto"/>
            </w:tcBorders>
            <w:shd w:val="clear" w:color="auto" w:fill="FFFFFF"/>
            <w:vAlign w:val="center"/>
          </w:tcPr>
          <w:p w:rsidR="00477582" w:rsidRDefault="00A0540A">
            <w:pPr>
              <w:pStyle w:val="21"/>
              <w:framePr w:w="9504" w:wrap="notBeside" w:vAnchor="text" w:hAnchor="text" w:xAlign="center" w:y="1"/>
              <w:shd w:val="clear" w:color="auto" w:fill="auto"/>
              <w:spacing w:before="0" w:after="0" w:line="187" w:lineRule="exact"/>
              <w:jc w:val="center"/>
            </w:pPr>
            <w:r>
              <w:rPr>
                <w:rStyle w:val="6pt0pt"/>
              </w:rPr>
              <w:t>Факт исполнения 2020 года</w:t>
            </w:r>
          </w:p>
        </w:tc>
        <w:tc>
          <w:tcPr>
            <w:tcW w:w="989" w:type="dxa"/>
            <w:vMerge w:val="restart"/>
            <w:tcBorders>
              <w:top w:val="single" w:sz="4" w:space="0" w:color="auto"/>
              <w:left w:val="single" w:sz="4" w:space="0" w:color="auto"/>
            </w:tcBorders>
            <w:shd w:val="clear" w:color="auto" w:fill="FFFFFF"/>
            <w:vAlign w:val="center"/>
          </w:tcPr>
          <w:p w:rsidR="00477582" w:rsidRDefault="00A0540A">
            <w:pPr>
              <w:pStyle w:val="21"/>
              <w:framePr w:w="9504" w:wrap="notBeside" w:vAnchor="text" w:hAnchor="text" w:xAlign="center" w:y="1"/>
              <w:shd w:val="clear" w:color="auto" w:fill="auto"/>
              <w:spacing w:before="0" w:after="0" w:line="192" w:lineRule="exact"/>
              <w:jc w:val="center"/>
            </w:pPr>
            <w:r>
              <w:rPr>
                <w:rStyle w:val="7pt0pt"/>
              </w:rPr>
              <w:t>%</w:t>
            </w:r>
          </w:p>
          <w:p w:rsidR="00477582" w:rsidRDefault="00A0540A">
            <w:pPr>
              <w:pStyle w:val="21"/>
              <w:framePr w:w="9504" w:wrap="notBeside" w:vAnchor="text" w:hAnchor="text" w:xAlign="center" w:y="1"/>
              <w:shd w:val="clear" w:color="auto" w:fill="auto"/>
              <w:spacing w:before="0" w:after="0" w:line="192" w:lineRule="exact"/>
              <w:jc w:val="center"/>
            </w:pPr>
            <w:r>
              <w:rPr>
                <w:rStyle w:val="6pt0pt"/>
              </w:rPr>
              <w:t>исполнения</w:t>
            </w:r>
          </w:p>
          <w:p w:rsidR="00477582" w:rsidRDefault="00A0540A">
            <w:pPr>
              <w:pStyle w:val="21"/>
              <w:framePr w:w="9504" w:wrap="notBeside" w:vAnchor="text" w:hAnchor="text" w:xAlign="center" w:y="1"/>
              <w:shd w:val="clear" w:color="auto" w:fill="auto"/>
              <w:spacing w:before="0" w:after="0" w:line="192" w:lineRule="exact"/>
              <w:jc w:val="center"/>
            </w:pPr>
            <w:r>
              <w:rPr>
                <w:rStyle w:val="6pt0pt"/>
              </w:rPr>
              <w:t>(6/5*100)</w:t>
            </w:r>
          </w:p>
        </w:tc>
        <w:tc>
          <w:tcPr>
            <w:tcW w:w="864" w:type="dxa"/>
            <w:vMerge w:val="restart"/>
            <w:tcBorders>
              <w:top w:val="single" w:sz="4" w:space="0" w:color="auto"/>
              <w:left w:val="single" w:sz="4" w:space="0" w:color="auto"/>
              <w:right w:val="single" w:sz="4" w:space="0" w:color="auto"/>
            </w:tcBorders>
            <w:shd w:val="clear" w:color="auto" w:fill="FFFFFF"/>
            <w:vAlign w:val="center"/>
          </w:tcPr>
          <w:p w:rsidR="00477582" w:rsidRDefault="00A0540A">
            <w:pPr>
              <w:pStyle w:val="21"/>
              <w:framePr w:w="9504" w:wrap="notBeside" w:vAnchor="text" w:hAnchor="text" w:xAlign="center" w:y="1"/>
              <w:shd w:val="clear" w:color="auto" w:fill="auto"/>
              <w:spacing w:before="0" w:after="0" w:line="187" w:lineRule="exact"/>
              <w:jc w:val="center"/>
            </w:pPr>
            <w:r>
              <w:rPr>
                <w:rStyle w:val="6pt0pt"/>
              </w:rPr>
              <w:t>Доля в общем объеме расходов</w:t>
            </w:r>
          </w:p>
        </w:tc>
      </w:tr>
      <w:tr w:rsidR="00477582">
        <w:tblPrEx>
          <w:tblCellMar>
            <w:top w:w="0" w:type="dxa"/>
            <w:bottom w:w="0" w:type="dxa"/>
          </w:tblCellMar>
        </w:tblPrEx>
        <w:trPr>
          <w:trHeight w:hRule="exact" w:val="581"/>
          <w:jc w:val="center"/>
        </w:trPr>
        <w:tc>
          <w:tcPr>
            <w:tcW w:w="2971" w:type="dxa"/>
            <w:vMerge/>
            <w:tcBorders>
              <w:left w:val="single" w:sz="4" w:space="0" w:color="auto"/>
            </w:tcBorders>
            <w:shd w:val="clear" w:color="auto" w:fill="FFFFFF"/>
            <w:vAlign w:val="center"/>
          </w:tcPr>
          <w:p w:rsidR="00477582" w:rsidRDefault="00477582">
            <w:pPr>
              <w:framePr w:w="9504" w:wrap="notBeside" w:vAnchor="text" w:hAnchor="text" w:xAlign="center" w:y="1"/>
            </w:pPr>
          </w:p>
        </w:tc>
        <w:tc>
          <w:tcPr>
            <w:tcW w:w="989" w:type="dxa"/>
            <w:vMerge/>
            <w:tcBorders>
              <w:left w:val="single" w:sz="4" w:space="0" w:color="auto"/>
            </w:tcBorders>
            <w:shd w:val="clear" w:color="auto" w:fill="FFFFFF"/>
            <w:vAlign w:val="center"/>
          </w:tcPr>
          <w:p w:rsidR="00477582" w:rsidRDefault="00477582">
            <w:pPr>
              <w:framePr w:w="9504" w:wrap="notBeside" w:vAnchor="text" w:hAnchor="text" w:xAlign="center" w:y="1"/>
            </w:pPr>
          </w:p>
        </w:tc>
        <w:tc>
          <w:tcPr>
            <w:tcW w:w="989" w:type="dxa"/>
            <w:vMerge/>
            <w:tcBorders>
              <w:left w:val="single" w:sz="4" w:space="0" w:color="auto"/>
            </w:tcBorders>
            <w:shd w:val="clear" w:color="auto" w:fill="FFFFFF"/>
            <w:vAlign w:val="center"/>
          </w:tcPr>
          <w:p w:rsidR="00477582" w:rsidRDefault="00477582">
            <w:pPr>
              <w:framePr w:w="9504" w:wrap="notBeside" w:vAnchor="text" w:hAnchor="text" w:xAlign="center" w:y="1"/>
            </w:pPr>
          </w:p>
        </w:tc>
        <w:tc>
          <w:tcPr>
            <w:tcW w:w="854"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92" w:lineRule="exact"/>
              <w:jc w:val="center"/>
            </w:pPr>
            <w:r>
              <w:rPr>
                <w:rStyle w:val="6pt0pt"/>
              </w:rPr>
              <w:t>от</w:t>
            </w:r>
          </w:p>
          <w:p w:rsidR="0021187C" w:rsidRDefault="00A0540A" w:rsidP="0021187C">
            <w:pPr>
              <w:pStyle w:val="21"/>
              <w:framePr w:w="9504" w:wrap="notBeside" w:vAnchor="text" w:hAnchor="text" w:xAlign="center" w:y="1"/>
              <w:shd w:val="clear" w:color="auto" w:fill="auto"/>
              <w:spacing w:before="0" w:after="0" w:line="192" w:lineRule="exact"/>
              <w:rPr>
                <w:rStyle w:val="6pt0pt"/>
              </w:rPr>
            </w:pPr>
            <w:r>
              <w:rPr>
                <w:rStyle w:val="6pt0pt"/>
              </w:rPr>
              <w:t xml:space="preserve">25.12.19г. </w:t>
            </w:r>
          </w:p>
          <w:p w:rsidR="00477582" w:rsidRDefault="00A0540A" w:rsidP="0021187C">
            <w:pPr>
              <w:pStyle w:val="21"/>
              <w:framePr w:w="9504" w:wrap="notBeside" w:vAnchor="text" w:hAnchor="text" w:xAlign="center" w:y="1"/>
              <w:shd w:val="clear" w:color="auto" w:fill="auto"/>
              <w:spacing w:before="0" w:after="0" w:line="192" w:lineRule="exact"/>
            </w:pPr>
            <w:r>
              <w:rPr>
                <w:rStyle w:val="6pt0pt"/>
              </w:rPr>
              <w:t xml:space="preserve"> 15/4-ГД</w:t>
            </w:r>
          </w:p>
        </w:tc>
        <w:tc>
          <w:tcPr>
            <w:tcW w:w="850"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87" w:lineRule="exact"/>
              <w:jc w:val="center"/>
            </w:pPr>
            <w:r>
              <w:rPr>
                <w:rStyle w:val="6pt0pt"/>
              </w:rPr>
              <w:t>от</w:t>
            </w:r>
          </w:p>
          <w:p w:rsidR="00477582" w:rsidRDefault="00A0540A" w:rsidP="0021187C">
            <w:pPr>
              <w:pStyle w:val="21"/>
              <w:framePr w:w="9504" w:wrap="notBeside" w:vAnchor="text" w:hAnchor="text" w:xAlign="center" w:y="1"/>
              <w:shd w:val="clear" w:color="auto" w:fill="auto"/>
              <w:spacing w:before="0" w:after="0" w:line="187" w:lineRule="exact"/>
            </w:pPr>
            <w:r>
              <w:rPr>
                <w:rStyle w:val="6pt0pt"/>
              </w:rPr>
              <w:t>29.12.20</w:t>
            </w:r>
            <w:r w:rsidR="0021187C">
              <w:rPr>
                <w:rStyle w:val="6pt0pt"/>
              </w:rPr>
              <w:t>г</w:t>
            </w:r>
            <w:r>
              <w:rPr>
                <w:rStyle w:val="6pt0pt"/>
              </w:rPr>
              <w:t xml:space="preserve">. </w:t>
            </w:r>
            <w:r w:rsidR="0021187C">
              <w:rPr>
                <w:rStyle w:val="6pt0pt"/>
              </w:rPr>
              <w:t>№11</w:t>
            </w:r>
            <w:r>
              <w:rPr>
                <w:rStyle w:val="6pt0pt"/>
                <w:lang w:val="en-US" w:eastAsia="en-US" w:bidi="en-US"/>
              </w:rPr>
              <w:t>/1</w:t>
            </w:r>
            <w:r>
              <w:rPr>
                <w:rStyle w:val="6pt0pt"/>
              </w:rPr>
              <w:t>-ГД</w:t>
            </w:r>
          </w:p>
        </w:tc>
        <w:tc>
          <w:tcPr>
            <w:tcW w:w="998" w:type="dxa"/>
            <w:vMerge/>
            <w:tcBorders>
              <w:left w:val="single" w:sz="4" w:space="0" w:color="auto"/>
            </w:tcBorders>
            <w:shd w:val="clear" w:color="auto" w:fill="FFFFFF"/>
            <w:vAlign w:val="center"/>
          </w:tcPr>
          <w:p w:rsidR="00477582" w:rsidRDefault="00477582">
            <w:pPr>
              <w:framePr w:w="9504" w:wrap="notBeside" w:vAnchor="text" w:hAnchor="text" w:xAlign="center" w:y="1"/>
            </w:pPr>
          </w:p>
        </w:tc>
        <w:tc>
          <w:tcPr>
            <w:tcW w:w="989" w:type="dxa"/>
            <w:vMerge/>
            <w:tcBorders>
              <w:left w:val="single" w:sz="4" w:space="0" w:color="auto"/>
            </w:tcBorders>
            <w:shd w:val="clear" w:color="auto" w:fill="FFFFFF"/>
            <w:vAlign w:val="center"/>
          </w:tcPr>
          <w:p w:rsidR="00477582" w:rsidRDefault="00477582">
            <w:pPr>
              <w:framePr w:w="9504" w:wrap="notBeside" w:vAnchor="text" w:hAnchor="text" w:xAlign="center" w:y="1"/>
            </w:pPr>
          </w:p>
        </w:tc>
        <w:tc>
          <w:tcPr>
            <w:tcW w:w="864" w:type="dxa"/>
            <w:vMerge/>
            <w:tcBorders>
              <w:left w:val="single" w:sz="4" w:space="0" w:color="auto"/>
              <w:right w:val="single" w:sz="4" w:space="0" w:color="auto"/>
            </w:tcBorders>
            <w:shd w:val="clear" w:color="auto" w:fill="FFFFFF"/>
            <w:vAlign w:val="center"/>
          </w:tcPr>
          <w:p w:rsidR="00477582" w:rsidRDefault="00477582">
            <w:pPr>
              <w:framePr w:w="9504" w:wrap="notBeside" w:vAnchor="text" w:hAnchor="text" w:xAlign="center" w:y="1"/>
            </w:pPr>
          </w:p>
        </w:tc>
      </w:tr>
      <w:tr w:rsidR="00477582">
        <w:tblPrEx>
          <w:tblCellMar>
            <w:top w:w="0" w:type="dxa"/>
            <w:bottom w:w="0" w:type="dxa"/>
          </w:tblCellMar>
        </w:tblPrEx>
        <w:trPr>
          <w:trHeight w:hRule="exact" w:val="173"/>
          <w:jc w:val="center"/>
        </w:trPr>
        <w:tc>
          <w:tcPr>
            <w:tcW w:w="2971"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1</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20" w:lineRule="exact"/>
              <w:jc w:val="center"/>
            </w:pPr>
            <w:r>
              <w:rPr>
                <w:rStyle w:val="6pt0pt"/>
              </w:rPr>
              <w:t>2</w:t>
            </w:r>
          </w:p>
        </w:tc>
        <w:tc>
          <w:tcPr>
            <w:tcW w:w="989" w:type="dxa"/>
            <w:tcBorders>
              <w:top w:val="single" w:sz="4" w:space="0" w:color="auto"/>
              <w:left w:val="single" w:sz="4" w:space="0" w:color="auto"/>
            </w:tcBorders>
            <w:shd w:val="clear" w:color="auto" w:fill="FFFFFF"/>
            <w:vAlign w:val="center"/>
          </w:tcPr>
          <w:p w:rsidR="00477582" w:rsidRDefault="00A0540A">
            <w:pPr>
              <w:pStyle w:val="21"/>
              <w:framePr w:w="9504" w:wrap="notBeside" w:vAnchor="text" w:hAnchor="text" w:xAlign="center" w:y="1"/>
              <w:shd w:val="clear" w:color="auto" w:fill="auto"/>
              <w:spacing w:before="0" w:after="0" w:line="120" w:lineRule="exact"/>
              <w:jc w:val="center"/>
            </w:pPr>
            <w:r>
              <w:rPr>
                <w:rStyle w:val="6pt0pt"/>
              </w:rPr>
              <w:t>3</w:t>
            </w:r>
          </w:p>
        </w:tc>
        <w:tc>
          <w:tcPr>
            <w:tcW w:w="854" w:type="dxa"/>
            <w:tcBorders>
              <w:top w:val="single" w:sz="4" w:space="0" w:color="auto"/>
              <w:left w:val="single" w:sz="4" w:space="0" w:color="auto"/>
            </w:tcBorders>
            <w:shd w:val="clear" w:color="auto" w:fill="FFFFFF"/>
            <w:vAlign w:val="center"/>
          </w:tcPr>
          <w:p w:rsidR="00477582" w:rsidRDefault="00A0540A">
            <w:pPr>
              <w:pStyle w:val="21"/>
              <w:framePr w:w="9504" w:wrap="notBeside" w:vAnchor="text" w:hAnchor="text" w:xAlign="center" w:y="1"/>
              <w:shd w:val="clear" w:color="auto" w:fill="auto"/>
              <w:spacing w:before="0" w:after="0" w:line="120" w:lineRule="exact"/>
              <w:jc w:val="center"/>
            </w:pPr>
            <w:r>
              <w:rPr>
                <w:rStyle w:val="6pt0pt"/>
              </w:rPr>
              <w:t>4</w:t>
            </w:r>
          </w:p>
        </w:tc>
        <w:tc>
          <w:tcPr>
            <w:tcW w:w="850" w:type="dxa"/>
            <w:tcBorders>
              <w:top w:val="single" w:sz="4" w:space="0" w:color="auto"/>
              <w:left w:val="single" w:sz="4" w:space="0" w:color="auto"/>
            </w:tcBorders>
            <w:shd w:val="clear" w:color="auto" w:fill="FFFFFF"/>
            <w:vAlign w:val="center"/>
          </w:tcPr>
          <w:p w:rsidR="00477582" w:rsidRDefault="00A0540A">
            <w:pPr>
              <w:pStyle w:val="21"/>
              <w:framePr w:w="9504" w:wrap="notBeside" w:vAnchor="text" w:hAnchor="text" w:xAlign="center" w:y="1"/>
              <w:shd w:val="clear" w:color="auto" w:fill="auto"/>
              <w:spacing w:before="0" w:after="0" w:line="120" w:lineRule="exact"/>
              <w:jc w:val="center"/>
            </w:pPr>
            <w:r>
              <w:rPr>
                <w:rStyle w:val="6pt0pt"/>
              </w:rPr>
              <w:t>5</w:t>
            </w:r>
          </w:p>
        </w:tc>
        <w:tc>
          <w:tcPr>
            <w:tcW w:w="998"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6</w:t>
            </w:r>
          </w:p>
        </w:tc>
        <w:tc>
          <w:tcPr>
            <w:tcW w:w="989" w:type="dxa"/>
            <w:tcBorders>
              <w:top w:val="single" w:sz="4" w:space="0" w:color="auto"/>
              <w:left w:val="single" w:sz="4" w:space="0" w:color="auto"/>
            </w:tcBorders>
            <w:shd w:val="clear" w:color="auto" w:fill="FFFFFF"/>
            <w:vAlign w:val="center"/>
          </w:tcPr>
          <w:p w:rsidR="00477582" w:rsidRDefault="00A0540A">
            <w:pPr>
              <w:pStyle w:val="21"/>
              <w:framePr w:w="9504" w:wrap="notBeside" w:vAnchor="text" w:hAnchor="text" w:xAlign="center" w:y="1"/>
              <w:shd w:val="clear" w:color="auto" w:fill="auto"/>
              <w:spacing w:before="0" w:after="0" w:line="120" w:lineRule="exact"/>
              <w:jc w:val="center"/>
            </w:pPr>
            <w:r>
              <w:rPr>
                <w:rStyle w:val="6pt0pt"/>
              </w:rPr>
              <w:t>7</w:t>
            </w:r>
          </w:p>
        </w:tc>
        <w:tc>
          <w:tcPr>
            <w:tcW w:w="864" w:type="dxa"/>
            <w:tcBorders>
              <w:top w:val="single" w:sz="4" w:space="0" w:color="auto"/>
              <w:left w:val="single" w:sz="4" w:space="0" w:color="auto"/>
              <w:righ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8</w:t>
            </w:r>
          </w:p>
        </w:tc>
      </w:tr>
      <w:tr w:rsidR="00477582">
        <w:tblPrEx>
          <w:tblCellMar>
            <w:top w:w="0" w:type="dxa"/>
            <w:bottom w:w="0" w:type="dxa"/>
          </w:tblCellMar>
        </w:tblPrEx>
        <w:trPr>
          <w:trHeight w:hRule="exact" w:val="250"/>
          <w:jc w:val="center"/>
        </w:trPr>
        <w:tc>
          <w:tcPr>
            <w:tcW w:w="2971"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Общегосударственные вопросы</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0100.</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11856,5</w:t>
            </w:r>
          </w:p>
        </w:tc>
        <w:tc>
          <w:tcPr>
            <w:tcW w:w="854"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11775,6</w:t>
            </w:r>
          </w:p>
        </w:tc>
        <w:tc>
          <w:tcPr>
            <w:tcW w:w="850"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13772,7</w:t>
            </w:r>
          </w:p>
        </w:tc>
        <w:tc>
          <w:tcPr>
            <w:tcW w:w="998"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13428,3</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97,5</w:t>
            </w:r>
          </w:p>
        </w:tc>
        <w:tc>
          <w:tcPr>
            <w:tcW w:w="864" w:type="dxa"/>
            <w:tcBorders>
              <w:top w:val="single" w:sz="4" w:space="0" w:color="auto"/>
              <w:left w:val="single" w:sz="4" w:space="0" w:color="auto"/>
              <w:righ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25,4</w:t>
            </w:r>
          </w:p>
        </w:tc>
      </w:tr>
      <w:tr w:rsidR="00477582">
        <w:tblPrEx>
          <w:tblCellMar>
            <w:top w:w="0" w:type="dxa"/>
            <w:bottom w:w="0" w:type="dxa"/>
          </w:tblCellMar>
        </w:tblPrEx>
        <w:trPr>
          <w:trHeight w:hRule="exact" w:val="720"/>
          <w:jc w:val="center"/>
        </w:trPr>
        <w:tc>
          <w:tcPr>
            <w:tcW w:w="2971" w:type="dxa"/>
            <w:tcBorders>
              <w:top w:val="single" w:sz="4" w:space="0" w:color="auto"/>
              <w:left w:val="single" w:sz="4" w:space="0" w:color="auto"/>
            </w:tcBorders>
            <w:shd w:val="clear" w:color="auto" w:fill="FFFFFF"/>
            <w:vAlign w:val="bottom"/>
          </w:tcPr>
          <w:p w:rsidR="00477582" w:rsidRPr="0021187C" w:rsidRDefault="00A0540A">
            <w:pPr>
              <w:pStyle w:val="21"/>
              <w:framePr w:w="9504" w:wrap="notBeside" w:vAnchor="text" w:hAnchor="text" w:xAlign="center" w:y="1"/>
              <w:shd w:val="clear" w:color="auto" w:fill="auto"/>
              <w:spacing w:before="0" w:after="0" w:line="230" w:lineRule="exact"/>
              <w:ind w:left="140"/>
              <w:jc w:val="left"/>
              <w:rPr>
                <w:b/>
              </w:rPr>
            </w:pPr>
            <w:r w:rsidRPr="0021187C">
              <w:rPr>
                <w:rStyle w:val="7pt0pt"/>
                <w:b w:val="0"/>
              </w:rPr>
              <w:t>Функционирование высшего должностного лица субъекта РФ и муниципального образования</w:t>
            </w:r>
          </w:p>
        </w:tc>
        <w:tc>
          <w:tcPr>
            <w:tcW w:w="989"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0102.</w:t>
            </w:r>
          </w:p>
        </w:tc>
        <w:tc>
          <w:tcPr>
            <w:tcW w:w="989" w:type="dxa"/>
            <w:tcBorders>
              <w:top w:val="single" w:sz="4" w:space="0" w:color="auto"/>
              <w:left w:val="single" w:sz="4" w:space="0" w:color="auto"/>
            </w:tcBorders>
            <w:shd w:val="clear" w:color="auto" w:fill="FFFFFF"/>
            <w:vAlign w:val="center"/>
          </w:tcPr>
          <w:p w:rsidR="00477582" w:rsidRPr="0021187C" w:rsidRDefault="00A0540A" w:rsidP="0021187C">
            <w:pPr>
              <w:pStyle w:val="21"/>
              <w:framePr w:w="9504" w:wrap="notBeside" w:vAnchor="text" w:hAnchor="text" w:xAlign="center" w:y="1"/>
              <w:shd w:val="clear" w:color="auto" w:fill="auto"/>
              <w:spacing w:before="0" w:after="0" w:line="140" w:lineRule="exact"/>
              <w:jc w:val="center"/>
              <w:rPr>
                <w:b/>
              </w:rPr>
            </w:pPr>
            <w:r w:rsidRPr="0021187C">
              <w:rPr>
                <w:rStyle w:val="7pt0pt"/>
                <w:b w:val="0"/>
              </w:rPr>
              <w:t>1360</w:t>
            </w:r>
            <w:r w:rsidR="0021187C">
              <w:rPr>
                <w:rStyle w:val="7pt0pt"/>
                <w:b w:val="0"/>
              </w:rPr>
              <w:t>,</w:t>
            </w:r>
            <w:r w:rsidRPr="0021187C">
              <w:rPr>
                <w:rStyle w:val="7pt0pt"/>
                <w:b w:val="0"/>
              </w:rPr>
              <w:t>7</w:t>
            </w:r>
          </w:p>
        </w:tc>
        <w:tc>
          <w:tcPr>
            <w:tcW w:w="854" w:type="dxa"/>
            <w:tcBorders>
              <w:top w:val="single" w:sz="4" w:space="0" w:color="auto"/>
              <w:left w:val="single" w:sz="4" w:space="0" w:color="auto"/>
            </w:tcBorders>
            <w:shd w:val="clear" w:color="auto" w:fill="FFFFFF"/>
            <w:vAlign w:val="center"/>
          </w:tcPr>
          <w:p w:rsidR="00477582" w:rsidRPr="0021187C" w:rsidRDefault="00A0540A" w:rsidP="0021187C">
            <w:pPr>
              <w:pStyle w:val="21"/>
              <w:framePr w:w="9504" w:wrap="notBeside" w:vAnchor="text" w:hAnchor="text" w:xAlign="center" w:y="1"/>
              <w:shd w:val="clear" w:color="auto" w:fill="auto"/>
              <w:spacing w:before="0" w:after="0" w:line="140" w:lineRule="exact"/>
              <w:jc w:val="center"/>
              <w:rPr>
                <w:b/>
              </w:rPr>
            </w:pPr>
            <w:r w:rsidRPr="0021187C">
              <w:rPr>
                <w:rStyle w:val="7pt0pt"/>
                <w:b w:val="0"/>
              </w:rPr>
              <w:t>1482</w:t>
            </w:r>
            <w:r w:rsidR="0021187C">
              <w:rPr>
                <w:rStyle w:val="7pt0pt"/>
                <w:b w:val="0"/>
              </w:rPr>
              <w:t>,</w:t>
            </w:r>
            <w:r w:rsidRPr="0021187C">
              <w:rPr>
                <w:rStyle w:val="7pt0pt"/>
                <w:b w:val="0"/>
              </w:rPr>
              <w:t>3</w:t>
            </w:r>
          </w:p>
        </w:tc>
        <w:tc>
          <w:tcPr>
            <w:tcW w:w="850"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2031,3</w:t>
            </w:r>
          </w:p>
        </w:tc>
        <w:tc>
          <w:tcPr>
            <w:tcW w:w="998"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2030,2</w:t>
            </w:r>
          </w:p>
        </w:tc>
        <w:tc>
          <w:tcPr>
            <w:tcW w:w="989"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99,9</w:t>
            </w:r>
          </w:p>
        </w:tc>
        <w:tc>
          <w:tcPr>
            <w:tcW w:w="864" w:type="dxa"/>
            <w:tcBorders>
              <w:top w:val="single" w:sz="4" w:space="0" w:color="auto"/>
              <w:left w:val="single" w:sz="4" w:space="0" w:color="auto"/>
              <w:righ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3,8</w:t>
            </w:r>
          </w:p>
        </w:tc>
      </w:tr>
      <w:tr w:rsidR="00477582">
        <w:tblPrEx>
          <w:tblCellMar>
            <w:top w:w="0" w:type="dxa"/>
            <w:bottom w:w="0" w:type="dxa"/>
          </w:tblCellMar>
        </w:tblPrEx>
        <w:trPr>
          <w:trHeight w:hRule="exact" w:val="1205"/>
          <w:jc w:val="center"/>
        </w:trPr>
        <w:tc>
          <w:tcPr>
            <w:tcW w:w="2971" w:type="dxa"/>
            <w:tcBorders>
              <w:top w:val="single" w:sz="4" w:space="0" w:color="auto"/>
              <w:left w:val="single" w:sz="4" w:space="0" w:color="auto"/>
            </w:tcBorders>
            <w:shd w:val="clear" w:color="auto" w:fill="FFFFFF"/>
          </w:tcPr>
          <w:p w:rsidR="00477582" w:rsidRPr="0021187C" w:rsidRDefault="00A0540A">
            <w:pPr>
              <w:pStyle w:val="21"/>
              <w:framePr w:w="9504" w:wrap="notBeside" w:vAnchor="text" w:hAnchor="text" w:xAlign="center" w:y="1"/>
              <w:shd w:val="clear" w:color="auto" w:fill="auto"/>
              <w:spacing w:before="0" w:after="0" w:line="235" w:lineRule="exact"/>
              <w:ind w:left="140"/>
              <w:jc w:val="left"/>
              <w:rPr>
                <w:b/>
              </w:rPr>
            </w:pPr>
            <w:r w:rsidRPr="0021187C">
              <w:rPr>
                <w:rStyle w:val="7pt0pt"/>
                <w:b w:val="0"/>
              </w:rPr>
              <w:t>Функционирование Прави тельства РФ. высших исполнительных органов государственной власти субъектов РФ. местных администраций</w:t>
            </w:r>
          </w:p>
        </w:tc>
        <w:tc>
          <w:tcPr>
            <w:tcW w:w="989"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0104.</w:t>
            </w:r>
          </w:p>
        </w:tc>
        <w:tc>
          <w:tcPr>
            <w:tcW w:w="989" w:type="dxa"/>
            <w:tcBorders>
              <w:top w:val="single" w:sz="4" w:space="0" w:color="auto"/>
              <w:left w:val="single" w:sz="4" w:space="0" w:color="auto"/>
            </w:tcBorders>
            <w:shd w:val="clear" w:color="auto" w:fill="FFFFFF"/>
            <w:vAlign w:val="center"/>
          </w:tcPr>
          <w:p w:rsidR="00477582" w:rsidRPr="0021187C" w:rsidRDefault="00A0540A" w:rsidP="0021187C">
            <w:pPr>
              <w:pStyle w:val="21"/>
              <w:framePr w:w="9504" w:wrap="notBeside" w:vAnchor="text" w:hAnchor="text" w:xAlign="center" w:y="1"/>
              <w:shd w:val="clear" w:color="auto" w:fill="auto"/>
              <w:spacing w:before="0" w:after="0" w:line="140" w:lineRule="exact"/>
              <w:jc w:val="center"/>
              <w:rPr>
                <w:b/>
              </w:rPr>
            </w:pPr>
            <w:r w:rsidRPr="0021187C">
              <w:rPr>
                <w:rStyle w:val="7pt0pt"/>
                <w:b w:val="0"/>
              </w:rPr>
              <w:t>10110</w:t>
            </w:r>
            <w:r w:rsidR="0021187C">
              <w:rPr>
                <w:rStyle w:val="7pt0pt"/>
                <w:b w:val="0"/>
              </w:rPr>
              <w:t>,</w:t>
            </w:r>
            <w:r w:rsidRPr="0021187C">
              <w:rPr>
                <w:rStyle w:val="7pt0pt"/>
                <w:b w:val="0"/>
              </w:rPr>
              <w:t>6</w:t>
            </w:r>
          </w:p>
        </w:tc>
        <w:tc>
          <w:tcPr>
            <w:tcW w:w="854"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10092,6</w:t>
            </w:r>
          </w:p>
        </w:tc>
        <w:tc>
          <w:tcPr>
            <w:tcW w:w="850" w:type="dxa"/>
            <w:tcBorders>
              <w:top w:val="single" w:sz="4" w:space="0" w:color="auto"/>
              <w:left w:val="single" w:sz="4" w:space="0" w:color="auto"/>
            </w:tcBorders>
            <w:shd w:val="clear" w:color="auto" w:fill="FFFFFF"/>
            <w:vAlign w:val="center"/>
          </w:tcPr>
          <w:p w:rsidR="00477582" w:rsidRPr="0021187C" w:rsidRDefault="00A0540A" w:rsidP="0021187C">
            <w:pPr>
              <w:pStyle w:val="21"/>
              <w:framePr w:w="9504" w:wrap="notBeside" w:vAnchor="text" w:hAnchor="text" w:xAlign="center" w:y="1"/>
              <w:shd w:val="clear" w:color="auto" w:fill="auto"/>
              <w:spacing w:before="0" w:after="0" w:line="140" w:lineRule="exact"/>
              <w:jc w:val="center"/>
              <w:rPr>
                <w:b/>
              </w:rPr>
            </w:pPr>
            <w:r w:rsidRPr="0021187C">
              <w:rPr>
                <w:rStyle w:val="7pt0pt"/>
                <w:b w:val="0"/>
              </w:rPr>
              <w:t>11468</w:t>
            </w:r>
            <w:r w:rsidR="0021187C">
              <w:rPr>
                <w:rStyle w:val="7pt0pt"/>
                <w:b w:val="0"/>
              </w:rPr>
              <w:t>,</w:t>
            </w:r>
            <w:r w:rsidRPr="0021187C">
              <w:rPr>
                <w:rStyle w:val="7pt0pt"/>
                <w:b w:val="0"/>
              </w:rPr>
              <w:t>7</w:t>
            </w:r>
          </w:p>
        </w:tc>
        <w:tc>
          <w:tcPr>
            <w:tcW w:w="998"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11125,6</w:t>
            </w:r>
          </w:p>
        </w:tc>
        <w:tc>
          <w:tcPr>
            <w:tcW w:w="989"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97,0</w:t>
            </w:r>
          </w:p>
        </w:tc>
        <w:tc>
          <w:tcPr>
            <w:tcW w:w="864" w:type="dxa"/>
            <w:tcBorders>
              <w:top w:val="single" w:sz="4" w:space="0" w:color="auto"/>
              <w:left w:val="single" w:sz="4" w:space="0" w:color="auto"/>
              <w:right w:val="single" w:sz="4" w:space="0" w:color="auto"/>
            </w:tcBorders>
            <w:shd w:val="clear" w:color="auto" w:fill="FFFFFF"/>
            <w:vAlign w:val="center"/>
          </w:tcPr>
          <w:p w:rsidR="00477582" w:rsidRPr="0021187C" w:rsidRDefault="0021187C">
            <w:pPr>
              <w:pStyle w:val="21"/>
              <w:framePr w:w="9504" w:wrap="notBeside" w:vAnchor="text" w:hAnchor="text" w:xAlign="center" w:y="1"/>
              <w:shd w:val="clear" w:color="auto" w:fill="auto"/>
              <w:spacing w:before="0" w:after="0" w:line="140" w:lineRule="exact"/>
              <w:jc w:val="center"/>
              <w:rPr>
                <w:b/>
              </w:rPr>
            </w:pPr>
            <w:r>
              <w:rPr>
                <w:rStyle w:val="7pt0pt"/>
                <w:b w:val="0"/>
              </w:rPr>
              <w:t>21,</w:t>
            </w:r>
            <w:r w:rsidR="00A0540A" w:rsidRPr="0021187C">
              <w:rPr>
                <w:rStyle w:val="7pt0pt"/>
                <w:b w:val="0"/>
              </w:rPr>
              <w:t>1</w:t>
            </w:r>
          </w:p>
        </w:tc>
      </w:tr>
      <w:tr w:rsidR="00477582">
        <w:tblPrEx>
          <w:tblCellMar>
            <w:top w:w="0" w:type="dxa"/>
            <w:bottom w:w="0" w:type="dxa"/>
          </w:tblCellMar>
        </w:tblPrEx>
        <w:trPr>
          <w:trHeight w:hRule="exact" w:val="427"/>
          <w:jc w:val="center"/>
        </w:trPr>
        <w:tc>
          <w:tcPr>
            <w:tcW w:w="2971" w:type="dxa"/>
            <w:tcBorders>
              <w:top w:val="single" w:sz="4" w:space="0" w:color="auto"/>
              <w:left w:val="single" w:sz="4" w:space="0" w:color="auto"/>
            </w:tcBorders>
            <w:shd w:val="clear" w:color="auto" w:fill="FFFFFF"/>
            <w:vAlign w:val="bottom"/>
          </w:tcPr>
          <w:p w:rsidR="00477582" w:rsidRPr="0021187C" w:rsidRDefault="00A0540A">
            <w:pPr>
              <w:pStyle w:val="21"/>
              <w:framePr w:w="9504" w:wrap="notBeside" w:vAnchor="text" w:hAnchor="text" w:xAlign="center" w:y="1"/>
              <w:shd w:val="clear" w:color="auto" w:fill="auto"/>
              <w:spacing w:before="0" w:after="0" w:line="211" w:lineRule="exact"/>
              <w:ind w:left="140"/>
              <w:jc w:val="left"/>
              <w:rPr>
                <w:b/>
              </w:rPr>
            </w:pPr>
            <w:r w:rsidRPr="0021187C">
              <w:rPr>
                <w:rStyle w:val="7pt0pt"/>
                <w:b w:val="0"/>
              </w:rPr>
              <w:t>Обеспечение проведения выборов и референдумов</w:t>
            </w:r>
          </w:p>
        </w:tc>
        <w:tc>
          <w:tcPr>
            <w:tcW w:w="989"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0107.</w:t>
            </w:r>
          </w:p>
        </w:tc>
        <w:tc>
          <w:tcPr>
            <w:tcW w:w="989"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284,5</w:t>
            </w:r>
          </w:p>
        </w:tc>
        <w:tc>
          <w:tcPr>
            <w:tcW w:w="854"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0,0</w:t>
            </w:r>
          </w:p>
        </w:tc>
        <w:tc>
          <w:tcPr>
            <w:tcW w:w="850"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0.0</w:t>
            </w:r>
          </w:p>
        </w:tc>
        <w:tc>
          <w:tcPr>
            <w:tcW w:w="998"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0,0</w:t>
            </w:r>
          </w:p>
        </w:tc>
        <w:tc>
          <w:tcPr>
            <w:tcW w:w="989"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0,0</w:t>
            </w:r>
          </w:p>
        </w:tc>
        <w:tc>
          <w:tcPr>
            <w:tcW w:w="864" w:type="dxa"/>
            <w:tcBorders>
              <w:top w:val="single" w:sz="4" w:space="0" w:color="auto"/>
              <w:left w:val="single" w:sz="4" w:space="0" w:color="auto"/>
              <w:righ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0,0</w:t>
            </w:r>
          </w:p>
        </w:tc>
      </w:tr>
      <w:tr w:rsidR="00477582">
        <w:tblPrEx>
          <w:tblCellMar>
            <w:top w:w="0" w:type="dxa"/>
            <w:bottom w:w="0" w:type="dxa"/>
          </w:tblCellMar>
        </w:tblPrEx>
        <w:trPr>
          <w:trHeight w:hRule="exact" w:val="245"/>
          <w:jc w:val="center"/>
        </w:trPr>
        <w:tc>
          <w:tcPr>
            <w:tcW w:w="2971"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ind w:left="140"/>
              <w:jc w:val="left"/>
              <w:rPr>
                <w:b/>
              </w:rPr>
            </w:pPr>
            <w:r w:rsidRPr="0021187C">
              <w:rPr>
                <w:rStyle w:val="7pt0pt"/>
                <w:b w:val="0"/>
              </w:rPr>
              <w:t>Резервный фонд</w:t>
            </w:r>
          </w:p>
        </w:tc>
        <w:tc>
          <w:tcPr>
            <w:tcW w:w="989" w:type="dxa"/>
            <w:tcBorders>
              <w:top w:val="single" w:sz="4" w:space="0" w:color="auto"/>
              <w:left w:val="single" w:sz="4" w:space="0" w:color="auto"/>
            </w:tcBorders>
            <w:shd w:val="clear" w:color="auto" w:fill="FFFFFF"/>
            <w:vAlign w:val="bottom"/>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0111.</w:t>
            </w:r>
          </w:p>
        </w:tc>
        <w:tc>
          <w:tcPr>
            <w:tcW w:w="989" w:type="dxa"/>
            <w:tcBorders>
              <w:top w:val="single" w:sz="4" w:space="0" w:color="auto"/>
              <w:left w:val="single" w:sz="4" w:space="0" w:color="auto"/>
            </w:tcBorders>
            <w:shd w:val="clear" w:color="auto" w:fill="FFFFFF"/>
            <w:vAlign w:val="bottom"/>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0,0</w:t>
            </w:r>
          </w:p>
        </w:tc>
        <w:tc>
          <w:tcPr>
            <w:tcW w:w="854" w:type="dxa"/>
            <w:tcBorders>
              <w:top w:val="single" w:sz="4" w:space="0" w:color="auto"/>
              <w:left w:val="single" w:sz="4" w:space="0" w:color="auto"/>
            </w:tcBorders>
            <w:shd w:val="clear" w:color="auto" w:fill="FFFFFF"/>
            <w:vAlign w:val="bottom"/>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100,0</w:t>
            </w:r>
          </w:p>
        </w:tc>
        <w:tc>
          <w:tcPr>
            <w:tcW w:w="850" w:type="dxa"/>
            <w:tcBorders>
              <w:top w:val="single" w:sz="4" w:space="0" w:color="auto"/>
              <w:left w:val="single" w:sz="4" w:space="0" w:color="auto"/>
            </w:tcBorders>
            <w:shd w:val="clear" w:color="auto" w:fill="FFFFFF"/>
            <w:vAlign w:val="bottom"/>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0,0</w:t>
            </w:r>
          </w:p>
        </w:tc>
        <w:tc>
          <w:tcPr>
            <w:tcW w:w="998" w:type="dxa"/>
            <w:tcBorders>
              <w:top w:val="single" w:sz="4" w:space="0" w:color="auto"/>
              <w:left w:val="single" w:sz="4" w:space="0" w:color="auto"/>
            </w:tcBorders>
            <w:shd w:val="clear" w:color="auto" w:fill="FFFFFF"/>
            <w:vAlign w:val="bottom"/>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0,0</w:t>
            </w:r>
          </w:p>
        </w:tc>
        <w:tc>
          <w:tcPr>
            <w:tcW w:w="989" w:type="dxa"/>
            <w:tcBorders>
              <w:top w:val="single" w:sz="4" w:space="0" w:color="auto"/>
              <w:left w:val="single" w:sz="4" w:space="0" w:color="auto"/>
            </w:tcBorders>
            <w:shd w:val="clear" w:color="auto" w:fill="FFFFFF"/>
            <w:vAlign w:val="bottom"/>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0,0</w:t>
            </w:r>
          </w:p>
        </w:tc>
        <w:tc>
          <w:tcPr>
            <w:tcW w:w="864" w:type="dxa"/>
            <w:tcBorders>
              <w:top w:val="single" w:sz="4" w:space="0" w:color="auto"/>
              <w:left w:val="single" w:sz="4" w:space="0" w:color="auto"/>
              <w:right w:val="single" w:sz="4" w:space="0" w:color="auto"/>
            </w:tcBorders>
            <w:shd w:val="clear" w:color="auto" w:fill="FFFFFF"/>
            <w:vAlign w:val="bottom"/>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0,0</w:t>
            </w:r>
          </w:p>
        </w:tc>
      </w:tr>
      <w:tr w:rsidR="00477582">
        <w:tblPrEx>
          <w:tblCellMar>
            <w:top w:w="0" w:type="dxa"/>
            <w:bottom w:w="0" w:type="dxa"/>
          </w:tblCellMar>
        </w:tblPrEx>
        <w:trPr>
          <w:trHeight w:hRule="exact" w:val="485"/>
          <w:jc w:val="center"/>
        </w:trPr>
        <w:tc>
          <w:tcPr>
            <w:tcW w:w="2971" w:type="dxa"/>
            <w:tcBorders>
              <w:top w:val="single" w:sz="4" w:space="0" w:color="auto"/>
              <w:left w:val="single" w:sz="4" w:space="0" w:color="auto"/>
            </w:tcBorders>
            <w:shd w:val="clear" w:color="auto" w:fill="FFFFFF"/>
          </w:tcPr>
          <w:p w:rsidR="00477582" w:rsidRPr="0021187C" w:rsidRDefault="00A0540A">
            <w:pPr>
              <w:pStyle w:val="21"/>
              <w:framePr w:w="9504" w:wrap="notBeside" w:vAnchor="text" w:hAnchor="text" w:xAlign="center" w:y="1"/>
              <w:shd w:val="clear" w:color="auto" w:fill="auto"/>
              <w:spacing w:before="0" w:after="0" w:line="235" w:lineRule="exact"/>
              <w:ind w:left="140"/>
              <w:jc w:val="left"/>
              <w:rPr>
                <w:b/>
              </w:rPr>
            </w:pPr>
            <w:r w:rsidRPr="0021187C">
              <w:rPr>
                <w:rStyle w:val="7pt0pt"/>
                <w:b w:val="0"/>
              </w:rPr>
              <w:t>Другие общегосударственные вопросы</w:t>
            </w:r>
          </w:p>
        </w:tc>
        <w:tc>
          <w:tcPr>
            <w:tcW w:w="989"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0113.</w:t>
            </w:r>
          </w:p>
        </w:tc>
        <w:tc>
          <w:tcPr>
            <w:tcW w:w="989"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100,7</w:t>
            </w:r>
          </w:p>
        </w:tc>
        <w:tc>
          <w:tcPr>
            <w:tcW w:w="854"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100,7</w:t>
            </w:r>
          </w:p>
        </w:tc>
        <w:tc>
          <w:tcPr>
            <w:tcW w:w="850" w:type="dxa"/>
            <w:tcBorders>
              <w:top w:val="single" w:sz="4" w:space="0" w:color="auto"/>
              <w:left w:val="single" w:sz="4" w:space="0" w:color="auto"/>
            </w:tcBorders>
            <w:shd w:val="clear" w:color="auto" w:fill="FFFFFF"/>
            <w:vAlign w:val="center"/>
          </w:tcPr>
          <w:p w:rsidR="00477582" w:rsidRPr="0021187C" w:rsidRDefault="00A0540A" w:rsidP="0021187C">
            <w:pPr>
              <w:pStyle w:val="21"/>
              <w:framePr w:w="9504" w:wrap="notBeside" w:vAnchor="text" w:hAnchor="text" w:xAlign="center" w:y="1"/>
              <w:shd w:val="clear" w:color="auto" w:fill="auto"/>
              <w:spacing w:before="0" w:after="0" w:line="140" w:lineRule="exact"/>
              <w:jc w:val="center"/>
              <w:rPr>
                <w:b/>
              </w:rPr>
            </w:pPr>
            <w:r w:rsidRPr="0021187C">
              <w:rPr>
                <w:rStyle w:val="7pt0pt"/>
                <w:b w:val="0"/>
              </w:rPr>
              <w:t>272</w:t>
            </w:r>
            <w:r w:rsidR="0021187C">
              <w:rPr>
                <w:rStyle w:val="7pt0pt"/>
                <w:b w:val="0"/>
              </w:rPr>
              <w:t>,</w:t>
            </w:r>
            <w:r w:rsidRPr="0021187C">
              <w:rPr>
                <w:rStyle w:val="7pt0pt"/>
                <w:b w:val="0"/>
              </w:rPr>
              <w:t>7</w:t>
            </w:r>
          </w:p>
        </w:tc>
        <w:tc>
          <w:tcPr>
            <w:tcW w:w="998"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272,5</w:t>
            </w:r>
          </w:p>
        </w:tc>
        <w:tc>
          <w:tcPr>
            <w:tcW w:w="989"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99,9</w:t>
            </w:r>
          </w:p>
        </w:tc>
        <w:tc>
          <w:tcPr>
            <w:tcW w:w="864" w:type="dxa"/>
            <w:tcBorders>
              <w:top w:val="single" w:sz="4" w:space="0" w:color="auto"/>
              <w:left w:val="single" w:sz="4" w:space="0" w:color="auto"/>
              <w:righ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0,5</w:t>
            </w:r>
          </w:p>
        </w:tc>
      </w:tr>
      <w:tr w:rsidR="00477582">
        <w:tblPrEx>
          <w:tblCellMar>
            <w:top w:w="0" w:type="dxa"/>
            <w:bottom w:w="0" w:type="dxa"/>
          </w:tblCellMar>
        </w:tblPrEx>
        <w:trPr>
          <w:trHeight w:hRule="exact" w:val="240"/>
          <w:jc w:val="center"/>
        </w:trPr>
        <w:tc>
          <w:tcPr>
            <w:tcW w:w="2971"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ind w:left="140"/>
              <w:jc w:val="left"/>
            </w:pPr>
            <w:r>
              <w:rPr>
                <w:rStyle w:val="7pt0pt"/>
              </w:rPr>
              <w:t>Национальная оборона</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0200.</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287,9</w:t>
            </w:r>
          </w:p>
        </w:tc>
        <w:tc>
          <w:tcPr>
            <w:tcW w:w="854"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313,9</w:t>
            </w:r>
          </w:p>
        </w:tc>
        <w:tc>
          <w:tcPr>
            <w:tcW w:w="850"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335,3</w:t>
            </w:r>
          </w:p>
        </w:tc>
        <w:tc>
          <w:tcPr>
            <w:tcW w:w="998"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335,3</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100,0</w:t>
            </w:r>
          </w:p>
        </w:tc>
        <w:tc>
          <w:tcPr>
            <w:tcW w:w="864" w:type="dxa"/>
            <w:tcBorders>
              <w:top w:val="single" w:sz="4" w:space="0" w:color="auto"/>
              <w:left w:val="single" w:sz="4" w:space="0" w:color="auto"/>
              <w:righ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0,6</w:t>
            </w:r>
          </w:p>
        </w:tc>
      </w:tr>
      <w:tr w:rsidR="00477582">
        <w:tblPrEx>
          <w:tblCellMar>
            <w:top w:w="0" w:type="dxa"/>
            <w:bottom w:w="0" w:type="dxa"/>
          </w:tblCellMar>
        </w:tblPrEx>
        <w:trPr>
          <w:trHeight w:hRule="exact" w:val="485"/>
          <w:jc w:val="center"/>
        </w:trPr>
        <w:tc>
          <w:tcPr>
            <w:tcW w:w="2971" w:type="dxa"/>
            <w:tcBorders>
              <w:top w:val="single" w:sz="4" w:space="0" w:color="auto"/>
              <w:left w:val="single" w:sz="4" w:space="0" w:color="auto"/>
            </w:tcBorders>
            <w:shd w:val="clear" w:color="auto" w:fill="FFFFFF"/>
          </w:tcPr>
          <w:p w:rsidR="00477582" w:rsidRPr="0021187C" w:rsidRDefault="00A0540A">
            <w:pPr>
              <w:pStyle w:val="21"/>
              <w:framePr w:w="9504" w:wrap="notBeside" w:vAnchor="text" w:hAnchor="text" w:xAlign="center" w:y="1"/>
              <w:shd w:val="clear" w:color="auto" w:fill="auto"/>
              <w:spacing w:before="0" w:after="0" w:line="245" w:lineRule="exact"/>
              <w:ind w:left="140"/>
              <w:jc w:val="left"/>
              <w:rPr>
                <w:b/>
              </w:rPr>
            </w:pPr>
            <w:r w:rsidRPr="0021187C">
              <w:rPr>
                <w:rStyle w:val="7pt0pt"/>
                <w:b w:val="0"/>
              </w:rPr>
              <w:t>Мобилизационная и вневойсковая подготовка</w:t>
            </w:r>
          </w:p>
        </w:tc>
        <w:tc>
          <w:tcPr>
            <w:tcW w:w="989"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0203.</w:t>
            </w:r>
          </w:p>
        </w:tc>
        <w:tc>
          <w:tcPr>
            <w:tcW w:w="989"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287,9</w:t>
            </w:r>
          </w:p>
        </w:tc>
        <w:tc>
          <w:tcPr>
            <w:tcW w:w="854" w:type="dxa"/>
            <w:tcBorders>
              <w:top w:val="single" w:sz="4" w:space="0" w:color="auto"/>
              <w:left w:val="single" w:sz="4" w:space="0" w:color="auto"/>
            </w:tcBorders>
            <w:shd w:val="clear" w:color="auto" w:fill="FFFFFF"/>
            <w:vAlign w:val="center"/>
          </w:tcPr>
          <w:p w:rsidR="00477582" w:rsidRPr="0021187C" w:rsidRDefault="0021187C">
            <w:pPr>
              <w:pStyle w:val="21"/>
              <w:framePr w:w="9504" w:wrap="notBeside" w:vAnchor="text" w:hAnchor="text" w:xAlign="center" w:y="1"/>
              <w:shd w:val="clear" w:color="auto" w:fill="auto"/>
              <w:spacing w:before="0" w:after="0" w:line="140" w:lineRule="exact"/>
              <w:jc w:val="center"/>
              <w:rPr>
                <w:b/>
              </w:rPr>
            </w:pPr>
            <w:r>
              <w:rPr>
                <w:rStyle w:val="7pt0pt"/>
                <w:b w:val="0"/>
              </w:rPr>
              <w:t>313,</w:t>
            </w:r>
            <w:r w:rsidR="00A0540A" w:rsidRPr="0021187C">
              <w:rPr>
                <w:rStyle w:val="7pt0pt"/>
                <w:b w:val="0"/>
              </w:rPr>
              <w:t>9</w:t>
            </w:r>
          </w:p>
        </w:tc>
        <w:tc>
          <w:tcPr>
            <w:tcW w:w="850"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335,3</w:t>
            </w:r>
          </w:p>
        </w:tc>
        <w:tc>
          <w:tcPr>
            <w:tcW w:w="998"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335,3</w:t>
            </w:r>
          </w:p>
        </w:tc>
        <w:tc>
          <w:tcPr>
            <w:tcW w:w="989"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100,0</w:t>
            </w:r>
          </w:p>
        </w:tc>
        <w:tc>
          <w:tcPr>
            <w:tcW w:w="864" w:type="dxa"/>
            <w:tcBorders>
              <w:top w:val="single" w:sz="4" w:space="0" w:color="auto"/>
              <w:left w:val="single" w:sz="4" w:space="0" w:color="auto"/>
              <w:righ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0,6</w:t>
            </w:r>
          </w:p>
        </w:tc>
      </w:tr>
      <w:tr w:rsidR="00477582">
        <w:tblPrEx>
          <w:tblCellMar>
            <w:top w:w="0" w:type="dxa"/>
            <w:bottom w:w="0" w:type="dxa"/>
          </w:tblCellMar>
        </w:tblPrEx>
        <w:trPr>
          <w:trHeight w:hRule="exact" w:val="638"/>
          <w:jc w:val="center"/>
        </w:trPr>
        <w:tc>
          <w:tcPr>
            <w:tcW w:w="2971" w:type="dxa"/>
            <w:tcBorders>
              <w:top w:val="single" w:sz="4" w:space="0" w:color="auto"/>
              <w:left w:val="single" w:sz="4" w:space="0" w:color="auto"/>
            </w:tcBorders>
            <w:shd w:val="clear" w:color="auto" w:fill="FFFFFF"/>
          </w:tcPr>
          <w:p w:rsidR="00477582" w:rsidRDefault="00A0540A">
            <w:pPr>
              <w:pStyle w:val="21"/>
              <w:framePr w:w="9504" w:wrap="notBeside" w:vAnchor="text" w:hAnchor="text" w:xAlign="center" w:y="1"/>
              <w:shd w:val="clear" w:color="auto" w:fill="auto"/>
              <w:spacing w:before="0" w:after="0" w:line="202" w:lineRule="exact"/>
              <w:ind w:left="140"/>
              <w:jc w:val="left"/>
            </w:pPr>
            <w:r>
              <w:rPr>
                <w:rStyle w:val="7pt0pt"/>
              </w:rPr>
              <w:t>Национальная безопасность н</w:t>
            </w:r>
          </w:p>
          <w:p w:rsidR="00477582" w:rsidRDefault="00A0540A">
            <w:pPr>
              <w:pStyle w:val="21"/>
              <w:framePr w:w="9504" w:wrap="notBeside" w:vAnchor="text" w:hAnchor="text" w:xAlign="center" w:y="1"/>
              <w:shd w:val="clear" w:color="auto" w:fill="auto"/>
              <w:spacing w:before="0" w:after="0" w:line="202" w:lineRule="exact"/>
              <w:ind w:left="140"/>
              <w:jc w:val="left"/>
            </w:pPr>
            <w:r>
              <w:rPr>
                <w:rStyle w:val="7pt0pt"/>
              </w:rPr>
              <w:t>правоохранительная</w:t>
            </w:r>
          </w:p>
          <w:p w:rsidR="00477582" w:rsidRDefault="00A0540A">
            <w:pPr>
              <w:pStyle w:val="21"/>
              <w:framePr w:w="9504" w:wrap="notBeside" w:vAnchor="text" w:hAnchor="text" w:xAlign="center" w:y="1"/>
              <w:shd w:val="clear" w:color="auto" w:fill="auto"/>
              <w:spacing w:before="0" w:after="0" w:line="202" w:lineRule="exact"/>
              <w:ind w:left="140"/>
              <w:jc w:val="left"/>
            </w:pPr>
            <w:r>
              <w:rPr>
                <w:rStyle w:val="7pt0pt"/>
              </w:rPr>
              <w:t>деятельность</w:t>
            </w:r>
          </w:p>
        </w:tc>
        <w:tc>
          <w:tcPr>
            <w:tcW w:w="989" w:type="dxa"/>
            <w:tcBorders>
              <w:top w:val="single" w:sz="4" w:space="0" w:color="auto"/>
              <w:left w:val="single" w:sz="4" w:space="0" w:color="auto"/>
            </w:tcBorders>
            <w:shd w:val="clear" w:color="auto" w:fill="FFFFFF"/>
            <w:vAlign w:val="center"/>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0300.</w:t>
            </w:r>
          </w:p>
        </w:tc>
        <w:tc>
          <w:tcPr>
            <w:tcW w:w="989" w:type="dxa"/>
            <w:tcBorders>
              <w:top w:val="single" w:sz="4" w:space="0" w:color="auto"/>
              <w:left w:val="single" w:sz="4" w:space="0" w:color="auto"/>
            </w:tcBorders>
            <w:shd w:val="clear" w:color="auto" w:fill="FFFFFF"/>
            <w:vAlign w:val="center"/>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154,9</w:t>
            </w:r>
          </w:p>
        </w:tc>
        <w:tc>
          <w:tcPr>
            <w:tcW w:w="854" w:type="dxa"/>
            <w:tcBorders>
              <w:top w:val="single" w:sz="4" w:space="0" w:color="auto"/>
              <w:left w:val="single" w:sz="4" w:space="0" w:color="auto"/>
            </w:tcBorders>
            <w:shd w:val="clear" w:color="auto" w:fill="FFFFFF"/>
            <w:vAlign w:val="center"/>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120,0</w:t>
            </w:r>
          </w:p>
        </w:tc>
        <w:tc>
          <w:tcPr>
            <w:tcW w:w="850" w:type="dxa"/>
            <w:tcBorders>
              <w:top w:val="single" w:sz="4" w:space="0" w:color="auto"/>
              <w:left w:val="single" w:sz="4" w:space="0" w:color="auto"/>
            </w:tcBorders>
            <w:shd w:val="clear" w:color="auto" w:fill="FFFFFF"/>
            <w:vAlign w:val="center"/>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290,3</w:t>
            </w:r>
          </w:p>
        </w:tc>
        <w:tc>
          <w:tcPr>
            <w:tcW w:w="998" w:type="dxa"/>
            <w:tcBorders>
              <w:top w:val="single" w:sz="4" w:space="0" w:color="auto"/>
              <w:left w:val="single" w:sz="4" w:space="0" w:color="auto"/>
            </w:tcBorders>
            <w:shd w:val="clear" w:color="auto" w:fill="FFFFFF"/>
            <w:vAlign w:val="center"/>
          </w:tcPr>
          <w:p w:rsidR="00477582" w:rsidRDefault="0021187C">
            <w:pPr>
              <w:pStyle w:val="21"/>
              <w:framePr w:w="9504" w:wrap="notBeside" w:vAnchor="text" w:hAnchor="text" w:xAlign="center" w:y="1"/>
              <w:shd w:val="clear" w:color="auto" w:fill="auto"/>
              <w:spacing w:before="0" w:after="0" w:line="140" w:lineRule="exact"/>
              <w:jc w:val="center"/>
            </w:pPr>
            <w:r>
              <w:rPr>
                <w:rStyle w:val="7pt0pt"/>
              </w:rPr>
              <w:t>256,</w:t>
            </w:r>
            <w:r w:rsidR="00A0540A">
              <w:rPr>
                <w:rStyle w:val="7pt0pt"/>
              </w:rPr>
              <w:t>4</w:t>
            </w:r>
          </w:p>
        </w:tc>
        <w:tc>
          <w:tcPr>
            <w:tcW w:w="989" w:type="dxa"/>
            <w:tcBorders>
              <w:top w:val="single" w:sz="4" w:space="0" w:color="auto"/>
              <w:left w:val="single" w:sz="4" w:space="0" w:color="auto"/>
            </w:tcBorders>
            <w:shd w:val="clear" w:color="auto" w:fill="FFFFFF"/>
            <w:vAlign w:val="center"/>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88,3</w:t>
            </w:r>
          </w:p>
        </w:tc>
        <w:tc>
          <w:tcPr>
            <w:tcW w:w="864" w:type="dxa"/>
            <w:tcBorders>
              <w:top w:val="single" w:sz="4" w:space="0" w:color="auto"/>
              <w:left w:val="single" w:sz="4" w:space="0" w:color="auto"/>
              <w:right w:val="single" w:sz="4" w:space="0" w:color="auto"/>
            </w:tcBorders>
            <w:shd w:val="clear" w:color="auto" w:fill="FFFFFF"/>
            <w:vAlign w:val="center"/>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0,5</w:t>
            </w:r>
          </w:p>
        </w:tc>
      </w:tr>
      <w:tr w:rsidR="00477582">
        <w:tblPrEx>
          <w:tblCellMar>
            <w:top w:w="0" w:type="dxa"/>
            <w:bottom w:w="0" w:type="dxa"/>
          </w:tblCellMar>
        </w:tblPrEx>
        <w:trPr>
          <w:trHeight w:hRule="exact" w:val="437"/>
          <w:jc w:val="center"/>
        </w:trPr>
        <w:tc>
          <w:tcPr>
            <w:tcW w:w="2971" w:type="dxa"/>
            <w:tcBorders>
              <w:top w:val="single" w:sz="4" w:space="0" w:color="auto"/>
              <w:left w:val="single" w:sz="4" w:space="0" w:color="auto"/>
            </w:tcBorders>
            <w:shd w:val="clear" w:color="auto" w:fill="FFFFFF"/>
          </w:tcPr>
          <w:p w:rsidR="00477582" w:rsidRPr="0021187C" w:rsidRDefault="00A0540A">
            <w:pPr>
              <w:pStyle w:val="21"/>
              <w:framePr w:w="9504" w:wrap="notBeside" w:vAnchor="text" w:hAnchor="text" w:xAlign="center" w:y="1"/>
              <w:shd w:val="clear" w:color="auto" w:fill="auto"/>
              <w:spacing w:before="0" w:after="0" w:line="206" w:lineRule="exact"/>
              <w:ind w:left="140"/>
              <w:jc w:val="left"/>
              <w:rPr>
                <w:b/>
              </w:rPr>
            </w:pPr>
            <w:r w:rsidRPr="0021187C">
              <w:rPr>
                <w:rStyle w:val="7pt0pt"/>
                <w:b w:val="0"/>
              </w:rPr>
              <w:t>Обеспечение пожарной безопасности</w:t>
            </w:r>
          </w:p>
        </w:tc>
        <w:tc>
          <w:tcPr>
            <w:tcW w:w="989"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0310.</w:t>
            </w:r>
          </w:p>
        </w:tc>
        <w:tc>
          <w:tcPr>
            <w:tcW w:w="989" w:type="dxa"/>
            <w:tcBorders>
              <w:top w:val="single" w:sz="4" w:space="0" w:color="auto"/>
              <w:left w:val="single" w:sz="4" w:space="0" w:color="auto"/>
            </w:tcBorders>
            <w:shd w:val="clear" w:color="auto" w:fill="FFFFFF"/>
            <w:vAlign w:val="center"/>
          </w:tcPr>
          <w:p w:rsidR="00477582" w:rsidRPr="0021187C" w:rsidRDefault="0021187C">
            <w:pPr>
              <w:pStyle w:val="21"/>
              <w:framePr w:w="9504" w:wrap="notBeside" w:vAnchor="text" w:hAnchor="text" w:xAlign="center" w:y="1"/>
              <w:shd w:val="clear" w:color="auto" w:fill="auto"/>
              <w:spacing w:before="0" w:after="0" w:line="140" w:lineRule="exact"/>
              <w:jc w:val="center"/>
              <w:rPr>
                <w:b/>
              </w:rPr>
            </w:pPr>
            <w:r>
              <w:rPr>
                <w:rStyle w:val="7pt0pt"/>
                <w:b w:val="0"/>
              </w:rPr>
              <w:t>154,</w:t>
            </w:r>
            <w:r w:rsidR="00A0540A" w:rsidRPr="0021187C">
              <w:rPr>
                <w:rStyle w:val="7pt0pt"/>
                <w:b w:val="0"/>
              </w:rPr>
              <w:t>9</w:t>
            </w:r>
          </w:p>
        </w:tc>
        <w:tc>
          <w:tcPr>
            <w:tcW w:w="854"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120,0</w:t>
            </w:r>
          </w:p>
        </w:tc>
        <w:tc>
          <w:tcPr>
            <w:tcW w:w="850" w:type="dxa"/>
            <w:tcBorders>
              <w:top w:val="single" w:sz="4" w:space="0" w:color="auto"/>
              <w:left w:val="single" w:sz="4" w:space="0" w:color="auto"/>
            </w:tcBorders>
            <w:shd w:val="clear" w:color="auto" w:fill="FFFFFF"/>
            <w:vAlign w:val="center"/>
          </w:tcPr>
          <w:p w:rsidR="00477582" w:rsidRPr="0021187C" w:rsidRDefault="0021187C">
            <w:pPr>
              <w:pStyle w:val="21"/>
              <w:framePr w:w="9504" w:wrap="notBeside" w:vAnchor="text" w:hAnchor="text" w:xAlign="center" w:y="1"/>
              <w:shd w:val="clear" w:color="auto" w:fill="auto"/>
              <w:spacing w:before="0" w:after="0" w:line="140" w:lineRule="exact"/>
              <w:jc w:val="center"/>
              <w:rPr>
                <w:b/>
              </w:rPr>
            </w:pPr>
            <w:r>
              <w:rPr>
                <w:rStyle w:val="7pt0pt"/>
                <w:b w:val="0"/>
              </w:rPr>
              <w:t>290,</w:t>
            </w:r>
            <w:r w:rsidR="00A0540A" w:rsidRPr="0021187C">
              <w:rPr>
                <w:rStyle w:val="7pt0pt"/>
                <w:b w:val="0"/>
              </w:rPr>
              <w:t>3</w:t>
            </w:r>
          </w:p>
        </w:tc>
        <w:tc>
          <w:tcPr>
            <w:tcW w:w="998" w:type="dxa"/>
            <w:tcBorders>
              <w:top w:val="single" w:sz="4" w:space="0" w:color="auto"/>
              <w:left w:val="single" w:sz="4" w:space="0" w:color="auto"/>
            </w:tcBorders>
            <w:shd w:val="clear" w:color="auto" w:fill="FFFFFF"/>
            <w:vAlign w:val="center"/>
          </w:tcPr>
          <w:p w:rsidR="00477582" w:rsidRPr="0021187C" w:rsidRDefault="0021187C">
            <w:pPr>
              <w:pStyle w:val="21"/>
              <w:framePr w:w="9504" w:wrap="notBeside" w:vAnchor="text" w:hAnchor="text" w:xAlign="center" w:y="1"/>
              <w:shd w:val="clear" w:color="auto" w:fill="auto"/>
              <w:spacing w:before="0" w:after="0" w:line="140" w:lineRule="exact"/>
              <w:jc w:val="center"/>
              <w:rPr>
                <w:b/>
              </w:rPr>
            </w:pPr>
            <w:r>
              <w:rPr>
                <w:rStyle w:val="7pt0pt"/>
                <w:b w:val="0"/>
              </w:rPr>
              <w:t>256,</w:t>
            </w:r>
            <w:r w:rsidR="00A0540A" w:rsidRPr="0021187C">
              <w:rPr>
                <w:rStyle w:val="7pt0pt"/>
                <w:b w:val="0"/>
              </w:rPr>
              <w:t>4</w:t>
            </w:r>
          </w:p>
        </w:tc>
        <w:tc>
          <w:tcPr>
            <w:tcW w:w="989" w:type="dxa"/>
            <w:tcBorders>
              <w:top w:val="single" w:sz="4" w:space="0" w:color="auto"/>
              <w:lef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88,3</w:t>
            </w:r>
          </w:p>
        </w:tc>
        <w:tc>
          <w:tcPr>
            <w:tcW w:w="864" w:type="dxa"/>
            <w:tcBorders>
              <w:top w:val="single" w:sz="4" w:space="0" w:color="auto"/>
              <w:left w:val="single" w:sz="4" w:space="0" w:color="auto"/>
              <w:right w:val="single" w:sz="4" w:space="0" w:color="auto"/>
            </w:tcBorders>
            <w:shd w:val="clear" w:color="auto" w:fill="FFFFFF"/>
            <w:vAlign w:val="center"/>
          </w:tcPr>
          <w:p w:rsidR="00477582" w:rsidRPr="0021187C" w:rsidRDefault="0021187C">
            <w:pPr>
              <w:pStyle w:val="21"/>
              <w:framePr w:w="9504" w:wrap="notBeside" w:vAnchor="text" w:hAnchor="text" w:xAlign="center" w:y="1"/>
              <w:shd w:val="clear" w:color="auto" w:fill="auto"/>
              <w:spacing w:before="0" w:after="0" w:line="140" w:lineRule="exact"/>
              <w:jc w:val="center"/>
              <w:rPr>
                <w:b/>
              </w:rPr>
            </w:pPr>
            <w:r>
              <w:rPr>
                <w:rStyle w:val="7pt0pt"/>
                <w:b w:val="0"/>
              </w:rPr>
              <w:t>0,</w:t>
            </w:r>
            <w:r w:rsidR="00A0540A" w:rsidRPr="0021187C">
              <w:rPr>
                <w:rStyle w:val="7pt0pt"/>
                <w:b w:val="0"/>
              </w:rPr>
              <w:t>5</w:t>
            </w:r>
          </w:p>
        </w:tc>
      </w:tr>
      <w:tr w:rsidR="00477582">
        <w:tblPrEx>
          <w:tblCellMar>
            <w:top w:w="0" w:type="dxa"/>
            <w:bottom w:w="0" w:type="dxa"/>
          </w:tblCellMar>
        </w:tblPrEx>
        <w:trPr>
          <w:trHeight w:hRule="exact" w:val="283"/>
          <w:jc w:val="center"/>
        </w:trPr>
        <w:tc>
          <w:tcPr>
            <w:tcW w:w="2971"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ind w:left="140"/>
              <w:jc w:val="left"/>
            </w:pPr>
            <w:r>
              <w:rPr>
                <w:rStyle w:val="7pt0pt"/>
              </w:rPr>
              <w:t>Национальная экономика</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0400.</w:t>
            </w:r>
          </w:p>
        </w:tc>
        <w:tc>
          <w:tcPr>
            <w:tcW w:w="989" w:type="dxa"/>
            <w:tcBorders>
              <w:top w:val="single" w:sz="4" w:space="0" w:color="auto"/>
              <w:left w:val="single" w:sz="4" w:space="0" w:color="auto"/>
            </w:tcBorders>
            <w:shd w:val="clear" w:color="auto" w:fill="FFFFFF"/>
            <w:vAlign w:val="bottom"/>
          </w:tcPr>
          <w:p w:rsidR="00477582" w:rsidRDefault="0021187C">
            <w:pPr>
              <w:pStyle w:val="21"/>
              <w:framePr w:w="9504" w:wrap="notBeside" w:vAnchor="text" w:hAnchor="text" w:xAlign="center" w:y="1"/>
              <w:shd w:val="clear" w:color="auto" w:fill="auto"/>
              <w:spacing w:before="0" w:after="0" w:line="140" w:lineRule="exact"/>
              <w:jc w:val="center"/>
            </w:pPr>
            <w:r>
              <w:rPr>
                <w:rStyle w:val="7pt0pt"/>
              </w:rPr>
              <w:t>5746,</w:t>
            </w:r>
            <w:r w:rsidR="00A0540A">
              <w:rPr>
                <w:rStyle w:val="7pt0pt"/>
              </w:rPr>
              <w:t>0</w:t>
            </w:r>
          </w:p>
        </w:tc>
        <w:tc>
          <w:tcPr>
            <w:tcW w:w="854"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4377,0</w:t>
            </w:r>
          </w:p>
        </w:tc>
        <w:tc>
          <w:tcPr>
            <w:tcW w:w="850"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4380,4</w:t>
            </w:r>
          </w:p>
        </w:tc>
        <w:tc>
          <w:tcPr>
            <w:tcW w:w="998"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3735,7</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85,3</w:t>
            </w:r>
          </w:p>
        </w:tc>
        <w:tc>
          <w:tcPr>
            <w:tcW w:w="864" w:type="dxa"/>
            <w:tcBorders>
              <w:top w:val="single" w:sz="4" w:space="0" w:color="auto"/>
              <w:left w:val="single" w:sz="4" w:space="0" w:color="auto"/>
              <w:right w:val="single" w:sz="4" w:space="0" w:color="auto"/>
            </w:tcBorders>
            <w:shd w:val="clear" w:color="auto" w:fill="FFFFFF"/>
            <w:vAlign w:val="bottom"/>
          </w:tcPr>
          <w:p w:rsidR="00477582" w:rsidRDefault="00A0540A">
            <w:pPr>
              <w:pStyle w:val="21"/>
              <w:framePr w:w="9504" w:wrap="notBeside" w:vAnchor="text" w:hAnchor="text" w:xAlign="center" w:y="1"/>
              <w:shd w:val="clear" w:color="auto" w:fill="auto"/>
              <w:spacing w:before="0" w:after="0" w:line="140" w:lineRule="exact"/>
              <w:jc w:val="center"/>
            </w:pPr>
            <w:r>
              <w:rPr>
                <w:rStyle w:val="7pt0pt"/>
              </w:rPr>
              <w:t>7,1</w:t>
            </w:r>
          </w:p>
        </w:tc>
      </w:tr>
      <w:tr w:rsidR="00477582">
        <w:tblPrEx>
          <w:tblCellMar>
            <w:top w:w="0" w:type="dxa"/>
            <w:bottom w:w="0" w:type="dxa"/>
          </w:tblCellMar>
        </w:tblPrEx>
        <w:trPr>
          <w:trHeight w:hRule="exact" w:val="288"/>
          <w:jc w:val="center"/>
        </w:trPr>
        <w:tc>
          <w:tcPr>
            <w:tcW w:w="2971" w:type="dxa"/>
            <w:tcBorders>
              <w:top w:val="single" w:sz="4" w:space="0" w:color="auto"/>
              <w:left w:val="single" w:sz="4" w:space="0" w:color="auto"/>
            </w:tcBorders>
            <w:shd w:val="clear" w:color="auto" w:fill="FFFFFF"/>
            <w:vAlign w:val="bottom"/>
          </w:tcPr>
          <w:p w:rsidR="00477582" w:rsidRPr="0021187C" w:rsidRDefault="00A0540A">
            <w:pPr>
              <w:pStyle w:val="21"/>
              <w:framePr w:w="9504" w:wrap="notBeside" w:vAnchor="text" w:hAnchor="text" w:xAlign="center" w:y="1"/>
              <w:shd w:val="clear" w:color="auto" w:fill="auto"/>
              <w:spacing w:before="0" w:after="0" w:line="140" w:lineRule="exact"/>
              <w:ind w:left="140"/>
              <w:jc w:val="left"/>
              <w:rPr>
                <w:b/>
              </w:rPr>
            </w:pPr>
            <w:r w:rsidRPr="0021187C">
              <w:rPr>
                <w:rStyle w:val="7pt0pt"/>
                <w:b w:val="0"/>
              </w:rPr>
              <w:t>Общеэкономические вопросы</w:t>
            </w:r>
          </w:p>
        </w:tc>
        <w:tc>
          <w:tcPr>
            <w:tcW w:w="989" w:type="dxa"/>
            <w:tcBorders>
              <w:top w:val="single" w:sz="4" w:space="0" w:color="auto"/>
              <w:left w:val="single" w:sz="4" w:space="0" w:color="auto"/>
            </w:tcBorders>
            <w:shd w:val="clear" w:color="auto" w:fill="FFFFFF"/>
            <w:vAlign w:val="bottom"/>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0401.</w:t>
            </w:r>
          </w:p>
        </w:tc>
        <w:tc>
          <w:tcPr>
            <w:tcW w:w="989" w:type="dxa"/>
            <w:tcBorders>
              <w:top w:val="single" w:sz="4" w:space="0" w:color="auto"/>
              <w:left w:val="single" w:sz="4" w:space="0" w:color="auto"/>
            </w:tcBorders>
            <w:shd w:val="clear" w:color="auto" w:fill="FFFFFF"/>
            <w:vAlign w:val="bottom"/>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36.4</w:t>
            </w:r>
          </w:p>
        </w:tc>
        <w:tc>
          <w:tcPr>
            <w:tcW w:w="854" w:type="dxa"/>
            <w:tcBorders>
              <w:top w:val="single" w:sz="4" w:space="0" w:color="auto"/>
              <w:left w:val="single" w:sz="4" w:space="0" w:color="auto"/>
            </w:tcBorders>
            <w:shd w:val="clear" w:color="auto" w:fill="FFFFFF"/>
            <w:vAlign w:val="bottom"/>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35,0</w:t>
            </w:r>
          </w:p>
        </w:tc>
        <w:tc>
          <w:tcPr>
            <w:tcW w:w="850" w:type="dxa"/>
            <w:tcBorders>
              <w:top w:val="single" w:sz="4" w:space="0" w:color="auto"/>
              <w:left w:val="single" w:sz="4" w:space="0" w:color="auto"/>
            </w:tcBorders>
            <w:shd w:val="clear" w:color="auto" w:fill="FFFFFF"/>
            <w:vAlign w:val="bottom"/>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41,7</w:t>
            </w:r>
          </w:p>
        </w:tc>
        <w:tc>
          <w:tcPr>
            <w:tcW w:w="998" w:type="dxa"/>
            <w:tcBorders>
              <w:top w:val="single" w:sz="4" w:space="0" w:color="auto"/>
              <w:left w:val="single" w:sz="4" w:space="0" w:color="auto"/>
            </w:tcBorders>
            <w:shd w:val="clear" w:color="auto" w:fill="FFFFFF"/>
            <w:vAlign w:val="bottom"/>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41,7</w:t>
            </w:r>
          </w:p>
        </w:tc>
        <w:tc>
          <w:tcPr>
            <w:tcW w:w="989" w:type="dxa"/>
            <w:tcBorders>
              <w:top w:val="single" w:sz="4" w:space="0" w:color="auto"/>
              <w:left w:val="single" w:sz="4" w:space="0" w:color="auto"/>
            </w:tcBorders>
            <w:shd w:val="clear" w:color="auto" w:fill="FFFFFF"/>
            <w:vAlign w:val="bottom"/>
          </w:tcPr>
          <w:p w:rsidR="00477582" w:rsidRPr="0021187C" w:rsidRDefault="0021187C">
            <w:pPr>
              <w:pStyle w:val="21"/>
              <w:framePr w:w="9504" w:wrap="notBeside" w:vAnchor="text" w:hAnchor="text" w:xAlign="center" w:y="1"/>
              <w:shd w:val="clear" w:color="auto" w:fill="auto"/>
              <w:spacing w:before="0" w:after="0" w:line="140" w:lineRule="exact"/>
              <w:jc w:val="center"/>
              <w:rPr>
                <w:b/>
              </w:rPr>
            </w:pPr>
            <w:r>
              <w:rPr>
                <w:rStyle w:val="7pt0pt"/>
                <w:b w:val="0"/>
              </w:rPr>
              <w:t>100,</w:t>
            </w:r>
            <w:r w:rsidR="00A0540A" w:rsidRPr="0021187C">
              <w:rPr>
                <w:rStyle w:val="7pt0pt"/>
                <w:b w:val="0"/>
              </w:rPr>
              <w:t>0</w:t>
            </w:r>
          </w:p>
        </w:tc>
        <w:tc>
          <w:tcPr>
            <w:tcW w:w="864" w:type="dxa"/>
            <w:tcBorders>
              <w:top w:val="single" w:sz="4" w:space="0" w:color="auto"/>
              <w:left w:val="single" w:sz="4" w:space="0" w:color="auto"/>
              <w:right w:val="single" w:sz="4" w:space="0" w:color="auto"/>
            </w:tcBorders>
            <w:shd w:val="clear" w:color="auto" w:fill="FFFFFF"/>
            <w:vAlign w:val="bottom"/>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0,1</w:t>
            </w:r>
          </w:p>
        </w:tc>
      </w:tr>
      <w:tr w:rsidR="00477582">
        <w:tblPrEx>
          <w:tblCellMar>
            <w:top w:w="0" w:type="dxa"/>
            <w:bottom w:w="0" w:type="dxa"/>
          </w:tblCellMar>
        </w:tblPrEx>
        <w:trPr>
          <w:trHeight w:hRule="exact" w:val="528"/>
          <w:jc w:val="center"/>
        </w:trPr>
        <w:tc>
          <w:tcPr>
            <w:tcW w:w="2971" w:type="dxa"/>
            <w:tcBorders>
              <w:top w:val="single" w:sz="4" w:space="0" w:color="auto"/>
              <w:left w:val="single" w:sz="4" w:space="0" w:color="auto"/>
              <w:bottom w:val="single" w:sz="4" w:space="0" w:color="auto"/>
            </w:tcBorders>
            <w:shd w:val="clear" w:color="auto" w:fill="FFFFFF"/>
          </w:tcPr>
          <w:p w:rsidR="00477582" w:rsidRPr="0021187C" w:rsidRDefault="00A0540A">
            <w:pPr>
              <w:pStyle w:val="21"/>
              <w:framePr w:w="9504" w:wrap="notBeside" w:vAnchor="text" w:hAnchor="text" w:xAlign="center" w:y="1"/>
              <w:shd w:val="clear" w:color="auto" w:fill="auto"/>
              <w:spacing w:before="0" w:after="0" w:line="235" w:lineRule="exact"/>
              <w:ind w:left="140"/>
              <w:jc w:val="left"/>
              <w:rPr>
                <w:b/>
              </w:rPr>
            </w:pPr>
            <w:r w:rsidRPr="0021187C">
              <w:rPr>
                <w:rStyle w:val="7pt0pt"/>
                <w:b w:val="0"/>
              </w:rPr>
              <w:t>Дорожное хозяйство (дорожные фонды)</w:t>
            </w:r>
          </w:p>
        </w:tc>
        <w:tc>
          <w:tcPr>
            <w:tcW w:w="989" w:type="dxa"/>
            <w:tcBorders>
              <w:top w:val="single" w:sz="4" w:space="0" w:color="auto"/>
              <w:left w:val="single" w:sz="4" w:space="0" w:color="auto"/>
              <w:bottom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0409.</w:t>
            </w:r>
          </w:p>
        </w:tc>
        <w:tc>
          <w:tcPr>
            <w:tcW w:w="989" w:type="dxa"/>
            <w:tcBorders>
              <w:top w:val="single" w:sz="4" w:space="0" w:color="auto"/>
              <w:left w:val="single" w:sz="4" w:space="0" w:color="auto"/>
              <w:bottom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5709,6</w:t>
            </w:r>
          </w:p>
        </w:tc>
        <w:tc>
          <w:tcPr>
            <w:tcW w:w="854" w:type="dxa"/>
            <w:tcBorders>
              <w:top w:val="single" w:sz="4" w:space="0" w:color="auto"/>
              <w:left w:val="single" w:sz="4" w:space="0" w:color="auto"/>
              <w:bottom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4342,0</w:t>
            </w:r>
          </w:p>
        </w:tc>
        <w:tc>
          <w:tcPr>
            <w:tcW w:w="850" w:type="dxa"/>
            <w:tcBorders>
              <w:top w:val="single" w:sz="4" w:space="0" w:color="auto"/>
              <w:left w:val="single" w:sz="4" w:space="0" w:color="auto"/>
              <w:bottom w:val="single" w:sz="4" w:space="0" w:color="auto"/>
            </w:tcBorders>
            <w:shd w:val="clear" w:color="auto" w:fill="FFFFFF"/>
            <w:vAlign w:val="center"/>
          </w:tcPr>
          <w:p w:rsidR="00477582" w:rsidRPr="0021187C" w:rsidRDefault="00A0540A" w:rsidP="0021187C">
            <w:pPr>
              <w:pStyle w:val="21"/>
              <w:framePr w:w="9504" w:wrap="notBeside" w:vAnchor="text" w:hAnchor="text" w:xAlign="center" w:y="1"/>
              <w:shd w:val="clear" w:color="auto" w:fill="auto"/>
              <w:spacing w:before="0" w:after="0" w:line="140" w:lineRule="exact"/>
              <w:jc w:val="center"/>
              <w:rPr>
                <w:b/>
              </w:rPr>
            </w:pPr>
            <w:r w:rsidRPr="0021187C">
              <w:rPr>
                <w:rStyle w:val="7pt0pt"/>
                <w:b w:val="0"/>
              </w:rPr>
              <w:t>4338</w:t>
            </w:r>
            <w:r w:rsidR="0021187C">
              <w:rPr>
                <w:rStyle w:val="7pt0pt"/>
                <w:b w:val="0"/>
              </w:rPr>
              <w:t>,</w:t>
            </w:r>
            <w:r w:rsidRPr="0021187C">
              <w:rPr>
                <w:rStyle w:val="7pt0pt"/>
                <w:b w:val="0"/>
              </w:rPr>
              <w:t>7</w:t>
            </w:r>
          </w:p>
        </w:tc>
        <w:tc>
          <w:tcPr>
            <w:tcW w:w="998" w:type="dxa"/>
            <w:tcBorders>
              <w:top w:val="single" w:sz="4" w:space="0" w:color="auto"/>
              <w:left w:val="single" w:sz="4" w:space="0" w:color="auto"/>
              <w:bottom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3694,0</w:t>
            </w:r>
          </w:p>
        </w:tc>
        <w:tc>
          <w:tcPr>
            <w:tcW w:w="989" w:type="dxa"/>
            <w:tcBorders>
              <w:top w:val="single" w:sz="4" w:space="0" w:color="auto"/>
              <w:left w:val="single" w:sz="4" w:space="0" w:color="auto"/>
              <w:bottom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85,1</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477582" w:rsidRPr="0021187C" w:rsidRDefault="00A0540A">
            <w:pPr>
              <w:pStyle w:val="21"/>
              <w:framePr w:w="9504" w:wrap="notBeside" w:vAnchor="text" w:hAnchor="text" w:xAlign="center" w:y="1"/>
              <w:shd w:val="clear" w:color="auto" w:fill="auto"/>
              <w:spacing w:before="0" w:after="0" w:line="140" w:lineRule="exact"/>
              <w:jc w:val="center"/>
              <w:rPr>
                <w:b/>
              </w:rPr>
            </w:pPr>
            <w:r w:rsidRPr="0021187C">
              <w:rPr>
                <w:rStyle w:val="7pt0pt"/>
                <w:b w:val="0"/>
              </w:rPr>
              <w:t>7,0</w:t>
            </w:r>
          </w:p>
        </w:tc>
      </w:tr>
    </w:tbl>
    <w:p w:rsidR="00477582" w:rsidRDefault="0047758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62"/>
        <w:gridCol w:w="998"/>
        <w:gridCol w:w="989"/>
        <w:gridCol w:w="850"/>
        <w:gridCol w:w="850"/>
        <w:gridCol w:w="998"/>
        <w:gridCol w:w="989"/>
        <w:gridCol w:w="864"/>
      </w:tblGrid>
      <w:tr w:rsidR="00477582">
        <w:tblPrEx>
          <w:tblCellMar>
            <w:top w:w="0" w:type="dxa"/>
            <w:bottom w:w="0" w:type="dxa"/>
          </w:tblCellMar>
        </w:tblPrEx>
        <w:trPr>
          <w:trHeight w:hRule="exact" w:val="494"/>
          <w:jc w:val="center"/>
        </w:trPr>
        <w:tc>
          <w:tcPr>
            <w:tcW w:w="2962" w:type="dxa"/>
            <w:tcBorders>
              <w:top w:val="single" w:sz="4" w:space="0" w:color="auto"/>
              <w:left w:val="single" w:sz="4" w:space="0" w:color="auto"/>
            </w:tcBorders>
            <w:shd w:val="clear" w:color="auto" w:fill="FFFFFF"/>
          </w:tcPr>
          <w:p w:rsidR="00477582" w:rsidRDefault="00A0540A">
            <w:pPr>
              <w:pStyle w:val="21"/>
              <w:framePr w:w="9499" w:wrap="notBeside" w:vAnchor="text" w:hAnchor="text" w:xAlign="center" w:y="1"/>
              <w:shd w:val="clear" w:color="auto" w:fill="auto"/>
              <w:spacing w:before="0" w:after="60" w:line="140" w:lineRule="exact"/>
              <w:ind w:left="140"/>
              <w:jc w:val="left"/>
            </w:pPr>
            <w:r>
              <w:rPr>
                <w:rStyle w:val="7pt0pt"/>
              </w:rPr>
              <w:lastRenderedPageBreak/>
              <w:t>Жилищно-коммунальное</w:t>
            </w:r>
          </w:p>
          <w:p w:rsidR="00477582" w:rsidRDefault="00A0540A">
            <w:pPr>
              <w:pStyle w:val="21"/>
              <w:framePr w:w="9499" w:wrap="notBeside" w:vAnchor="text" w:hAnchor="text" w:xAlign="center" w:y="1"/>
              <w:shd w:val="clear" w:color="auto" w:fill="auto"/>
              <w:spacing w:before="60" w:after="0" w:line="140" w:lineRule="exact"/>
              <w:ind w:left="140"/>
              <w:jc w:val="left"/>
            </w:pPr>
            <w:r>
              <w:rPr>
                <w:rStyle w:val="7pt0pt"/>
              </w:rPr>
              <w:t>хозяйство</w:t>
            </w:r>
          </w:p>
        </w:tc>
        <w:tc>
          <w:tcPr>
            <w:tcW w:w="998" w:type="dxa"/>
            <w:tcBorders>
              <w:top w:val="single" w:sz="4" w:space="0" w:color="auto"/>
              <w:left w:val="single" w:sz="4" w:space="0" w:color="auto"/>
            </w:tcBorders>
            <w:shd w:val="clear" w:color="auto" w:fill="FFFFFF"/>
            <w:vAlign w:val="center"/>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0500.</w:t>
            </w:r>
          </w:p>
        </w:tc>
        <w:tc>
          <w:tcPr>
            <w:tcW w:w="989" w:type="dxa"/>
            <w:tcBorders>
              <w:top w:val="single" w:sz="4" w:space="0" w:color="auto"/>
              <w:left w:val="single" w:sz="4" w:space="0" w:color="auto"/>
            </w:tcBorders>
            <w:shd w:val="clear" w:color="auto" w:fill="FFFFFF"/>
            <w:vAlign w:val="center"/>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9956,7</w:t>
            </w:r>
          </w:p>
        </w:tc>
        <w:tc>
          <w:tcPr>
            <w:tcW w:w="850" w:type="dxa"/>
            <w:tcBorders>
              <w:top w:val="single" w:sz="4" w:space="0" w:color="auto"/>
              <w:left w:val="single" w:sz="4" w:space="0" w:color="auto"/>
            </w:tcBorders>
            <w:shd w:val="clear" w:color="auto" w:fill="FFFFFF"/>
            <w:vAlign w:val="center"/>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37001,7</w:t>
            </w:r>
          </w:p>
        </w:tc>
        <w:tc>
          <w:tcPr>
            <w:tcW w:w="850" w:type="dxa"/>
            <w:tcBorders>
              <w:top w:val="single" w:sz="4" w:space="0" w:color="auto"/>
              <w:left w:val="single" w:sz="4" w:space="0" w:color="auto"/>
            </w:tcBorders>
            <w:shd w:val="clear" w:color="auto" w:fill="FFFFFF"/>
            <w:vAlign w:val="center"/>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36165,1</w:t>
            </w:r>
          </w:p>
        </w:tc>
        <w:tc>
          <w:tcPr>
            <w:tcW w:w="998" w:type="dxa"/>
            <w:tcBorders>
              <w:top w:val="single" w:sz="4" w:space="0" w:color="auto"/>
              <w:left w:val="single" w:sz="4" w:space="0" w:color="auto"/>
            </w:tcBorders>
            <w:shd w:val="clear" w:color="auto" w:fill="FFFFFF"/>
            <w:vAlign w:val="center"/>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32909,2</w:t>
            </w:r>
          </w:p>
        </w:tc>
        <w:tc>
          <w:tcPr>
            <w:tcW w:w="989" w:type="dxa"/>
            <w:tcBorders>
              <w:top w:val="single" w:sz="4" w:space="0" w:color="auto"/>
              <w:left w:val="single" w:sz="4" w:space="0" w:color="auto"/>
            </w:tcBorders>
            <w:shd w:val="clear" w:color="auto" w:fill="FFFFFF"/>
            <w:vAlign w:val="center"/>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91,0</w:t>
            </w:r>
          </w:p>
        </w:tc>
        <w:tc>
          <w:tcPr>
            <w:tcW w:w="864" w:type="dxa"/>
            <w:tcBorders>
              <w:top w:val="single" w:sz="4" w:space="0" w:color="auto"/>
              <w:left w:val="single" w:sz="4" w:space="0" w:color="auto"/>
              <w:right w:val="single" w:sz="4" w:space="0" w:color="auto"/>
            </w:tcBorders>
            <w:shd w:val="clear" w:color="auto" w:fill="FFFFFF"/>
            <w:vAlign w:val="center"/>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62,3</w:t>
            </w:r>
          </w:p>
        </w:tc>
      </w:tr>
      <w:tr w:rsidR="00477582">
        <w:tblPrEx>
          <w:tblCellMar>
            <w:top w:w="0" w:type="dxa"/>
            <w:bottom w:w="0" w:type="dxa"/>
          </w:tblCellMar>
        </w:tblPrEx>
        <w:trPr>
          <w:trHeight w:hRule="exact" w:val="230"/>
          <w:jc w:val="center"/>
        </w:trPr>
        <w:tc>
          <w:tcPr>
            <w:tcW w:w="2962"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ind w:left="140"/>
              <w:jc w:val="left"/>
              <w:rPr>
                <w:b/>
              </w:rPr>
            </w:pPr>
            <w:r w:rsidRPr="0021187C">
              <w:rPr>
                <w:rStyle w:val="7pt0pt"/>
                <w:b w:val="0"/>
              </w:rPr>
              <w:t>Общеэкономические вопросы</w:t>
            </w:r>
          </w:p>
        </w:tc>
        <w:tc>
          <w:tcPr>
            <w:tcW w:w="998"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0501.</w:t>
            </w:r>
          </w:p>
        </w:tc>
        <w:tc>
          <w:tcPr>
            <w:tcW w:w="989"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545,7</w:t>
            </w:r>
          </w:p>
        </w:tc>
        <w:tc>
          <w:tcPr>
            <w:tcW w:w="850"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0.0</w:t>
            </w:r>
          </w:p>
        </w:tc>
        <w:tc>
          <w:tcPr>
            <w:tcW w:w="850"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11515,7</w:t>
            </w:r>
          </w:p>
        </w:tc>
        <w:tc>
          <w:tcPr>
            <w:tcW w:w="998"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9918,4</w:t>
            </w:r>
          </w:p>
        </w:tc>
        <w:tc>
          <w:tcPr>
            <w:tcW w:w="989" w:type="dxa"/>
            <w:tcBorders>
              <w:top w:val="single" w:sz="4" w:space="0" w:color="auto"/>
              <w:left w:val="single" w:sz="4" w:space="0" w:color="auto"/>
            </w:tcBorders>
            <w:shd w:val="clear" w:color="auto" w:fill="FFFFFF"/>
            <w:vAlign w:val="bottom"/>
          </w:tcPr>
          <w:p w:rsidR="00477582" w:rsidRPr="0021187C" w:rsidRDefault="0021187C">
            <w:pPr>
              <w:pStyle w:val="21"/>
              <w:framePr w:w="9499" w:wrap="notBeside" w:vAnchor="text" w:hAnchor="text" w:xAlign="center" w:y="1"/>
              <w:shd w:val="clear" w:color="auto" w:fill="auto"/>
              <w:spacing w:before="0" w:after="0" w:line="140" w:lineRule="exact"/>
              <w:jc w:val="center"/>
              <w:rPr>
                <w:b/>
              </w:rPr>
            </w:pPr>
            <w:r>
              <w:rPr>
                <w:rStyle w:val="7pt0pt"/>
                <w:b w:val="0"/>
              </w:rPr>
              <w:t>86,</w:t>
            </w:r>
            <w:r w:rsidR="00A0540A" w:rsidRPr="0021187C">
              <w:rPr>
                <w:rStyle w:val="7pt0pt"/>
                <w:b w:val="0"/>
              </w:rPr>
              <w:t>1</w:t>
            </w:r>
          </w:p>
        </w:tc>
        <w:tc>
          <w:tcPr>
            <w:tcW w:w="864" w:type="dxa"/>
            <w:tcBorders>
              <w:top w:val="single" w:sz="4" w:space="0" w:color="auto"/>
              <w:left w:val="single" w:sz="4" w:space="0" w:color="auto"/>
              <w:right w:val="single" w:sz="4" w:space="0" w:color="auto"/>
            </w:tcBorders>
            <w:shd w:val="clear" w:color="auto" w:fill="FFFFFF"/>
            <w:vAlign w:val="bottom"/>
          </w:tcPr>
          <w:p w:rsidR="00477582" w:rsidRPr="0021187C" w:rsidRDefault="0021187C">
            <w:pPr>
              <w:pStyle w:val="21"/>
              <w:framePr w:w="9499" w:wrap="notBeside" w:vAnchor="text" w:hAnchor="text" w:xAlign="center" w:y="1"/>
              <w:shd w:val="clear" w:color="auto" w:fill="auto"/>
              <w:spacing w:before="0" w:after="0" w:line="140" w:lineRule="exact"/>
              <w:jc w:val="center"/>
              <w:rPr>
                <w:b/>
              </w:rPr>
            </w:pPr>
            <w:r>
              <w:rPr>
                <w:rStyle w:val="7pt0pt"/>
                <w:b w:val="0"/>
              </w:rPr>
              <w:t>18,</w:t>
            </w:r>
            <w:r w:rsidR="00A0540A" w:rsidRPr="0021187C">
              <w:rPr>
                <w:rStyle w:val="7pt0pt"/>
                <w:b w:val="0"/>
              </w:rPr>
              <w:t>8</w:t>
            </w:r>
          </w:p>
        </w:tc>
      </w:tr>
      <w:tr w:rsidR="00477582">
        <w:tblPrEx>
          <w:tblCellMar>
            <w:top w:w="0" w:type="dxa"/>
            <w:bottom w:w="0" w:type="dxa"/>
          </w:tblCellMar>
        </w:tblPrEx>
        <w:trPr>
          <w:trHeight w:hRule="exact" w:val="245"/>
          <w:jc w:val="center"/>
        </w:trPr>
        <w:tc>
          <w:tcPr>
            <w:tcW w:w="2962"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ind w:left="140"/>
              <w:jc w:val="left"/>
              <w:rPr>
                <w:b/>
              </w:rPr>
            </w:pPr>
            <w:r w:rsidRPr="0021187C">
              <w:rPr>
                <w:rStyle w:val="7pt0pt"/>
                <w:b w:val="0"/>
              </w:rPr>
              <w:t>Коммунальное хозяйство</w:t>
            </w:r>
          </w:p>
        </w:tc>
        <w:tc>
          <w:tcPr>
            <w:tcW w:w="998"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0502.</w:t>
            </w:r>
          </w:p>
        </w:tc>
        <w:tc>
          <w:tcPr>
            <w:tcW w:w="989" w:type="dxa"/>
            <w:tcBorders>
              <w:top w:val="single" w:sz="4" w:space="0" w:color="auto"/>
              <w:left w:val="single" w:sz="4" w:space="0" w:color="auto"/>
            </w:tcBorders>
            <w:shd w:val="clear" w:color="auto" w:fill="FFFFFF"/>
            <w:vAlign w:val="bottom"/>
          </w:tcPr>
          <w:p w:rsidR="00477582" w:rsidRPr="0021187C" w:rsidRDefault="0021187C">
            <w:pPr>
              <w:pStyle w:val="21"/>
              <w:framePr w:w="9499" w:wrap="notBeside" w:vAnchor="text" w:hAnchor="text" w:xAlign="center" w:y="1"/>
              <w:shd w:val="clear" w:color="auto" w:fill="auto"/>
              <w:spacing w:before="0" w:after="0" w:line="140" w:lineRule="exact"/>
              <w:jc w:val="center"/>
              <w:rPr>
                <w:b/>
              </w:rPr>
            </w:pPr>
            <w:r>
              <w:rPr>
                <w:rStyle w:val="7pt0pt"/>
                <w:b w:val="0"/>
              </w:rPr>
              <w:t>4900,</w:t>
            </w:r>
            <w:r w:rsidR="00A0540A" w:rsidRPr="0021187C">
              <w:rPr>
                <w:rStyle w:val="7pt0pt"/>
                <w:b w:val="0"/>
              </w:rPr>
              <w:t>3</w:t>
            </w:r>
          </w:p>
        </w:tc>
        <w:tc>
          <w:tcPr>
            <w:tcW w:w="850" w:type="dxa"/>
            <w:tcBorders>
              <w:top w:val="single" w:sz="4" w:space="0" w:color="auto"/>
              <w:left w:val="single" w:sz="4" w:space="0" w:color="auto"/>
            </w:tcBorders>
            <w:shd w:val="clear" w:color="auto" w:fill="FFFFFF"/>
            <w:vAlign w:val="bottom"/>
          </w:tcPr>
          <w:p w:rsidR="00477582" w:rsidRPr="0021187C" w:rsidRDefault="00A0540A" w:rsidP="0021187C">
            <w:pPr>
              <w:pStyle w:val="21"/>
              <w:framePr w:w="9499" w:wrap="notBeside" w:vAnchor="text" w:hAnchor="text" w:xAlign="center" w:y="1"/>
              <w:shd w:val="clear" w:color="auto" w:fill="auto"/>
              <w:spacing w:before="0" w:after="0" w:line="140" w:lineRule="exact"/>
              <w:jc w:val="center"/>
              <w:rPr>
                <w:b/>
              </w:rPr>
            </w:pPr>
            <w:r w:rsidRPr="0021187C">
              <w:rPr>
                <w:rStyle w:val="7pt0pt"/>
                <w:b w:val="0"/>
              </w:rPr>
              <w:t>17222</w:t>
            </w:r>
            <w:r w:rsidR="0021187C">
              <w:rPr>
                <w:rStyle w:val="7pt0pt"/>
                <w:b w:val="0"/>
              </w:rPr>
              <w:t>,</w:t>
            </w:r>
            <w:r w:rsidRPr="0021187C">
              <w:rPr>
                <w:rStyle w:val="7pt0pt"/>
                <w:b w:val="0"/>
              </w:rPr>
              <w:t>2</w:t>
            </w:r>
          </w:p>
        </w:tc>
        <w:tc>
          <w:tcPr>
            <w:tcW w:w="850"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19553,0</w:t>
            </w:r>
          </w:p>
        </w:tc>
        <w:tc>
          <w:tcPr>
            <w:tcW w:w="998"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18592,1</w:t>
            </w:r>
          </w:p>
        </w:tc>
        <w:tc>
          <w:tcPr>
            <w:tcW w:w="989"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95,1</w:t>
            </w:r>
          </w:p>
        </w:tc>
        <w:tc>
          <w:tcPr>
            <w:tcW w:w="864" w:type="dxa"/>
            <w:tcBorders>
              <w:top w:val="single" w:sz="4" w:space="0" w:color="auto"/>
              <w:left w:val="single" w:sz="4" w:space="0" w:color="auto"/>
              <w:righ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35,2</w:t>
            </w:r>
          </w:p>
        </w:tc>
      </w:tr>
      <w:tr w:rsidR="00477582">
        <w:tblPrEx>
          <w:tblCellMar>
            <w:top w:w="0" w:type="dxa"/>
            <w:bottom w:w="0" w:type="dxa"/>
          </w:tblCellMar>
        </w:tblPrEx>
        <w:trPr>
          <w:trHeight w:hRule="exact" w:val="250"/>
          <w:jc w:val="center"/>
        </w:trPr>
        <w:tc>
          <w:tcPr>
            <w:tcW w:w="2962"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ind w:left="140"/>
              <w:jc w:val="left"/>
              <w:rPr>
                <w:b/>
              </w:rPr>
            </w:pPr>
            <w:r w:rsidRPr="0021187C">
              <w:rPr>
                <w:rStyle w:val="7pt0pt"/>
                <w:b w:val="0"/>
              </w:rPr>
              <w:t>Благоустройство</w:t>
            </w:r>
          </w:p>
        </w:tc>
        <w:tc>
          <w:tcPr>
            <w:tcW w:w="998"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0503.</w:t>
            </w:r>
          </w:p>
        </w:tc>
        <w:tc>
          <w:tcPr>
            <w:tcW w:w="989"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4510,7</w:t>
            </w:r>
          </w:p>
        </w:tc>
        <w:tc>
          <w:tcPr>
            <w:tcW w:w="850" w:type="dxa"/>
            <w:tcBorders>
              <w:top w:val="single" w:sz="4" w:space="0" w:color="auto"/>
              <w:left w:val="single" w:sz="4" w:space="0" w:color="auto"/>
            </w:tcBorders>
            <w:shd w:val="clear" w:color="auto" w:fill="FFFFFF"/>
            <w:vAlign w:val="bottom"/>
          </w:tcPr>
          <w:p w:rsidR="00477582" w:rsidRPr="0021187C" w:rsidRDefault="0021187C">
            <w:pPr>
              <w:pStyle w:val="21"/>
              <w:framePr w:w="9499" w:wrap="notBeside" w:vAnchor="text" w:hAnchor="text" w:xAlign="center" w:y="1"/>
              <w:shd w:val="clear" w:color="auto" w:fill="auto"/>
              <w:spacing w:before="0" w:after="0" w:line="140" w:lineRule="exact"/>
              <w:jc w:val="center"/>
              <w:rPr>
                <w:b/>
              </w:rPr>
            </w:pPr>
            <w:r>
              <w:rPr>
                <w:rStyle w:val="7pt0pt"/>
                <w:b w:val="0"/>
              </w:rPr>
              <w:t>19779,</w:t>
            </w:r>
            <w:r w:rsidR="00A0540A" w:rsidRPr="0021187C">
              <w:rPr>
                <w:rStyle w:val="7pt0pt"/>
                <w:b w:val="0"/>
              </w:rPr>
              <w:t>5</w:t>
            </w:r>
          </w:p>
        </w:tc>
        <w:tc>
          <w:tcPr>
            <w:tcW w:w="850"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5096,4</w:t>
            </w:r>
          </w:p>
        </w:tc>
        <w:tc>
          <w:tcPr>
            <w:tcW w:w="998"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4398,7</w:t>
            </w:r>
          </w:p>
        </w:tc>
        <w:tc>
          <w:tcPr>
            <w:tcW w:w="989"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86,3</w:t>
            </w:r>
          </w:p>
        </w:tc>
        <w:tc>
          <w:tcPr>
            <w:tcW w:w="864" w:type="dxa"/>
            <w:tcBorders>
              <w:top w:val="single" w:sz="4" w:space="0" w:color="auto"/>
              <w:left w:val="single" w:sz="4" w:space="0" w:color="auto"/>
              <w:righ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8,3</w:t>
            </w:r>
          </w:p>
        </w:tc>
      </w:tr>
      <w:tr w:rsidR="00477582">
        <w:tblPrEx>
          <w:tblCellMar>
            <w:top w:w="0" w:type="dxa"/>
            <w:bottom w:w="0" w:type="dxa"/>
          </w:tblCellMar>
        </w:tblPrEx>
        <w:trPr>
          <w:trHeight w:hRule="exact" w:val="221"/>
          <w:jc w:val="center"/>
        </w:trPr>
        <w:tc>
          <w:tcPr>
            <w:tcW w:w="2962" w:type="dxa"/>
            <w:tcBorders>
              <w:top w:val="single" w:sz="4" w:space="0" w:color="auto"/>
              <w:lef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ind w:left="140"/>
              <w:jc w:val="left"/>
            </w:pPr>
            <w:r>
              <w:rPr>
                <w:rStyle w:val="7pt0pt"/>
              </w:rPr>
              <w:t>Образование</w:t>
            </w:r>
          </w:p>
        </w:tc>
        <w:tc>
          <w:tcPr>
            <w:tcW w:w="998" w:type="dxa"/>
            <w:tcBorders>
              <w:top w:val="single" w:sz="4" w:space="0" w:color="auto"/>
              <w:lef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0700.</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80,2</w:t>
            </w:r>
          </w:p>
        </w:tc>
        <w:tc>
          <w:tcPr>
            <w:tcW w:w="850" w:type="dxa"/>
            <w:tcBorders>
              <w:top w:val="single" w:sz="4" w:space="0" w:color="auto"/>
              <w:lef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50,0</w:t>
            </w:r>
          </w:p>
        </w:tc>
        <w:tc>
          <w:tcPr>
            <w:tcW w:w="850" w:type="dxa"/>
            <w:tcBorders>
              <w:top w:val="single" w:sz="4" w:space="0" w:color="auto"/>
              <w:lef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57,5</w:t>
            </w:r>
          </w:p>
        </w:tc>
        <w:tc>
          <w:tcPr>
            <w:tcW w:w="998" w:type="dxa"/>
            <w:tcBorders>
              <w:top w:val="single" w:sz="4" w:space="0" w:color="auto"/>
              <w:lef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51,5</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89,6</w:t>
            </w:r>
          </w:p>
        </w:tc>
        <w:tc>
          <w:tcPr>
            <w:tcW w:w="864" w:type="dxa"/>
            <w:tcBorders>
              <w:top w:val="single" w:sz="4" w:space="0" w:color="auto"/>
              <w:left w:val="single" w:sz="4" w:space="0" w:color="auto"/>
              <w:righ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0,1</w:t>
            </w:r>
          </w:p>
        </w:tc>
      </w:tr>
      <w:tr w:rsidR="00477582">
        <w:tblPrEx>
          <w:tblCellMar>
            <w:top w:w="0" w:type="dxa"/>
            <w:bottom w:w="0" w:type="dxa"/>
          </w:tblCellMar>
        </w:tblPrEx>
        <w:trPr>
          <w:trHeight w:hRule="exact" w:val="710"/>
          <w:jc w:val="center"/>
        </w:trPr>
        <w:tc>
          <w:tcPr>
            <w:tcW w:w="2962" w:type="dxa"/>
            <w:tcBorders>
              <w:top w:val="single" w:sz="4" w:space="0" w:color="auto"/>
              <w:left w:val="single" w:sz="4" w:space="0" w:color="auto"/>
            </w:tcBorders>
            <w:shd w:val="clear" w:color="auto" w:fill="FFFFFF"/>
          </w:tcPr>
          <w:p w:rsidR="00477582" w:rsidRPr="0021187C" w:rsidRDefault="00A0540A">
            <w:pPr>
              <w:pStyle w:val="21"/>
              <w:framePr w:w="9499" w:wrap="notBeside" w:vAnchor="text" w:hAnchor="text" w:xAlign="center" w:y="1"/>
              <w:shd w:val="clear" w:color="auto" w:fill="auto"/>
              <w:spacing w:before="0" w:after="0" w:line="235" w:lineRule="exact"/>
              <w:ind w:left="140"/>
              <w:jc w:val="left"/>
              <w:rPr>
                <w:b/>
              </w:rPr>
            </w:pPr>
            <w:r w:rsidRPr="0021187C">
              <w:rPr>
                <w:rStyle w:val="7pt0pt"/>
                <w:b w:val="0"/>
              </w:rPr>
              <w:t>Профессиональная подготовка, переподготовка и повышение квалификации</w:t>
            </w:r>
          </w:p>
        </w:tc>
        <w:tc>
          <w:tcPr>
            <w:tcW w:w="998" w:type="dxa"/>
            <w:tcBorders>
              <w:top w:val="single" w:sz="4" w:space="0" w:color="auto"/>
              <w:left w:val="single" w:sz="4" w:space="0" w:color="auto"/>
            </w:tcBorders>
            <w:shd w:val="clear" w:color="auto" w:fill="FFFFFF"/>
            <w:vAlign w:val="center"/>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0705.</w:t>
            </w:r>
          </w:p>
        </w:tc>
        <w:tc>
          <w:tcPr>
            <w:tcW w:w="989" w:type="dxa"/>
            <w:tcBorders>
              <w:top w:val="single" w:sz="4" w:space="0" w:color="auto"/>
              <w:left w:val="single" w:sz="4" w:space="0" w:color="auto"/>
            </w:tcBorders>
            <w:shd w:val="clear" w:color="auto" w:fill="FFFFFF"/>
            <w:vAlign w:val="center"/>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80,2</w:t>
            </w:r>
          </w:p>
        </w:tc>
        <w:tc>
          <w:tcPr>
            <w:tcW w:w="850" w:type="dxa"/>
            <w:tcBorders>
              <w:top w:val="single" w:sz="4" w:space="0" w:color="auto"/>
              <w:left w:val="single" w:sz="4" w:space="0" w:color="auto"/>
            </w:tcBorders>
            <w:shd w:val="clear" w:color="auto" w:fill="FFFFFF"/>
            <w:vAlign w:val="center"/>
          </w:tcPr>
          <w:p w:rsidR="00477582" w:rsidRPr="0021187C" w:rsidRDefault="00A0540A" w:rsidP="0021187C">
            <w:pPr>
              <w:pStyle w:val="21"/>
              <w:framePr w:w="9499" w:wrap="notBeside" w:vAnchor="text" w:hAnchor="text" w:xAlign="center" w:y="1"/>
              <w:shd w:val="clear" w:color="auto" w:fill="auto"/>
              <w:spacing w:before="0" w:after="0" w:line="140" w:lineRule="exact"/>
              <w:jc w:val="center"/>
              <w:rPr>
                <w:b/>
              </w:rPr>
            </w:pPr>
            <w:r w:rsidRPr="0021187C">
              <w:rPr>
                <w:rStyle w:val="7pt0pt"/>
                <w:b w:val="0"/>
              </w:rPr>
              <w:t>50</w:t>
            </w:r>
            <w:r w:rsidR="0021187C">
              <w:rPr>
                <w:rStyle w:val="7pt0pt"/>
                <w:b w:val="0"/>
              </w:rPr>
              <w:t>,</w:t>
            </w:r>
            <w:r w:rsidRPr="0021187C">
              <w:rPr>
                <w:rStyle w:val="7pt0pt"/>
                <w:b w:val="0"/>
              </w:rPr>
              <w:t>0</w:t>
            </w:r>
          </w:p>
        </w:tc>
        <w:tc>
          <w:tcPr>
            <w:tcW w:w="850" w:type="dxa"/>
            <w:tcBorders>
              <w:top w:val="single" w:sz="4" w:space="0" w:color="auto"/>
              <w:left w:val="single" w:sz="4" w:space="0" w:color="auto"/>
            </w:tcBorders>
            <w:shd w:val="clear" w:color="auto" w:fill="FFFFFF"/>
            <w:vAlign w:val="center"/>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57,5</w:t>
            </w:r>
          </w:p>
        </w:tc>
        <w:tc>
          <w:tcPr>
            <w:tcW w:w="998" w:type="dxa"/>
            <w:tcBorders>
              <w:top w:val="single" w:sz="4" w:space="0" w:color="auto"/>
              <w:left w:val="single" w:sz="4" w:space="0" w:color="auto"/>
            </w:tcBorders>
            <w:shd w:val="clear" w:color="auto" w:fill="FFFFFF"/>
            <w:vAlign w:val="center"/>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51,5</w:t>
            </w:r>
          </w:p>
        </w:tc>
        <w:tc>
          <w:tcPr>
            <w:tcW w:w="989" w:type="dxa"/>
            <w:tcBorders>
              <w:top w:val="single" w:sz="4" w:space="0" w:color="auto"/>
              <w:left w:val="single" w:sz="4" w:space="0" w:color="auto"/>
            </w:tcBorders>
            <w:shd w:val="clear" w:color="auto" w:fill="FFFFFF"/>
            <w:vAlign w:val="center"/>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89,6</w:t>
            </w:r>
          </w:p>
        </w:tc>
        <w:tc>
          <w:tcPr>
            <w:tcW w:w="864" w:type="dxa"/>
            <w:tcBorders>
              <w:top w:val="single" w:sz="4" w:space="0" w:color="auto"/>
              <w:left w:val="single" w:sz="4" w:space="0" w:color="auto"/>
              <w:right w:val="single" w:sz="4" w:space="0" w:color="auto"/>
            </w:tcBorders>
            <w:shd w:val="clear" w:color="auto" w:fill="FFFFFF"/>
            <w:vAlign w:val="center"/>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0,1</w:t>
            </w:r>
          </w:p>
        </w:tc>
      </w:tr>
      <w:tr w:rsidR="00477582">
        <w:tblPrEx>
          <w:tblCellMar>
            <w:top w:w="0" w:type="dxa"/>
            <w:bottom w:w="0" w:type="dxa"/>
          </w:tblCellMar>
        </w:tblPrEx>
        <w:trPr>
          <w:trHeight w:hRule="exact" w:val="485"/>
          <w:jc w:val="center"/>
        </w:trPr>
        <w:tc>
          <w:tcPr>
            <w:tcW w:w="2962" w:type="dxa"/>
            <w:tcBorders>
              <w:top w:val="single" w:sz="4" w:space="0" w:color="auto"/>
              <w:lef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240" w:lineRule="exact"/>
              <w:ind w:left="140"/>
              <w:jc w:val="left"/>
            </w:pPr>
            <w:r>
              <w:rPr>
                <w:rStyle w:val="7pt0pt"/>
              </w:rPr>
              <w:t>Культура, кинематография и средства массовой информации,</w:t>
            </w:r>
          </w:p>
        </w:tc>
        <w:tc>
          <w:tcPr>
            <w:tcW w:w="998" w:type="dxa"/>
            <w:tcBorders>
              <w:top w:val="single" w:sz="4" w:space="0" w:color="auto"/>
              <w:left w:val="single" w:sz="4" w:space="0" w:color="auto"/>
            </w:tcBorders>
            <w:shd w:val="clear" w:color="auto" w:fill="FFFFFF"/>
            <w:vAlign w:val="center"/>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0800.</w:t>
            </w:r>
          </w:p>
        </w:tc>
        <w:tc>
          <w:tcPr>
            <w:tcW w:w="989" w:type="dxa"/>
            <w:tcBorders>
              <w:top w:val="single" w:sz="4" w:space="0" w:color="auto"/>
              <w:left w:val="single" w:sz="4" w:space="0" w:color="auto"/>
            </w:tcBorders>
            <w:shd w:val="clear" w:color="auto" w:fill="FFFFFF"/>
            <w:vAlign w:val="center"/>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1601,8</w:t>
            </w:r>
          </w:p>
        </w:tc>
        <w:tc>
          <w:tcPr>
            <w:tcW w:w="850" w:type="dxa"/>
            <w:tcBorders>
              <w:top w:val="single" w:sz="4" w:space="0" w:color="auto"/>
              <w:left w:val="single" w:sz="4" w:space="0" w:color="auto"/>
            </w:tcBorders>
            <w:shd w:val="clear" w:color="auto" w:fill="FFFFFF"/>
            <w:vAlign w:val="center"/>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1579,6</w:t>
            </w:r>
          </w:p>
        </w:tc>
        <w:tc>
          <w:tcPr>
            <w:tcW w:w="850" w:type="dxa"/>
            <w:tcBorders>
              <w:top w:val="single" w:sz="4" w:space="0" w:color="auto"/>
              <w:left w:val="single" w:sz="4" w:space="0" w:color="auto"/>
            </w:tcBorders>
            <w:shd w:val="clear" w:color="auto" w:fill="FFFFFF"/>
            <w:vAlign w:val="center"/>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1699,6</w:t>
            </w:r>
          </w:p>
        </w:tc>
        <w:tc>
          <w:tcPr>
            <w:tcW w:w="998" w:type="dxa"/>
            <w:tcBorders>
              <w:top w:val="single" w:sz="4" w:space="0" w:color="auto"/>
              <w:left w:val="single" w:sz="4" w:space="0" w:color="auto"/>
            </w:tcBorders>
            <w:shd w:val="clear" w:color="auto" w:fill="FFFFFF"/>
            <w:vAlign w:val="center"/>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1542,1</w:t>
            </w:r>
          </w:p>
        </w:tc>
        <w:tc>
          <w:tcPr>
            <w:tcW w:w="989" w:type="dxa"/>
            <w:tcBorders>
              <w:top w:val="single" w:sz="4" w:space="0" w:color="auto"/>
              <w:left w:val="single" w:sz="4" w:space="0" w:color="auto"/>
            </w:tcBorders>
            <w:shd w:val="clear" w:color="auto" w:fill="FFFFFF"/>
            <w:vAlign w:val="center"/>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90,7</w:t>
            </w:r>
          </w:p>
        </w:tc>
        <w:tc>
          <w:tcPr>
            <w:tcW w:w="864" w:type="dxa"/>
            <w:tcBorders>
              <w:top w:val="single" w:sz="4" w:space="0" w:color="auto"/>
              <w:left w:val="single" w:sz="4" w:space="0" w:color="auto"/>
              <w:right w:val="single" w:sz="4" w:space="0" w:color="auto"/>
            </w:tcBorders>
            <w:shd w:val="clear" w:color="auto" w:fill="FFFFFF"/>
            <w:vAlign w:val="center"/>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2,9</w:t>
            </w:r>
          </w:p>
        </w:tc>
      </w:tr>
      <w:tr w:rsidR="00477582">
        <w:tblPrEx>
          <w:tblCellMar>
            <w:top w:w="0" w:type="dxa"/>
            <w:bottom w:w="0" w:type="dxa"/>
          </w:tblCellMar>
        </w:tblPrEx>
        <w:trPr>
          <w:trHeight w:hRule="exact" w:val="216"/>
          <w:jc w:val="center"/>
        </w:trPr>
        <w:tc>
          <w:tcPr>
            <w:tcW w:w="2962"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ind w:left="140"/>
              <w:jc w:val="left"/>
              <w:rPr>
                <w:b/>
              </w:rPr>
            </w:pPr>
            <w:r w:rsidRPr="0021187C">
              <w:rPr>
                <w:rStyle w:val="7pt0pt"/>
                <w:b w:val="0"/>
              </w:rPr>
              <w:t>Культура</w:t>
            </w:r>
          </w:p>
        </w:tc>
        <w:tc>
          <w:tcPr>
            <w:tcW w:w="998"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0801.</w:t>
            </w:r>
          </w:p>
        </w:tc>
        <w:tc>
          <w:tcPr>
            <w:tcW w:w="989" w:type="dxa"/>
            <w:tcBorders>
              <w:top w:val="single" w:sz="4" w:space="0" w:color="auto"/>
              <w:left w:val="single" w:sz="4" w:space="0" w:color="auto"/>
            </w:tcBorders>
            <w:shd w:val="clear" w:color="auto" w:fill="FFFFFF"/>
            <w:vAlign w:val="bottom"/>
          </w:tcPr>
          <w:p w:rsidR="00477582" w:rsidRPr="0021187C" w:rsidRDefault="0021187C">
            <w:pPr>
              <w:pStyle w:val="21"/>
              <w:framePr w:w="9499" w:wrap="notBeside" w:vAnchor="text" w:hAnchor="text" w:xAlign="center" w:y="1"/>
              <w:shd w:val="clear" w:color="auto" w:fill="auto"/>
              <w:spacing w:before="0" w:after="0" w:line="140" w:lineRule="exact"/>
              <w:jc w:val="center"/>
              <w:rPr>
                <w:b/>
              </w:rPr>
            </w:pPr>
            <w:r>
              <w:rPr>
                <w:rStyle w:val="7pt0pt"/>
                <w:b w:val="0"/>
              </w:rPr>
              <w:t>1601,</w:t>
            </w:r>
            <w:r w:rsidR="00A0540A" w:rsidRPr="0021187C">
              <w:rPr>
                <w:rStyle w:val="7pt0pt"/>
                <w:b w:val="0"/>
              </w:rPr>
              <w:t>8</w:t>
            </w:r>
          </w:p>
        </w:tc>
        <w:tc>
          <w:tcPr>
            <w:tcW w:w="850" w:type="dxa"/>
            <w:tcBorders>
              <w:top w:val="single" w:sz="4" w:space="0" w:color="auto"/>
              <w:left w:val="single" w:sz="4" w:space="0" w:color="auto"/>
            </w:tcBorders>
            <w:shd w:val="clear" w:color="auto" w:fill="FFFFFF"/>
            <w:vAlign w:val="bottom"/>
          </w:tcPr>
          <w:p w:rsidR="00477582" w:rsidRPr="0021187C" w:rsidRDefault="0021187C">
            <w:pPr>
              <w:pStyle w:val="21"/>
              <w:framePr w:w="9499" w:wrap="notBeside" w:vAnchor="text" w:hAnchor="text" w:xAlign="center" w:y="1"/>
              <w:shd w:val="clear" w:color="auto" w:fill="auto"/>
              <w:spacing w:before="0" w:after="0" w:line="140" w:lineRule="exact"/>
              <w:jc w:val="center"/>
              <w:rPr>
                <w:b/>
              </w:rPr>
            </w:pPr>
            <w:r>
              <w:rPr>
                <w:rStyle w:val="7pt0pt"/>
                <w:b w:val="0"/>
              </w:rPr>
              <w:t>1579,</w:t>
            </w:r>
            <w:r w:rsidR="00A0540A" w:rsidRPr="0021187C">
              <w:rPr>
                <w:rStyle w:val="7pt0pt"/>
                <w:b w:val="0"/>
              </w:rPr>
              <w:t>6</w:t>
            </w:r>
          </w:p>
        </w:tc>
        <w:tc>
          <w:tcPr>
            <w:tcW w:w="850"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1699,6</w:t>
            </w:r>
          </w:p>
        </w:tc>
        <w:tc>
          <w:tcPr>
            <w:tcW w:w="998"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1542,1</w:t>
            </w:r>
          </w:p>
        </w:tc>
        <w:tc>
          <w:tcPr>
            <w:tcW w:w="989" w:type="dxa"/>
            <w:tcBorders>
              <w:top w:val="single" w:sz="4" w:space="0" w:color="auto"/>
              <w:left w:val="single" w:sz="4" w:space="0" w:color="auto"/>
            </w:tcBorders>
            <w:shd w:val="clear" w:color="auto" w:fill="FFFFFF"/>
            <w:vAlign w:val="bottom"/>
          </w:tcPr>
          <w:p w:rsidR="00477582" w:rsidRPr="0021187C" w:rsidRDefault="0021187C">
            <w:pPr>
              <w:pStyle w:val="21"/>
              <w:framePr w:w="9499" w:wrap="notBeside" w:vAnchor="text" w:hAnchor="text" w:xAlign="center" w:y="1"/>
              <w:shd w:val="clear" w:color="auto" w:fill="auto"/>
              <w:spacing w:before="0" w:after="0" w:line="140" w:lineRule="exact"/>
              <w:jc w:val="center"/>
              <w:rPr>
                <w:b/>
              </w:rPr>
            </w:pPr>
            <w:r>
              <w:rPr>
                <w:rStyle w:val="7pt0pt"/>
                <w:b w:val="0"/>
              </w:rPr>
              <w:t>90,</w:t>
            </w:r>
            <w:r w:rsidR="00A0540A" w:rsidRPr="0021187C">
              <w:rPr>
                <w:rStyle w:val="7pt0pt"/>
                <w:b w:val="0"/>
              </w:rPr>
              <w:t>7</w:t>
            </w:r>
          </w:p>
        </w:tc>
        <w:tc>
          <w:tcPr>
            <w:tcW w:w="864" w:type="dxa"/>
            <w:tcBorders>
              <w:top w:val="single" w:sz="4" w:space="0" w:color="auto"/>
              <w:left w:val="single" w:sz="4" w:space="0" w:color="auto"/>
              <w:righ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2,9</w:t>
            </w:r>
          </w:p>
        </w:tc>
      </w:tr>
      <w:tr w:rsidR="00477582">
        <w:tblPrEx>
          <w:tblCellMar>
            <w:top w:w="0" w:type="dxa"/>
            <w:bottom w:w="0" w:type="dxa"/>
          </w:tblCellMar>
        </w:tblPrEx>
        <w:trPr>
          <w:trHeight w:hRule="exact" w:val="221"/>
          <w:jc w:val="center"/>
        </w:trPr>
        <w:tc>
          <w:tcPr>
            <w:tcW w:w="2962" w:type="dxa"/>
            <w:tcBorders>
              <w:top w:val="single" w:sz="4" w:space="0" w:color="auto"/>
              <w:lef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ind w:left="140"/>
              <w:jc w:val="left"/>
            </w:pPr>
            <w:r>
              <w:rPr>
                <w:rStyle w:val="7pt0pt"/>
              </w:rPr>
              <w:t>Социальная политика</w:t>
            </w:r>
          </w:p>
        </w:tc>
        <w:tc>
          <w:tcPr>
            <w:tcW w:w="998" w:type="dxa"/>
            <w:tcBorders>
              <w:top w:val="single" w:sz="4" w:space="0" w:color="auto"/>
              <w:lef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1000</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336,2</w:t>
            </w:r>
          </w:p>
        </w:tc>
        <w:tc>
          <w:tcPr>
            <w:tcW w:w="850" w:type="dxa"/>
            <w:tcBorders>
              <w:top w:val="single" w:sz="4" w:space="0" w:color="auto"/>
              <w:lef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277,9</w:t>
            </w:r>
          </w:p>
        </w:tc>
        <w:tc>
          <w:tcPr>
            <w:tcW w:w="850" w:type="dxa"/>
            <w:tcBorders>
              <w:top w:val="single" w:sz="4" w:space="0" w:color="auto"/>
              <w:lef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321,1</w:t>
            </w:r>
          </w:p>
        </w:tc>
        <w:tc>
          <w:tcPr>
            <w:tcW w:w="998" w:type="dxa"/>
            <w:tcBorders>
              <w:top w:val="single" w:sz="4" w:space="0" w:color="auto"/>
              <w:lef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321,0</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100,0</w:t>
            </w:r>
          </w:p>
        </w:tc>
        <w:tc>
          <w:tcPr>
            <w:tcW w:w="864" w:type="dxa"/>
            <w:tcBorders>
              <w:top w:val="single" w:sz="4" w:space="0" w:color="auto"/>
              <w:left w:val="single" w:sz="4" w:space="0" w:color="auto"/>
              <w:righ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0,6</w:t>
            </w:r>
          </w:p>
        </w:tc>
      </w:tr>
      <w:tr w:rsidR="00477582">
        <w:tblPrEx>
          <w:tblCellMar>
            <w:top w:w="0" w:type="dxa"/>
            <w:bottom w:w="0" w:type="dxa"/>
          </w:tblCellMar>
        </w:tblPrEx>
        <w:trPr>
          <w:trHeight w:hRule="exact" w:val="211"/>
          <w:jc w:val="center"/>
        </w:trPr>
        <w:tc>
          <w:tcPr>
            <w:tcW w:w="2962"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ind w:left="140"/>
              <w:jc w:val="left"/>
              <w:rPr>
                <w:b/>
              </w:rPr>
            </w:pPr>
            <w:r w:rsidRPr="0021187C">
              <w:rPr>
                <w:rStyle w:val="7pt0pt"/>
                <w:b w:val="0"/>
              </w:rPr>
              <w:t>Пенсионное обеспечение</w:t>
            </w:r>
          </w:p>
        </w:tc>
        <w:tc>
          <w:tcPr>
            <w:tcW w:w="998"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1001</w:t>
            </w:r>
          </w:p>
        </w:tc>
        <w:tc>
          <w:tcPr>
            <w:tcW w:w="989"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276,2</w:t>
            </w:r>
          </w:p>
        </w:tc>
        <w:tc>
          <w:tcPr>
            <w:tcW w:w="850"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277.9</w:t>
            </w:r>
          </w:p>
        </w:tc>
        <w:tc>
          <w:tcPr>
            <w:tcW w:w="850"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291,1</w:t>
            </w:r>
          </w:p>
        </w:tc>
        <w:tc>
          <w:tcPr>
            <w:tcW w:w="998"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291,0</w:t>
            </w:r>
          </w:p>
        </w:tc>
        <w:tc>
          <w:tcPr>
            <w:tcW w:w="989" w:type="dxa"/>
            <w:tcBorders>
              <w:top w:val="single" w:sz="4" w:space="0" w:color="auto"/>
              <w:left w:val="single" w:sz="4" w:space="0" w:color="auto"/>
            </w:tcBorders>
            <w:shd w:val="clear" w:color="auto" w:fill="FFFFFF"/>
            <w:vAlign w:val="bottom"/>
          </w:tcPr>
          <w:p w:rsidR="00477582" w:rsidRPr="0021187C" w:rsidRDefault="00A0540A" w:rsidP="0021187C">
            <w:pPr>
              <w:pStyle w:val="21"/>
              <w:framePr w:w="9499" w:wrap="notBeside" w:vAnchor="text" w:hAnchor="text" w:xAlign="center" w:y="1"/>
              <w:shd w:val="clear" w:color="auto" w:fill="auto"/>
              <w:spacing w:before="0" w:after="0" w:line="140" w:lineRule="exact"/>
              <w:jc w:val="center"/>
              <w:rPr>
                <w:b/>
              </w:rPr>
            </w:pPr>
            <w:r w:rsidRPr="0021187C">
              <w:rPr>
                <w:rStyle w:val="7pt0pt"/>
                <w:b w:val="0"/>
              </w:rPr>
              <w:t>100</w:t>
            </w:r>
            <w:r w:rsidR="0021187C">
              <w:rPr>
                <w:rStyle w:val="7pt0pt"/>
                <w:b w:val="0"/>
              </w:rPr>
              <w:t>,</w:t>
            </w:r>
            <w:r w:rsidRPr="0021187C">
              <w:rPr>
                <w:rStyle w:val="7pt0pt"/>
                <w:b w:val="0"/>
              </w:rPr>
              <w:t>0</w:t>
            </w:r>
          </w:p>
        </w:tc>
        <w:tc>
          <w:tcPr>
            <w:tcW w:w="864" w:type="dxa"/>
            <w:tcBorders>
              <w:top w:val="single" w:sz="4" w:space="0" w:color="auto"/>
              <w:left w:val="single" w:sz="4" w:space="0" w:color="auto"/>
              <w:righ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0,6</w:t>
            </w:r>
          </w:p>
        </w:tc>
      </w:tr>
      <w:tr w:rsidR="00477582">
        <w:tblPrEx>
          <w:tblCellMar>
            <w:top w:w="0" w:type="dxa"/>
            <w:bottom w:w="0" w:type="dxa"/>
          </w:tblCellMar>
        </w:tblPrEx>
        <w:trPr>
          <w:trHeight w:hRule="exact" w:val="427"/>
          <w:jc w:val="center"/>
        </w:trPr>
        <w:tc>
          <w:tcPr>
            <w:tcW w:w="2962" w:type="dxa"/>
            <w:tcBorders>
              <w:top w:val="single" w:sz="4" w:space="0" w:color="auto"/>
              <w:left w:val="single" w:sz="4" w:space="0" w:color="auto"/>
            </w:tcBorders>
            <w:shd w:val="clear" w:color="auto" w:fill="FFFFFF"/>
          </w:tcPr>
          <w:p w:rsidR="00477582" w:rsidRPr="0021187C" w:rsidRDefault="00A0540A">
            <w:pPr>
              <w:pStyle w:val="21"/>
              <w:framePr w:w="9499" w:wrap="notBeside" w:vAnchor="text" w:hAnchor="text" w:xAlign="center" w:y="1"/>
              <w:shd w:val="clear" w:color="auto" w:fill="auto"/>
              <w:spacing w:before="0" w:after="0" w:line="211" w:lineRule="exact"/>
              <w:ind w:left="140"/>
              <w:jc w:val="left"/>
              <w:rPr>
                <w:b/>
              </w:rPr>
            </w:pPr>
            <w:r w:rsidRPr="0021187C">
              <w:rPr>
                <w:rStyle w:val="7pt0pt"/>
                <w:b w:val="0"/>
              </w:rPr>
              <w:t>Социальное обеспечение населения</w:t>
            </w:r>
          </w:p>
        </w:tc>
        <w:tc>
          <w:tcPr>
            <w:tcW w:w="998" w:type="dxa"/>
            <w:tcBorders>
              <w:top w:val="single" w:sz="4" w:space="0" w:color="auto"/>
              <w:left w:val="single" w:sz="4" w:space="0" w:color="auto"/>
            </w:tcBorders>
            <w:shd w:val="clear" w:color="auto" w:fill="FFFFFF"/>
            <w:vAlign w:val="center"/>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1003</w:t>
            </w:r>
          </w:p>
        </w:tc>
        <w:tc>
          <w:tcPr>
            <w:tcW w:w="989" w:type="dxa"/>
            <w:tcBorders>
              <w:top w:val="single" w:sz="4" w:space="0" w:color="auto"/>
              <w:left w:val="single" w:sz="4" w:space="0" w:color="auto"/>
            </w:tcBorders>
            <w:shd w:val="clear" w:color="auto" w:fill="FFFFFF"/>
            <w:vAlign w:val="center"/>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60,0</w:t>
            </w:r>
          </w:p>
        </w:tc>
        <w:tc>
          <w:tcPr>
            <w:tcW w:w="850" w:type="dxa"/>
            <w:tcBorders>
              <w:top w:val="single" w:sz="4" w:space="0" w:color="auto"/>
              <w:left w:val="single" w:sz="4" w:space="0" w:color="auto"/>
            </w:tcBorders>
            <w:shd w:val="clear" w:color="auto" w:fill="FFFFFF"/>
            <w:vAlign w:val="center"/>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0,0</w:t>
            </w:r>
          </w:p>
        </w:tc>
        <w:tc>
          <w:tcPr>
            <w:tcW w:w="850" w:type="dxa"/>
            <w:tcBorders>
              <w:top w:val="single" w:sz="4" w:space="0" w:color="auto"/>
              <w:left w:val="single" w:sz="4" w:space="0" w:color="auto"/>
            </w:tcBorders>
            <w:shd w:val="clear" w:color="auto" w:fill="FFFFFF"/>
            <w:vAlign w:val="center"/>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30,0</w:t>
            </w:r>
          </w:p>
        </w:tc>
        <w:tc>
          <w:tcPr>
            <w:tcW w:w="998" w:type="dxa"/>
            <w:tcBorders>
              <w:top w:val="single" w:sz="4" w:space="0" w:color="auto"/>
              <w:left w:val="single" w:sz="4" w:space="0" w:color="auto"/>
            </w:tcBorders>
            <w:shd w:val="clear" w:color="auto" w:fill="FFFFFF"/>
            <w:vAlign w:val="center"/>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30,0</w:t>
            </w:r>
          </w:p>
        </w:tc>
        <w:tc>
          <w:tcPr>
            <w:tcW w:w="989" w:type="dxa"/>
            <w:tcBorders>
              <w:top w:val="single" w:sz="4" w:space="0" w:color="auto"/>
              <w:left w:val="single" w:sz="4" w:space="0" w:color="auto"/>
            </w:tcBorders>
            <w:shd w:val="clear" w:color="auto" w:fill="FFFFFF"/>
            <w:vAlign w:val="center"/>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100,0</w:t>
            </w:r>
          </w:p>
        </w:tc>
        <w:tc>
          <w:tcPr>
            <w:tcW w:w="864" w:type="dxa"/>
            <w:tcBorders>
              <w:top w:val="single" w:sz="4" w:space="0" w:color="auto"/>
              <w:left w:val="single" w:sz="4" w:space="0" w:color="auto"/>
              <w:right w:val="single" w:sz="4" w:space="0" w:color="auto"/>
            </w:tcBorders>
            <w:shd w:val="clear" w:color="auto" w:fill="FFFFFF"/>
            <w:vAlign w:val="center"/>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0,1</w:t>
            </w:r>
          </w:p>
        </w:tc>
      </w:tr>
      <w:tr w:rsidR="00477582">
        <w:tblPrEx>
          <w:tblCellMar>
            <w:top w:w="0" w:type="dxa"/>
            <w:bottom w:w="0" w:type="dxa"/>
          </w:tblCellMar>
        </w:tblPrEx>
        <w:trPr>
          <w:trHeight w:hRule="exact" w:val="221"/>
          <w:jc w:val="center"/>
        </w:trPr>
        <w:tc>
          <w:tcPr>
            <w:tcW w:w="2962" w:type="dxa"/>
            <w:tcBorders>
              <w:top w:val="single" w:sz="4" w:space="0" w:color="auto"/>
              <w:lef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ind w:left="140"/>
              <w:jc w:val="left"/>
            </w:pPr>
            <w:r>
              <w:rPr>
                <w:rStyle w:val="7pt0pt"/>
              </w:rPr>
              <w:t>Физическая культура и спорт</w:t>
            </w:r>
          </w:p>
        </w:tc>
        <w:tc>
          <w:tcPr>
            <w:tcW w:w="998" w:type="dxa"/>
            <w:tcBorders>
              <w:top w:val="single" w:sz="4" w:space="0" w:color="auto"/>
              <w:lef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1100</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136,7</w:t>
            </w:r>
          </w:p>
        </w:tc>
        <w:tc>
          <w:tcPr>
            <w:tcW w:w="850" w:type="dxa"/>
            <w:tcBorders>
              <w:top w:val="single" w:sz="4" w:space="0" w:color="auto"/>
              <w:lef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160,0</w:t>
            </w:r>
          </w:p>
        </w:tc>
        <w:tc>
          <w:tcPr>
            <w:tcW w:w="850" w:type="dxa"/>
            <w:tcBorders>
              <w:top w:val="single" w:sz="4" w:space="0" w:color="auto"/>
              <w:lef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106,0</w:t>
            </w:r>
          </w:p>
        </w:tc>
        <w:tc>
          <w:tcPr>
            <w:tcW w:w="998" w:type="dxa"/>
            <w:tcBorders>
              <w:top w:val="single" w:sz="4" w:space="0" w:color="auto"/>
              <w:lef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105,6</w:t>
            </w:r>
          </w:p>
        </w:tc>
        <w:tc>
          <w:tcPr>
            <w:tcW w:w="989" w:type="dxa"/>
            <w:tcBorders>
              <w:top w:val="single" w:sz="4" w:space="0" w:color="auto"/>
              <w:lef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99,6</w:t>
            </w:r>
          </w:p>
        </w:tc>
        <w:tc>
          <w:tcPr>
            <w:tcW w:w="864" w:type="dxa"/>
            <w:tcBorders>
              <w:top w:val="single" w:sz="4" w:space="0" w:color="auto"/>
              <w:left w:val="single" w:sz="4" w:space="0" w:color="auto"/>
              <w:righ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0,2</w:t>
            </w:r>
          </w:p>
        </w:tc>
      </w:tr>
      <w:tr w:rsidR="00477582">
        <w:tblPrEx>
          <w:tblCellMar>
            <w:top w:w="0" w:type="dxa"/>
            <w:bottom w:w="0" w:type="dxa"/>
          </w:tblCellMar>
        </w:tblPrEx>
        <w:trPr>
          <w:trHeight w:hRule="exact" w:val="216"/>
          <w:jc w:val="center"/>
        </w:trPr>
        <w:tc>
          <w:tcPr>
            <w:tcW w:w="2962"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ind w:left="140"/>
              <w:jc w:val="left"/>
              <w:rPr>
                <w:b/>
              </w:rPr>
            </w:pPr>
            <w:r w:rsidRPr="0021187C">
              <w:rPr>
                <w:rStyle w:val="7pt0pt"/>
                <w:b w:val="0"/>
              </w:rPr>
              <w:t>Физическая культура</w:t>
            </w:r>
          </w:p>
        </w:tc>
        <w:tc>
          <w:tcPr>
            <w:tcW w:w="998"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1101</w:t>
            </w:r>
          </w:p>
        </w:tc>
        <w:tc>
          <w:tcPr>
            <w:tcW w:w="989" w:type="dxa"/>
            <w:tcBorders>
              <w:top w:val="single" w:sz="4" w:space="0" w:color="auto"/>
              <w:left w:val="single" w:sz="4" w:space="0" w:color="auto"/>
            </w:tcBorders>
            <w:shd w:val="clear" w:color="auto" w:fill="FFFFFF"/>
            <w:vAlign w:val="bottom"/>
          </w:tcPr>
          <w:p w:rsidR="00477582" w:rsidRPr="0021187C" w:rsidRDefault="0021187C">
            <w:pPr>
              <w:pStyle w:val="21"/>
              <w:framePr w:w="9499" w:wrap="notBeside" w:vAnchor="text" w:hAnchor="text" w:xAlign="center" w:y="1"/>
              <w:shd w:val="clear" w:color="auto" w:fill="auto"/>
              <w:spacing w:before="0" w:after="0" w:line="140" w:lineRule="exact"/>
              <w:jc w:val="center"/>
              <w:rPr>
                <w:b/>
              </w:rPr>
            </w:pPr>
            <w:r>
              <w:rPr>
                <w:rStyle w:val="7pt0pt"/>
                <w:b w:val="0"/>
              </w:rPr>
              <w:t>136,</w:t>
            </w:r>
            <w:r w:rsidR="00A0540A" w:rsidRPr="0021187C">
              <w:rPr>
                <w:rStyle w:val="7pt0pt"/>
                <w:b w:val="0"/>
              </w:rPr>
              <w:t>7</w:t>
            </w:r>
          </w:p>
        </w:tc>
        <w:tc>
          <w:tcPr>
            <w:tcW w:w="850" w:type="dxa"/>
            <w:tcBorders>
              <w:top w:val="single" w:sz="4" w:space="0" w:color="auto"/>
              <w:left w:val="single" w:sz="4" w:space="0" w:color="auto"/>
            </w:tcBorders>
            <w:shd w:val="clear" w:color="auto" w:fill="FFFFFF"/>
            <w:vAlign w:val="bottom"/>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160,0</w:t>
            </w:r>
          </w:p>
        </w:tc>
        <w:tc>
          <w:tcPr>
            <w:tcW w:w="850" w:type="dxa"/>
            <w:tcBorders>
              <w:top w:val="single" w:sz="4" w:space="0" w:color="auto"/>
              <w:left w:val="single" w:sz="4" w:space="0" w:color="auto"/>
            </w:tcBorders>
            <w:shd w:val="clear" w:color="auto" w:fill="FFFFFF"/>
            <w:vAlign w:val="bottom"/>
          </w:tcPr>
          <w:p w:rsidR="00477582" w:rsidRPr="0021187C" w:rsidRDefault="0021187C">
            <w:pPr>
              <w:pStyle w:val="21"/>
              <w:framePr w:w="9499" w:wrap="notBeside" w:vAnchor="text" w:hAnchor="text" w:xAlign="center" w:y="1"/>
              <w:shd w:val="clear" w:color="auto" w:fill="auto"/>
              <w:spacing w:before="0" w:after="0" w:line="140" w:lineRule="exact"/>
              <w:jc w:val="center"/>
              <w:rPr>
                <w:b/>
              </w:rPr>
            </w:pPr>
            <w:r>
              <w:rPr>
                <w:rStyle w:val="7pt0pt"/>
                <w:b w:val="0"/>
              </w:rPr>
              <w:t>106,</w:t>
            </w:r>
            <w:r w:rsidR="00A0540A" w:rsidRPr="0021187C">
              <w:rPr>
                <w:rStyle w:val="7pt0pt"/>
                <w:b w:val="0"/>
              </w:rPr>
              <w:t>0</w:t>
            </w:r>
          </w:p>
        </w:tc>
        <w:tc>
          <w:tcPr>
            <w:tcW w:w="998" w:type="dxa"/>
            <w:tcBorders>
              <w:top w:val="single" w:sz="4" w:space="0" w:color="auto"/>
              <w:left w:val="single" w:sz="4" w:space="0" w:color="auto"/>
            </w:tcBorders>
            <w:shd w:val="clear" w:color="auto" w:fill="FFFFFF"/>
            <w:vAlign w:val="bottom"/>
          </w:tcPr>
          <w:p w:rsidR="00477582" w:rsidRPr="0021187C" w:rsidRDefault="00A0540A" w:rsidP="0021187C">
            <w:pPr>
              <w:pStyle w:val="21"/>
              <w:framePr w:w="9499" w:wrap="notBeside" w:vAnchor="text" w:hAnchor="text" w:xAlign="center" w:y="1"/>
              <w:shd w:val="clear" w:color="auto" w:fill="auto"/>
              <w:spacing w:before="0" w:after="0" w:line="140" w:lineRule="exact"/>
              <w:jc w:val="center"/>
              <w:rPr>
                <w:b/>
              </w:rPr>
            </w:pPr>
            <w:r w:rsidRPr="0021187C">
              <w:rPr>
                <w:rStyle w:val="7pt0pt"/>
                <w:b w:val="0"/>
              </w:rPr>
              <w:t>105</w:t>
            </w:r>
            <w:r w:rsidR="0021187C">
              <w:rPr>
                <w:rStyle w:val="7pt0pt"/>
                <w:b w:val="0"/>
              </w:rPr>
              <w:t>,</w:t>
            </w:r>
            <w:r w:rsidRPr="0021187C">
              <w:rPr>
                <w:rStyle w:val="7pt0pt"/>
                <w:b w:val="0"/>
              </w:rPr>
              <w:t>6</w:t>
            </w:r>
          </w:p>
        </w:tc>
        <w:tc>
          <w:tcPr>
            <w:tcW w:w="989" w:type="dxa"/>
            <w:tcBorders>
              <w:top w:val="single" w:sz="4" w:space="0" w:color="auto"/>
              <w:left w:val="single" w:sz="4" w:space="0" w:color="auto"/>
            </w:tcBorders>
            <w:shd w:val="clear" w:color="auto" w:fill="FFFFFF"/>
            <w:vAlign w:val="bottom"/>
          </w:tcPr>
          <w:p w:rsidR="00477582" w:rsidRPr="0021187C" w:rsidRDefault="00A0540A" w:rsidP="0021187C">
            <w:pPr>
              <w:pStyle w:val="21"/>
              <w:framePr w:w="9499" w:wrap="notBeside" w:vAnchor="text" w:hAnchor="text" w:xAlign="center" w:y="1"/>
              <w:shd w:val="clear" w:color="auto" w:fill="auto"/>
              <w:spacing w:before="0" w:after="0" w:line="140" w:lineRule="exact"/>
              <w:jc w:val="center"/>
              <w:rPr>
                <w:b/>
              </w:rPr>
            </w:pPr>
            <w:r w:rsidRPr="0021187C">
              <w:rPr>
                <w:rStyle w:val="7pt0pt"/>
                <w:b w:val="0"/>
              </w:rPr>
              <w:t>99</w:t>
            </w:r>
            <w:r w:rsidR="0021187C">
              <w:rPr>
                <w:rStyle w:val="7pt0pt"/>
                <w:b w:val="0"/>
              </w:rPr>
              <w:t>,</w:t>
            </w:r>
            <w:r w:rsidRPr="0021187C">
              <w:rPr>
                <w:rStyle w:val="7pt0pt"/>
                <w:b w:val="0"/>
              </w:rPr>
              <w:t>6</w:t>
            </w:r>
          </w:p>
        </w:tc>
        <w:tc>
          <w:tcPr>
            <w:tcW w:w="864" w:type="dxa"/>
            <w:tcBorders>
              <w:top w:val="single" w:sz="4" w:space="0" w:color="auto"/>
              <w:left w:val="single" w:sz="4" w:space="0" w:color="auto"/>
              <w:right w:val="single" w:sz="4" w:space="0" w:color="auto"/>
            </w:tcBorders>
            <w:shd w:val="clear" w:color="auto" w:fill="FFFFFF"/>
            <w:vAlign w:val="bottom"/>
          </w:tcPr>
          <w:p w:rsidR="00477582" w:rsidRPr="0021187C" w:rsidRDefault="00A0540A" w:rsidP="0021187C">
            <w:pPr>
              <w:pStyle w:val="21"/>
              <w:framePr w:w="9499" w:wrap="notBeside" w:vAnchor="text" w:hAnchor="text" w:xAlign="center" w:y="1"/>
              <w:shd w:val="clear" w:color="auto" w:fill="auto"/>
              <w:spacing w:before="0" w:after="0" w:line="140" w:lineRule="exact"/>
              <w:jc w:val="center"/>
              <w:rPr>
                <w:b/>
              </w:rPr>
            </w:pPr>
            <w:r w:rsidRPr="0021187C">
              <w:rPr>
                <w:rStyle w:val="7pt0pt"/>
                <w:b w:val="0"/>
              </w:rPr>
              <w:t>0</w:t>
            </w:r>
            <w:r w:rsidR="0021187C">
              <w:rPr>
                <w:rStyle w:val="7pt0pt"/>
                <w:b w:val="0"/>
              </w:rPr>
              <w:t>,</w:t>
            </w:r>
            <w:r w:rsidRPr="0021187C">
              <w:rPr>
                <w:rStyle w:val="7pt0pt"/>
                <w:b w:val="0"/>
              </w:rPr>
              <w:t>2</w:t>
            </w:r>
          </w:p>
        </w:tc>
      </w:tr>
      <w:tr w:rsidR="00477582">
        <w:tblPrEx>
          <w:tblCellMar>
            <w:top w:w="0" w:type="dxa"/>
            <w:bottom w:w="0" w:type="dxa"/>
          </w:tblCellMar>
        </w:tblPrEx>
        <w:trPr>
          <w:trHeight w:hRule="exact" w:val="931"/>
          <w:jc w:val="center"/>
        </w:trPr>
        <w:tc>
          <w:tcPr>
            <w:tcW w:w="2962" w:type="dxa"/>
            <w:tcBorders>
              <w:top w:val="single" w:sz="4" w:space="0" w:color="auto"/>
              <w:left w:val="single" w:sz="4" w:space="0" w:color="auto"/>
            </w:tcBorders>
            <w:shd w:val="clear" w:color="auto" w:fill="FFFFFF"/>
          </w:tcPr>
          <w:p w:rsidR="00477582" w:rsidRDefault="00A0540A" w:rsidP="0021187C">
            <w:pPr>
              <w:pStyle w:val="21"/>
              <w:framePr w:w="9499" w:wrap="notBeside" w:vAnchor="text" w:hAnchor="text" w:xAlign="center" w:y="1"/>
              <w:shd w:val="clear" w:color="auto" w:fill="auto"/>
              <w:spacing w:before="0" w:after="0" w:line="230" w:lineRule="exact"/>
              <w:ind w:left="140"/>
              <w:jc w:val="left"/>
            </w:pPr>
            <w:r>
              <w:rPr>
                <w:rStyle w:val="7pt0pt"/>
              </w:rPr>
              <w:t>Межбюджет</w:t>
            </w:r>
            <w:r w:rsidR="0021187C">
              <w:rPr>
                <w:rStyle w:val="7pt0pt"/>
              </w:rPr>
              <w:t>н</w:t>
            </w:r>
            <w:r>
              <w:rPr>
                <w:rStyle w:val="7pt0pt"/>
              </w:rPr>
              <w:t>ые трансферты общего характера бюджетам субъектов РФ и муниципальных образований</w:t>
            </w:r>
          </w:p>
        </w:tc>
        <w:tc>
          <w:tcPr>
            <w:tcW w:w="998" w:type="dxa"/>
            <w:tcBorders>
              <w:top w:val="single" w:sz="4" w:space="0" w:color="auto"/>
              <w:left w:val="single" w:sz="4" w:space="0" w:color="auto"/>
            </w:tcBorders>
            <w:shd w:val="clear" w:color="auto" w:fill="FFFFFF"/>
            <w:vAlign w:val="center"/>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1400</w:t>
            </w:r>
          </w:p>
        </w:tc>
        <w:tc>
          <w:tcPr>
            <w:tcW w:w="989" w:type="dxa"/>
            <w:tcBorders>
              <w:top w:val="single" w:sz="4" w:space="0" w:color="auto"/>
              <w:left w:val="single" w:sz="4" w:space="0" w:color="auto"/>
            </w:tcBorders>
            <w:shd w:val="clear" w:color="auto" w:fill="FFFFFF"/>
            <w:vAlign w:val="center"/>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84,2</w:t>
            </w:r>
          </w:p>
        </w:tc>
        <w:tc>
          <w:tcPr>
            <w:tcW w:w="850" w:type="dxa"/>
            <w:tcBorders>
              <w:top w:val="single" w:sz="4" w:space="0" w:color="auto"/>
              <w:left w:val="single" w:sz="4" w:space="0" w:color="auto"/>
            </w:tcBorders>
            <w:shd w:val="clear" w:color="auto" w:fill="FFFFFF"/>
            <w:vAlign w:val="center"/>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84,2</w:t>
            </w:r>
          </w:p>
        </w:tc>
        <w:tc>
          <w:tcPr>
            <w:tcW w:w="850" w:type="dxa"/>
            <w:tcBorders>
              <w:top w:val="single" w:sz="4" w:space="0" w:color="auto"/>
              <w:left w:val="single" w:sz="4" w:space="0" w:color="auto"/>
            </w:tcBorders>
            <w:shd w:val="clear" w:color="auto" w:fill="FFFFFF"/>
            <w:vAlign w:val="center"/>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133,7</w:t>
            </w:r>
          </w:p>
        </w:tc>
        <w:tc>
          <w:tcPr>
            <w:tcW w:w="998" w:type="dxa"/>
            <w:tcBorders>
              <w:top w:val="single" w:sz="4" w:space="0" w:color="auto"/>
              <w:left w:val="single" w:sz="4" w:space="0" w:color="auto"/>
            </w:tcBorders>
            <w:shd w:val="clear" w:color="auto" w:fill="FFFFFF"/>
            <w:vAlign w:val="center"/>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133,7</w:t>
            </w:r>
          </w:p>
        </w:tc>
        <w:tc>
          <w:tcPr>
            <w:tcW w:w="989" w:type="dxa"/>
            <w:tcBorders>
              <w:top w:val="single" w:sz="4" w:space="0" w:color="auto"/>
              <w:left w:val="single" w:sz="4" w:space="0" w:color="auto"/>
            </w:tcBorders>
            <w:shd w:val="clear" w:color="auto" w:fill="FFFFFF"/>
            <w:vAlign w:val="center"/>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100,0</w:t>
            </w:r>
          </w:p>
        </w:tc>
        <w:tc>
          <w:tcPr>
            <w:tcW w:w="864" w:type="dxa"/>
            <w:tcBorders>
              <w:top w:val="single" w:sz="4" w:space="0" w:color="auto"/>
              <w:left w:val="single" w:sz="4" w:space="0" w:color="auto"/>
              <w:right w:val="single" w:sz="4" w:space="0" w:color="auto"/>
            </w:tcBorders>
            <w:shd w:val="clear" w:color="auto" w:fill="FFFFFF"/>
            <w:vAlign w:val="center"/>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0,3</w:t>
            </w:r>
          </w:p>
        </w:tc>
      </w:tr>
      <w:tr w:rsidR="00477582">
        <w:tblPrEx>
          <w:tblCellMar>
            <w:top w:w="0" w:type="dxa"/>
            <w:bottom w:w="0" w:type="dxa"/>
          </w:tblCellMar>
        </w:tblPrEx>
        <w:trPr>
          <w:trHeight w:hRule="exact" w:val="480"/>
          <w:jc w:val="center"/>
        </w:trPr>
        <w:tc>
          <w:tcPr>
            <w:tcW w:w="2962" w:type="dxa"/>
            <w:tcBorders>
              <w:top w:val="single" w:sz="4" w:space="0" w:color="auto"/>
              <w:left w:val="single" w:sz="4" w:space="0" w:color="auto"/>
            </w:tcBorders>
            <w:shd w:val="clear" w:color="auto" w:fill="FFFFFF"/>
          </w:tcPr>
          <w:p w:rsidR="00477582" w:rsidRPr="0021187C" w:rsidRDefault="00A0540A">
            <w:pPr>
              <w:pStyle w:val="21"/>
              <w:framePr w:w="9499" w:wrap="notBeside" w:vAnchor="text" w:hAnchor="text" w:xAlign="center" w:y="1"/>
              <w:shd w:val="clear" w:color="auto" w:fill="auto"/>
              <w:spacing w:before="0" w:after="0" w:line="230" w:lineRule="exact"/>
              <w:ind w:left="140"/>
              <w:jc w:val="left"/>
              <w:rPr>
                <w:b/>
              </w:rPr>
            </w:pPr>
            <w:r w:rsidRPr="0021187C">
              <w:rPr>
                <w:rStyle w:val="7pt0pt"/>
                <w:b w:val="0"/>
              </w:rPr>
              <w:t>Прочие межбюджетные трансферты общего характера</w:t>
            </w:r>
          </w:p>
        </w:tc>
        <w:tc>
          <w:tcPr>
            <w:tcW w:w="998" w:type="dxa"/>
            <w:tcBorders>
              <w:top w:val="single" w:sz="4" w:space="0" w:color="auto"/>
              <w:left w:val="single" w:sz="4" w:space="0" w:color="auto"/>
            </w:tcBorders>
            <w:shd w:val="clear" w:color="auto" w:fill="FFFFFF"/>
            <w:vAlign w:val="center"/>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1403</w:t>
            </w:r>
          </w:p>
        </w:tc>
        <w:tc>
          <w:tcPr>
            <w:tcW w:w="989" w:type="dxa"/>
            <w:tcBorders>
              <w:top w:val="single" w:sz="4" w:space="0" w:color="auto"/>
              <w:left w:val="single" w:sz="4" w:space="0" w:color="auto"/>
            </w:tcBorders>
            <w:shd w:val="clear" w:color="auto" w:fill="FFFFFF"/>
            <w:vAlign w:val="center"/>
          </w:tcPr>
          <w:p w:rsidR="00477582" w:rsidRPr="0021187C" w:rsidRDefault="0021187C">
            <w:pPr>
              <w:pStyle w:val="21"/>
              <w:framePr w:w="9499" w:wrap="notBeside" w:vAnchor="text" w:hAnchor="text" w:xAlign="center" w:y="1"/>
              <w:shd w:val="clear" w:color="auto" w:fill="auto"/>
              <w:spacing w:before="0" w:after="0" w:line="140" w:lineRule="exact"/>
              <w:jc w:val="center"/>
              <w:rPr>
                <w:b/>
              </w:rPr>
            </w:pPr>
            <w:r>
              <w:rPr>
                <w:rStyle w:val="7pt0pt"/>
                <w:b w:val="0"/>
              </w:rPr>
              <w:t>84,</w:t>
            </w:r>
            <w:r w:rsidR="00A0540A" w:rsidRPr="0021187C">
              <w:rPr>
                <w:rStyle w:val="7pt0pt"/>
                <w:b w:val="0"/>
              </w:rPr>
              <w:t>2</w:t>
            </w:r>
          </w:p>
        </w:tc>
        <w:tc>
          <w:tcPr>
            <w:tcW w:w="850" w:type="dxa"/>
            <w:tcBorders>
              <w:top w:val="single" w:sz="4" w:space="0" w:color="auto"/>
              <w:left w:val="single" w:sz="4" w:space="0" w:color="auto"/>
            </w:tcBorders>
            <w:shd w:val="clear" w:color="auto" w:fill="FFFFFF"/>
            <w:vAlign w:val="center"/>
          </w:tcPr>
          <w:p w:rsidR="00477582" w:rsidRPr="0021187C" w:rsidRDefault="0021187C">
            <w:pPr>
              <w:pStyle w:val="21"/>
              <w:framePr w:w="9499" w:wrap="notBeside" w:vAnchor="text" w:hAnchor="text" w:xAlign="center" w:y="1"/>
              <w:shd w:val="clear" w:color="auto" w:fill="auto"/>
              <w:spacing w:before="0" w:after="0" w:line="140" w:lineRule="exact"/>
              <w:jc w:val="center"/>
              <w:rPr>
                <w:b/>
              </w:rPr>
            </w:pPr>
            <w:r>
              <w:rPr>
                <w:rStyle w:val="7pt0pt"/>
                <w:b w:val="0"/>
              </w:rPr>
              <w:t>84,</w:t>
            </w:r>
            <w:r w:rsidR="00A0540A" w:rsidRPr="0021187C">
              <w:rPr>
                <w:rStyle w:val="7pt0pt"/>
                <w:b w:val="0"/>
              </w:rPr>
              <w:t>2</w:t>
            </w:r>
          </w:p>
        </w:tc>
        <w:tc>
          <w:tcPr>
            <w:tcW w:w="850" w:type="dxa"/>
            <w:tcBorders>
              <w:top w:val="single" w:sz="4" w:space="0" w:color="auto"/>
              <w:left w:val="single" w:sz="4" w:space="0" w:color="auto"/>
            </w:tcBorders>
            <w:shd w:val="clear" w:color="auto" w:fill="FFFFFF"/>
            <w:vAlign w:val="center"/>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133,7</w:t>
            </w:r>
          </w:p>
        </w:tc>
        <w:tc>
          <w:tcPr>
            <w:tcW w:w="998" w:type="dxa"/>
            <w:tcBorders>
              <w:top w:val="single" w:sz="4" w:space="0" w:color="auto"/>
              <w:left w:val="single" w:sz="4" w:space="0" w:color="auto"/>
            </w:tcBorders>
            <w:shd w:val="clear" w:color="auto" w:fill="FFFFFF"/>
            <w:vAlign w:val="center"/>
          </w:tcPr>
          <w:p w:rsidR="00477582" w:rsidRPr="0021187C" w:rsidRDefault="0021187C">
            <w:pPr>
              <w:pStyle w:val="21"/>
              <w:framePr w:w="9499" w:wrap="notBeside" w:vAnchor="text" w:hAnchor="text" w:xAlign="center" w:y="1"/>
              <w:shd w:val="clear" w:color="auto" w:fill="auto"/>
              <w:spacing w:before="0" w:after="0" w:line="140" w:lineRule="exact"/>
              <w:jc w:val="center"/>
              <w:rPr>
                <w:b/>
              </w:rPr>
            </w:pPr>
            <w:r>
              <w:rPr>
                <w:rStyle w:val="7pt0pt"/>
                <w:b w:val="0"/>
              </w:rPr>
              <w:t>133,</w:t>
            </w:r>
            <w:r w:rsidR="00A0540A" w:rsidRPr="0021187C">
              <w:rPr>
                <w:rStyle w:val="7pt0pt"/>
                <w:b w:val="0"/>
              </w:rPr>
              <w:t>7</w:t>
            </w:r>
          </w:p>
        </w:tc>
        <w:tc>
          <w:tcPr>
            <w:tcW w:w="989" w:type="dxa"/>
            <w:tcBorders>
              <w:top w:val="single" w:sz="4" w:space="0" w:color="auto"/>
              <w:left w:val="single" w:sz="4" w:space="0" w:color="auto"/>
            </w:tcBorders>
            <w:shd w:val="clear" w:color="auto" w:fill="FFFFFF"/>
            <w:vAlign w:val="center"/>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100,0</w:t>
            </w:r>
          </w:p>
        </w:tc>
        <w:tc>
          <w:tcPr>
            <w:tcW w:w="864" w:type="dxa"/>
            <w:tcBorders>
              <w:top w:val="single" w:sz="4" w:space="0" w:color="auto"/>
              <w:left w:val="single" w:sz="4" w:space="0" w:color="auto"/>
              <w:right w:val="single" w:sz="4" w:space="0" w:color="auto"/>
            </w:tcBorders>
            <w:shd w:val="clear" w:color="auto" w:fill="FFFFFF"/>
            <w:vAlign w:val="center"/>
          </w:tcPr>
          <w:p w:rsidR="00477582" w:rsidRPr="0021187C" w:rsidRDefault="00A0540A">
            <w:pPr>
              <w:pStyle w:val="21"/>
              <w:framePr w:w="9499" w:wrap="notBeside" w:vAnchor="text" w:hAnchor="text" w:xAlign="center" w:y="1"/>
              <w:shd w:val="clear" w:color="auto" w:fill="auto"/>
              <w:spacing w:before="0" w:after="0" w:line="140" w:lineRule="exact"/>
              <w:jc w:val="center"/>
              <w:rPr>
                <w:b/>
              </w:rPr>
            </w:pPr>
            <w:r w:rsidRPr="0021187C">
              <w:rPr>
                <w:rStyle w:val="7pt0pt"/>
                <w:b w:val="0"/>
              </w:rPr>
              <w:t>0,3</w:t>
            </w:r>
          </w:p>
        </w:tc>
      </w:tr>
      <w:tr w:rsidR="00477582">
        <w:tblPrEx>
          <w:tblCellMar>
            <w:top w:w="0" w:type="dxa"/>
            <w:bottom w:w="0" w:type="dxa"/>
          </w:tblCellMar>
        </w:tblPrEx>
        <w:trPr>
          <w:trHeight w:hRule="exact" w:val="264"/>
          <w:jc w:val="center"/>
        </w:trPr>
        <w:tc>
          <w:tcPr>
            <w:tcW w:w="3960" w:type="dxa"/>
            <w:gridSpan w:val="2"/>
            <w:tcBorders>
              <w:top w:val="single" w:sz="4" w:space="0" w:color="auto"/>
              <w:left w:val="single" w:sz="4" w:space="0" w:color="auto"/>
              <w:bottom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ind w:left="1240"/>
              <w:jc w:val="left"/>
            </w:pPr>
            <w:r>
              <w:rPr>
                <w:rStyle w:val="7pt0pt"/>
              </w:rPr>
              <w:t>Всего:</w:t>
            </w:r>
          </w:p>
        </w:tc>
        <w:tc>
          <w:tcPr>
            <w:tcW w:w="989" w:type="dxa"/>
            <w:tcBorders>
              <w:top w:val="single" w:sz="4" w:space="0" w:color="auto"/>
              <w:left w:val="single" w:sz="4" w:space="0" w:color="auto"/>
              <w:bottom w:val="single" w:sz="4" w:space="0" w:color="auto"/>
            </w:tcBorders>
            <w:shd w:val="clear" w:color="auto" w:fill="FFFFFF"/>
            <w:vAlign w:val="bottom"/>
          </w:tcPr>
          <w:p w:rsidR="00477582" w:rsidRDefault="00A0540A" w:rsidP="0021187C">
            <w:pPr>
              <w:pStyle w:val="21"/>
              <w:framePr w:w="9499" w:wrap="notBeside" w:vAnchor="text" w:hAnchor="text" w:xAlign="center" w:y="1"/>
              <w:shd w:val="clear" w:color="auto" w:fill="auto"/>
              <w:spacing w:before="0" w:after="0" w:line="140" w:lineRule="exact"/>
              <w:jc w:val="center"/>
            </w:pPr>
            <w:r>
              <w:rPr>
                <w:rStyle w:val="7pt0pt"/>
              </w:rPr>
              <w:t>30241</w:t>
            </w:r>
            <w:r w:rsidR="0021187C">
              <w:rPr>
                <w:rStyle w:val="7pt0pt"/>
              </w:rPr>
              <w:t>,</w:t>
            </w:r>
            <w:r>
              <w:rPr>
                <w:rStyle w:val="7pt0pt"/>
              </w:rPr>
              <w:t>1</w:t>
            </w:r>
          </w:p>
        </w:tc>
        <w:tc>
          <w:tcPr>
            <w:tcW w:w="850" w:type="dxa"/>
            <w:tcBorders>
              <w:top w:val="single" w:sz="4" w:space="0" w:color="auto"/>
              <w:left w:val="single" w:sz="4" w:space="0" w:color="auto"/>
              <w:bottom w:val="single" w:sz="4" w:space="0" w:color="auto"/>
            </w:tcBorders>
            <w:shd w:val="clear" w:color="auto" w:fill="FFFFFF"/>
            <w:vAlign w:val="bottom"/>
          </w:tcPr>
          <w:p w:rsidR="00477582" w:rsidRDefault="00A0540A" w:rsidP="0021187C">
            <w:pPr>
              <w:pStyle w:val="21"/>
              <w:framePr w:w="9499" w:wrap="notBeside" w:vAnchor="text" w:hAnchor="text" w:xAlign="center" w:y="1"/>
              <w:shd w:val="clear" w:color="auto" w:fill="auto"/>
              <w:spacing w:before="0" w:after="0" w:line="140" w:lineRule="exact"/>
              <w:jc w:val="center"/>
            </w:pPr>
            <w:r>
              <w:rPr>
                <w:rStyle w:val="7pt0pt"/>
              </w:rPr>
              <w:t>55739</w:t>
            </w:r>
            <w:r w:rsidR="0021187C">
              <w:rPr>
                <w:rStyle w:val="7pt0pt"/>
              </w:rPr>
              <w:t>,</w:t>
            </w:r>
            <w:r>
              <w:rPr>
                <w:rStyle w:val="7pt0pt"/>
              </w:rPr>
              <w:t>9</w:t>
            </w:r>
          </w:p>
        </w:tc>
        <w:tc>
          <w:tcPr>
            <w:tcW w:w="850" w:type="dxa"/>
            <w:tcBorders>
              <w:top w:val="single" w:sz="4" w:space="0" w:color="auto"/>
              <w:left w:val="single" w:sz="4" w:space="0" w:color="auto"/>
              <w:bottom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57261,7</w:t>
            </w:r>
          </w:p>
        </w:tc>
        <w:tc>
          <w:tcPr>
            <w:tcW w:w="998" w:type="dxa"/>
            <w:tcBorders>
              <w:top w:val="single" w:sz="4" w:space="0" w:color="auto"/>
              <w:left w:val="single" w:sz="4" w:space="0" w:color="auto"/>
              <w:bottom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52818,8</w:t>
            </w:r>
          </w:p>
        </w:tc>
        <w:tc>
          <w:tcPr>
            <w:tcW w:w="989" w:type="dxa"/>
            <w:tcBorders>
              <w:top w:val="single" w:sz="4" w:space="0" w:color="auto"/>
              <w:left w:val="single" w:sz="4" w:space="0" w:color="auto"/>
              <w:bottom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92,2</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bottom"/>
          </w:tcPr>
          <w:p w:rsidR="00477582" w:rsidRDefault="00A0540A">
            <w:pPr>
              <w:pStyle w:val="21"/>
              <w:framePr w:w="9499" w:wrap="notBeside" w:vAnchor="text" w:hAnchor="text" w:xAlign="center" w:y="1"/>
              <w:shd w:val="clear" w:color="auto" w:fill="auto"/>
              <w:spacing w:before="0" w:after="0" w:line="140" w:lineRule="exact"/>
              <w:jc w:val="center"/>
            </w:pPr>
            <w:r>
              <w:rPr>
                <w:rStyle w:val="7pt0pt"/>
              </w:rPr>
              <w:t>X</w:t>
            </w:r>
          </w:p>
        </w:tc>
      </w:tr>
    </w:tbl>
    <w:p w:rsidR="00477582" w:rsidRDefault="00477582">
      <w:pPr>
        <w:rPr>
          <w:sz w:val="2"/>
          <w:szCs w:val="2"/>
        </w:rPr>
      </w:pPr>
    </w:p>
    <w:p w:rsidR="00477582" w:rsidRDefault="00A0540A">
      <w:pPr>
        <w:pStyle w:val="21"/>
        <w:shd w:val="clear" w:color="auto" w:fill="auto"/>
        <w:spacing w:before="90" w:after="0" w:line="365" w:lineRule="exact"/>
        <w:ind w:left="120" w:right="60" w:firstLine="700"/>
      </w:pPr>
      <w:r>
        <w:t>Из вышеприведенной таблицы следует, что наибольшую долю расходов в структуре расходов занимают расходы на жилищно- коммунальное хозяйство - 62,3%, общегосударственные вопросы - 25,4% и национальная экономика - 7,1%.</w:t>
      </w:r>
    </w:p>
    <w:p w:rsidR="00477582" w:rsidRDefault="00A0540A">
      <w:pPr>
        <w:pStyle w:val="21"/>
        <w:shd w:val="clear" w:color="auto" w:fill="auto"/>
        <w:spacing w:before="0" w:after="0" w:line="365" w:lineRule="exact"/>
        <w:ind w:left="120" w:right="60" w:firstLine="700"/>
      </w:pPr>
      <w:r>
        <w:t>По сравнению с 2019 годом расходы бюджета Балаганского муниципального образования увеличились на 22577,7 тыс. рублей или 74,6%.</w:t>
      </w:r>
    </w:p>
    <w:p w:rsidR="00477582" w:rsidRDefault="00A0540A">
      <w:pPr>
        <w:pStyle w:val="21"/>
        <w:shd w:val="clear" w:color="auto" w:fill="auto"/>
        <w:spacing w:before="0" w:after="0" w:line="365" w:lineRule="exact"/>
        <w:ind w:left="120" w:right="60" w:firstLine="700"/>
      </w:pPr>
      <w:r>
        <w:t xml:space="preserve">На 2020 год </w:t>
      </w:r>
      <w:r>
        <w:rPr>
          <w:rStyle w:val="a8"/>
        </w:rPr>
        <w:t xml:space="preserve">по разделу 01 «Общегосударственные вопросы» </w:t>
      </w:r>
      <w:r>
        <w:t>в бюджете запланированы бюджетные ассигнования в объеме 13772,7 тыс. рублей исполнение за год составляет 13428,3 тыс. рублей или 97,5% к плану. По сравнению с 2019 годом отмечено увеличение расходов по данному разделу на 1571,8 тыс. рублей или 13,2%. Доля расходов по данному разделу в общем объеме расходов составляет 25,4%.</w:t>
      </w:r>
    </w:p>
    <w:p w:rsidR="00477582" w:rsidRDefault="00642A56">
      <w:pPr>
        <w:pStyle w:val="21"/>
        <w:shd w:val="clear" w:color="auto" w:fill="auto"/>
        <w:spacing w:before="0" w:after="0" w:line="365" w:lineRule="exact"/>
        <w:ind w:left="120" w:right="60" w:firstLine="700"/>
      </w:pPr>
      <w:r>
        <w:t>П</w:t>
      </w:r>
      <w:r w:rsidR="00A0540A">
        <w:t>о подразделу 0102 «Функционирование высшего должностного лица муниципального образования» при плане 2031,3 тыс. рублей израсходовано</w:t>
      </w:r>
    </w:p>
    <w:p w:rsidR="00477582" w:rsidRDefault="00A0540A">
      <w:pPr>
        <w:pStyle w:val="21"/>
        <w:numPr>
          <w:ilvl w:val="0"/>
          <w:numId w:val="9"/>
        </w:numPr>
        <w:shd w:val="clear" w:color="auto" w:fill="auto"/>
        <w:tabs>
          <w:tab w:val="left" w:pos="990"/>
        </w:tabs>
        <w:spacing w:before="0" w:after="0" w:line="365" w:lineRule="exact"/>
        <w:ind w:left="120" w:right="60"/>
      </w:pPr>
      <w:r>
        <w:t>тыс. рублей или 99,9% к плану. Доля расходов по данному подразделу в общем объеме расходов составляет 3,8%.</w:t>
      </w:r>
    </w:p>
    <w:p w:rsidR="00477582" w:rsidRDefault="00A0540A">
      <w:pPr>
        <w:pStyle w:val="21"/>
        <w:shd w:val="clear" w:color="auto" w:fill="auto"/>
        <w:spacing w:before="0" w:after="0" w:line="365" w:lineRule="exact"/>
        <w:ind w:left="120" w:right="60" w:firstLine="700"/>
      </w:pPr>
      <w:r>
        <w:t>На 2020 год расходы на оплату труда Главы поселения утверждены решением Думы Балаганского муниципального образования от 29.12.2020 года №11/1 -ГД в сумме 1540,4 тыс. рублей.</w:t>
      </w:r>
    </w:p>
    <w:p w:rsidR="00477582" w:rsidRDefault="00A0540A">
      <w:pPr>
        <w:pStyle w:val="21"/>
        <w:shd w:val="clear" w:color="auto" w:fill="auto"/>
        <w:spacing w:before="0" w:after="0" w:line="365" w:lineRule="exact"/>
        <w:ind w:left="120" w:right="60" w:firstLine="700"/>
        <w:sectPr w:rsidR="00477582">
          <w:footerReference w:type="even" r:id="rId11"/>
          <w:footerReference w:type="default" r:id="rId12"/>
          <w:pgSz w:w="11909" w:h="16838"/>
          <w:pgMar w:top="932" w:right="1183" w:bottom="1157" w:left="1212" w:header="0" w:footer="3" w:gutter="0"/>
          <w:cols w:space="720"/>
          <w:noEndnote/>
          <w:docGrid w:linePitch="360"/>
        </w:sectPr>
      </w:pPr>
      <w:r>
        <w:t>Годовой норматив формирования расходов на оплату труда главы Балаганского муниципального образования на 2020 год доведен письмом Министерства труда и занятости Иркутской области от 13.10.2020 года №02- 74-6174/20 в размере 1222,5 тыс. рублей.</w:t>
      </w:r>
    </w:p>
    <w:p w:rsidR="00477582" w:rsidRDefault="00A0540A">
      <w:pPr>
        <w:pStyle w:val="21"/>
        <w:shd w:val="clear" w:color="auto" w:fill="auto"/>
        <w:spacing w:before="0" w:after="0" w:line="370" w:lineRule="exact"/>
        <w:ind w:left="20" w:right="20" w:firstLine="700"/>
      </w:pPr>
      <w:r>
        <w:lastRenderedPageBreak/>
        <w:t>Нормативы определены в соответствии с Постановлением Правительства Иркутской области от 27 ноября 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477582" w:rsidRDefault="00A0540A">
      <w:pPr>
        <w:pStyle w:val="21"/>
        <w:shd w:val="clear" w:color="auto" w:fill="auto"/>
        <w:spacing w:before="0" w:after="0" w:line="370" w:lineRule="exact"/>
        <w:ind w:left="20" w:right="20" w:firstLine="700"/>
      </w:pPr>
      <w:r>
        <w:t>Годовое начисление заработной платы главе Балаганского муниципального образования за 2020 год превышает годовой норматив расходов на оплату труда главе в сумме 317,9 тыс. рублей.</w:t>
      </w:r>
    </w:p>
    <w:p w:rsidR="00477582" w:rsidRDefault="00A0540A">
      <w:pPr>
        <w:pStyle w:val="21"/>
        <w:shd w:val="clear" w:color="auto" w:fill="auto"/>
        <w:spacing w:before="0" w:after="0" w:line="370" w:lineRule="exact"/>
        <w:ind w:left="20" w:right="20" w:firstLine="700"/>
      </w:pPr>
      <w:r>
        <w:t xml:space="preserve">Согласно Приложения №3 к распоряжению Министерства финансов Иркутской области от 05.11.2019 года №797-мр Балаганское городское поселение </w:t>
      </w:r>
      <w:r>
        <w:rPr>
          <w:rStyle w:val="11"/>
        </w:rPr>
        <w:t xml:space="preserve">входит в </w:t>
      </w:r>
      <w:r>
        <w:t xml:space="preserve">перечень муниципальных образований Иркутской области, в бюджетах которых доля дотаций из других бюджетов бюджетной системы Российской Федерации и (или) налоговых доходов по дополнительным </w:t>
      </w:r>
      <w:r>
        <w:rPr>
          <w:rStyle w:val="11"/>
        </w:rPr>
        <w:t xml:space="preserve">нормативам </w:t>
      </w:r>
      <w:r>
        <w:t xml:space="preserve">отчислений </w:t>
      </w:r>
      <w:r>
        <w:rPr>
          <w:rStyle w:val="11"/>
        </w:rPr>
        <w:t xml:space="preserve">в </w:t>
      </w:r>
      <w:r>
        <w:t xml:space="preserve">размере, не превышающем расчетного объема дотации на выравнивание бюджетной обеспеченности </w:t>
      </w:r>
      <w:r>
        <w:rPr>
          <w:rStyle w:val="11"/>
        </w:rPr>
        <w:t xml:space="preserve">(части расчетного </w:t>
      </w:r>
      <w:r>
        <w:t xml:space="preserve">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па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w:t>
      </w:r>
      <w:r>
        <w:rPr>
          <w:rStyle w:val="a8"/>
        </w:rPr>
        <w:t>Начиная с очередного финансового года, не имеют нрава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477582" w:rsidRDefault="00A0540A">
      <w:pPr>
        <w:pStyle w:val="20"/>
        <w:shd w:val="clear" w:color="auto" w:fill="auto"/>
        <w:spacing w:before="0" w:line="370" w:lineRule="exact"/>
        <w:ind w:left="20" w:right="20" w:firstLine="700"/>
        <w:jc w:val="both"/>
      </w:pPr>
      <w:r>
        <w:t>Превышение установленных исполнительным органом власти субъекта РФ нормативов, в дотационном муниципальном образовании, независимо от порядка внесения изменений в сводную бюджетную роспись, значительно увеличивают риск привлечения должностных лиц органа местного самоуправления к административной ответственности по ст. 15.15.3 КоАП РФ.</w:t>
      </w:r>
    </w:p>
    <w:p w:rsidR="00477582" w:rsidRDefault="00A0540A">
      <w:pPr>
        <w:pStyle w:val="21"/>
        <w:shd w:val="clear" w:color="auto" w:fill="auto"/>
        <w:spacing w:before="0" w:after="0" w:line="370" w:lineRule="exact"/>
        <w:ind w:left="20" w:right="20" w:firstLine="700"/>
      </w:pPr>
      <w: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в целом составляют 11125,6 тыс. рублей при плане 11468,7 тыс. рублей или 97.0%. По сравнению с показателями 2019 года расходы по данному подразделу увеличились на 1015,0 тыс. рублей. Доля расходов данного подраздела в общем объеме расходов составляет 21,1%.</w:t>
      </w:r>
    </w:p>
    <w:p w:rsidR="00477582" w:rsidRDefault="00A0540A">
      <w:pPr>
        <w:pStyle w:val="21"/>
        <w:shd w:val="clear" w:color="auto" w:fill="auto"/>
        <w:spacing w:before="0" w:after="0" w:line="365" w:lineRule="exact"/>
        <w:ind w:left="40" w:right="20" w:firstLine="700"/>
      </w:pPr>
      <w:r>
        <w:lastRenderedPageBreak/>
        <w:t>Годовой норматив формирования расходов на оплату труда муниципальным служащим Балаганского сельского поселения на 2020 год доведен письмом Министерства труда и занятости Иркутской области от</w:t>
      </w:r>
    </w:p>
    <w:p w:rsidR="00477582" w:rsidRDefault="00A0540A">
      <w:pPr>
        <w:pStyle w:val="21"/>
        <w:numPr>
          <w:ilvl w:val="0"/>
          <w:numId w:val="10"/>
        </w:numPr>
        <w:shd w:val="clear" w:color="auto" w:fill="auto"/>
        <w:tabs>
          <w:tab w:val="left" w:pos="1380"/>
        </w:tabs>
        <w:spacing w:before="0" w:after="0" w:line="365" w:lineRule="exact"/>
        <w:ind w:left="40"/>
      </w:pPr>
      <w:r>
        <w:t>года №02-74-6174/20 в размере 4496,5 тыс. рублей.</w:t>
      </w:r>
    </w:p>
    <w:p w:rsidR="00477582" w:rsidRDefault="00A0540A">
      <w:pPr>
        <w:pStyle w:val="21"/>
        <w:shd w:val="clear" w:color="auto" w:fill="auto"/>
        <w:spacing w:before="0" w:after="0" w:line="365" w:lineRule="exact"/>
        <w:ind w:left="40" w:right="20" w:firstLine="700"/>
      </w:pPr>
      <w:r>
        <w:t>Нормативы определены в соответствии с Постановлением Правительства Иркутской области от 27 ноября 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477582" w:rsidRDefault="00A0540A">
      <w:pPr>
        <w:pStyle w:val="21"/>
        <w:shd w:val="clear" w:color="auto" w:fill="auto"/>
        <w:spacing w:before="0" w:after="0" w:line="365" w:lineRule="exact"/>
        <w:ind w:left="40" w:right="20" w:firstLine="700"/>
      </w:pPr>
      <w:r>
        <w:t>При анализе расходования средств на заработную плату по 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администрации Балаганского муниципального образования согласно формы 14 МО «Отчет о расходах и численности работников органов местного самоуправления» норматив формирования заработной платы в целом по разделу не превышен, расходы на заработную плату составили 6193,3 тыс. рублей.</w:t>
      </w:r>
    </w:p>
    <w:p w:rsidR="00477582" w:rsidRDefault="00A0540A">
      <w:pPr>
        <w:pStyle w:val="21"/>
        <w:shd w:val="clear" w:color="auto" w:fill="auto"/>
        <w:spacing w:before="0" w:after="0" w:line="365" w:lineRule="exact"/>
        <w:ind w:left="40" w:right="20" w:firstLine="700"/>
      </w:pPr>
      <w:r>
        <w:t xml:space="preserve">По подразделу </w:t>
      </w:r>
      <w:r>
        <w:rPr>
          <w:rStyle w:val="2pt"/>
        </w:rPr>
        <w:t>0111</w:t>
      </w:r>
      <w:r>
        <w:t xml:space="preserve"> «Резервный фонд» в структуре расходов бюджета Балаганского муниципального образования решением Думы от 25.12.2019 года №15/4-ГД «О бюджете Балаганского муниципального образования на 2020 год и плановый период 2021 и 2022 годов» в первоначальной редакции был предусмотрен резервный фонд в сумме 100,0 тыс. рублей.</w:t>
      </w:r>
    </w:p>
    <w:p w:rsidR="00477582" w:rsidRDefault="00A0540A">
      <w:pPr>
        <w:pStyle w:val="21"/>
        <w:shd w:val="clear" w:color="auto" w:fill="auto"/>
        <w:spacing w:before="0" w:after="0" w:line="365" w:lineRule="exact"/>
        <w:ind w:left="40" w:right="20" w:firstLine="700"/>
      </w:pPr>
      <w:r>
        <w:t>Как следует из представленного отчета, средства резервного фонда в 2020 году не были израсходованы на цели фонда и были перераспределены на другие текущие статьи расходов бюджета.</w:t>
      </w:r>
    </w:p>
    <w:p w:rsidR="00477582" w:rsidRDefault="00A0540A">
      <w:pPr>
        <w:pStyle w:val="21"/>
        <w:shd w:val="clear" w:color="auto" w:fill="auto"/>
        <w:spacing w:before="0" w:after="0" w:line="365" w:lineRule="exact"/>
        <w:ind w:left="40" w:right="20" w:firstLine="700"/>
      </w:pPr>
      <w:r>
        <w:t>По подразделу 0113 «Другие общегосударственные вопросы» в решениях о бюджете запланированы расходы на сумму 272,7 тыс. рублей, фактически исполнение составило в сумме 272,5 тыс. рублей или 99,9% к плану. Доля расходов данного раздела в общем объеме расходов составляет</w:t>
      </w:r>
    </w:p>
    <w:p w:rsidR="00477582" w:rsidRDefault="00A0540A">
      <w:pPr>
        <w:pStyle w:val="21"/>
        <w:shd w:val="clear" w:color="auto" w:fill="auto"/>
        <w:spacing w:before="0" w:after="0" w:line="240" w:lineRule="exact"/>
        <w:ind w:left="40"/>
      </w:pPr>
      <w:r>
        <w:t>0,5%.</w:t>
      </w:r>
    </w:p>
    <w:p w:rsidR="00477582" w:rsidRDefault="00A0540A">
      <w:pPr>
        <w:pStyle w:val="21"/>
        <w:shd w:val="clear" w:color="auto" w:fill="auto"/>
        <w:spacing w:before="0" w:after="0" w:line="379" w:lineRule="exact"/>
        <w:ind w:left="40" w:right="20" w:firstLine="700"/>
      </w:pPr>
      <w:r>
        <w:t xml:space="preserve">На 2020 год </w:t>
      </w:r>
      <w:r>
        <w:rPr>
          <w:rStyle w:val="a8"/>
        </w:rPr>
        <w:t xml:space="preserve">по разделу 02 «Национальная оборона» </w:t>
      </w:r>
      <w:r>
        <w:t>в бюджете запланированы бюджетные ассигнования в объеме 335,3 тыс. рублей,</w:t>
      </w:r>
    </w:p>
    <w:p w:rsidR="00477582" w:rsidRDefault="00A0540A">
      <w:pPr>
        <w:pStyle w:val="21"/>
        <w:shd w:val="clear" w:color="auto" w:fill="auto"/>
        <w:spacing w:before="0" w:after="0" w:line="365" w:lineRule="exact"/>
        <w:ind w:left="40" w:right="20"/>
      </w:pPr>
      <w:r>
        <w:t>исполнение за год составляет 335,3 тыс. рублей или 100% к плану. Данные расходы связанны с осуществлением воинского учета на территориях, где отсутствуют военные комиссариаты. По сравнению с 2019 годом данные расходы увеличились на 47,4 тыс. рублей. Доля расходов данного раздела в общем объеме расходов составляет 0,6%.</w:t>
      </w:r>
    </w:p>
    <w:p w:rsidR="00477582" w:rsidRDefault="00A0540A">
      <w:pPr>
        <w:pStyle w:val="21"/>
        <w:shd w:val="clear" w:color="auto" w:fill="auto"/>
        <w:spacing w:before="0" w:after="0" w:line="365" w:lineRule="exact"/>
        <w:ind w:left="40" w:right="20" w:firstLine="700"/>
      </w:pPr>
      <w:r>
        <w:t xml:space="preserve">На 2020 год </w:t>
      </w:r>
      <w:r w:rsidR="00642A56" w:rsidRPr="00642A56">
        <w:rPr>
          <w:rStyle w:val="a8"/>
        </w:rPr>
        <w:t>по</w:t>
      </w:r>
      <w:r w:rsidRPr="00642A56">
        <w:rPr>
          <w:rStyle w:val="a8"/>
          <w:b w:val="0"/>
        </w:rPr>
        <w:t xml:space="preserve"> </w:t>
      </w:r>
      <w:r w:rsidRPr="00642A56">
        <w:rPr>
          <w:b/>
        </w:rPr>
        <w:t>разделу 03</w:t>
      </w:r>
      <w:r>
        <w:t xml:space="preserve"> </w:t>
      </w:r>
      <w:r>
        <w:rPr>
          <w:rStyle w:val="a8"/>
        </w:rPr>
        <w:t xml:space="preserve">«Национальная безопасность и правоохранительная деятельность» </w:t>
      </w:r>
      <w:r>
        <w:t xml:space="preserve">в бюджете запланированы бюджетных </w:t>
      </w:r>
      <w:r>
        <w:lastRenderedPageBreak/>
        <w:t>ассигнования в объеме 290,3 тыс. рублей, исполнение за год составляет 256,4 тыс. рублей или 88,3% к плану. Неисполнение произошло по причине переноса заключения договора на приобретение пожарных гидрантов на 2021 год в сумме 33,9 тыс. рублей. Доля расходов данного раздела в общем объеме расходов составляет 0,5%.</w:t>
      </w:r>
    </w:p>
    <w:p w:rsidR="00477582" w:rsidRDefault="00A0540A">
      <w:pPr>
        <w:pStyle w:val="21"/>
        <w:shd w:val="clear" w:color="auto" w:fill="auto"/>
        <w:spacing w:before="0" w:after="0" w:line="365" w:lineRule="exact"/>
        <w:ind w:left="40" w:right="20" w:firstLine="700"/>
      </w:pPr>
      <w:r>
        <w:t xml:space="preserve">На 2020 год </w:t>
      </w:r>
      <w:r>
        <w:rPr>
          <w:rStyle w:val="a8"/>
        </w:rPr>
        <w:t xml:space="preserve">но разделу 04 «Национальная экономика» в </w:t>
      </w:r>
      <w:r>
        <w:t>бюджете запланированы бюджетные ассигнования в объеме 4380,4 тыс. рублей, исполнение за год составляет 3735,7 тыс. рублей или 85,3%. По сравнению с показателем 2019 года расходы уменьшились на 2010,3 тыс. рублей. Доля расходов по данному разделу в общем объеме расходов составил 7,1%.</w:t>
      </w:r>
    </w:p>
    <w:p w:rsidR="00477582" w:rsidRDefault="00A0540A">
      <w:pPr>
        <w:pStyle w:val="21"/>
        <w:shd w:val="clear" w:color="auto" w:fill="auto"/>
        <w:spacing w:before="0" w:after="0" w:line="365" w:lineRule="exact"/>
        <w:ind w:left="40" w:right="20" w:firstLine="700"/>
      </w:pPr>
      <w:r>
        <w:t>По подразделу 0401 «Общеэкономические вопросы» произведены расходы в сумме 41,7 тыс. рублей или 100,0% к плану. Расходы произведены за счет субвенций из областного бюджета по переданным полномочиям в сфере водоснабжения и водоотведения. Доля расходов по данному подразделу в общем объеме расходов составляет 0,1%.</w:t>
      </w:r>
    </w:p>
    <w:p w:rsidR="00477582" w:rsidRDefault="00A0540A">
      <w:pPr>
        <w:pStyle w:val="21"/>
        <w:shd w:val="clear" w:color="auto" w:fill="auto"/>
        <w:spacing w:before="0" w:after="0" w:line="365" w:lineRule="exact"/>
        <w:ind w:left="40" w:right="20" w:firstLine="700"/>
      </w:pPr>
      <w:r>
        <w:t>По подразделу 0409 «Дорожное хозяйство (дорожные фонды)» бюджетные назначения составляют 4338,7 тыс. рублей, фактические расходы произведены в сумме 3694,0 тыс. рублей или 85,1% к плану. Неисполнение по муниципальной программе «Капитальный ремонт муниципальных дорог Балаганского муниципального образования на 2019-2022гг.» составило 644,7 тыс. рублей, по причине того, что несвоевременное предоставление документов за выполнение услуг по очистке дорог от снежного наката.</w:t>
      </w:r>
    </w:p>
    <w:p w:rsidR="00477582" w:rsidRDefault="00A0540A">
      <w:pPr>
        <w:pStyle w:val="21"/>
        <w:shd w:val="clear" w:color="auto" w:fill="auto"/>
        <w:spacing w:before="0" w:after="0" w:line="365" w:lineRule="exact"/>
        <w:ind w:left="40" w:right="20" w:firstLine="700"/>
      </w:pPr>
      <w:r>
        <w:t xml:space="preserve">В соответствии с п.5 статьи 179.4 Бюджетного кодекса РФ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w:t>
      </w:r>
      <w:r>
        <w:rPr>
          <w:rStyle w:val="0pt"/>
        </w:rPr>
        <w:t xml:space="preserve">финансовом </w:t>
      </w:r>
      <w:r>
        <w:t>году.</w:t>
      </w:r>
    </w:p>
    <w:p w:rsidR="00477582" w:rsidRDefault="00A0540A">
      <w:pPr>
        <w:pStyle w:val="21"/>
        <w:shd w:val="clear" w:color="auto" w:fill="auto"/>
        <w:spacing w:before="0" w:after="0" w:line="370" w:lineRule="exact"/>
        <w:ind w:left="40" w:firstLine="700"/>
      </w:pPr>
      <w:r>
        <w:t>Доля расходов по данному подразделу в общем объеме расходов</w:t>
      </w:r>
    </w:p>
    <w:p w:rsidR="00477582" w:rsidRDefault="00A0540A">
      <w:pPr>
        <w:pStyle w:val="21"/>
        <w:shd w:val="clear" w:color="auto" w:fill="auto"/>
        <w:spacing w:before="0" w:after="0" w:line="370" w:lineRule="exact"/>
        <w:ind w:left="40"/>
      </w:pPr>
      <w:r>
        <w:t>составляет 7,0%.</w:t>
      </w:r>
    </w:p>
    <w:p w:rsidR="00477582" w:rsidRDefault="00A0540A">
      <w:pPr>
        <w:pStyle w:val="20"/>
        <w:shd w:val="clear" w:color="auto" w:fill="auto"/>
        <w:spacing w:before="0" w:line="370" w:lineRule="exact"/>
        <w:ind w:left="40" w:firstLine="700"/>
        <w:jc w:val="both"/>
      </w:pPr>
      <w:r>
        <w:rPr>
          <w:rStyle w:val="22"/>
        </w:rPr>
        <w:t xml:space="preserve">На 2020 год </w:t>
      </w:r>
      <w:r>
        <w:t>по разделу 05 «Жилищно-коммунальное хозяйство»</w:t>
      </w:r>
    </w:p>
    <w:p w:rsidR="00477582" w:rsidRDefault="00A0540A">
      <w:pPr>
        <w:pStyle w:val="21"/>
        <w:shd w:val="clear" w:color="auto" w:fill="auto"/>
        <w:spacing w:before="0" w:after="0" w:line="370" w:lineRule="exact"/>
        <w:ind w:left="40" w:right="20"/>
      </w:pPr>
      <w:r>
        <w:t>утверждены бюджетные ассигнования в объеме 36165,1 тыс. рублей, исполнение за год составило 32909,2 тыс. рублей или 91,0% к плану. По</w:t>
      </w:r>
    </w:p>
    <w:p w:rsidR="00477582" w:rsidRDefault="00A0540A">
      <w:pPr>
        <w:pStyle w:val="70"/>
        <w:shd w:val="clear" w:color="auto" w:fill="auto"/>
        <w:spacing w:line="220" w:lineRule="exact"/>
        <w:ind w:right="20"/>
        <w:sectPr w:rsidR="00477582">
          <w:footerReference w:type="even" r:id="rId13"/>
          <w:footerReference w:type="default" r:id="rId14"/>
          <w:pgSz w:w="11909" w:h="16838"/>
          <w:pgMar w:top="932" w:right="1183" w:bottom="1157" w:left="1212" w:header="0" w:footer="3" w:gutter="0"/>
          <w:cols w:space="720"/>
          <w:noEndnote/>
          <w:docGrid w:linePitch="360"/>
        </w:sectPr>
      </w:pPr>
      <w:r>
        <w:t>10</w:t>
      </w:r>
    </w:p>
    <w:p w:rsidR="00477582" w:rsidRDefault="00A0540A">
      <w:pPr>
        <w:pStyle w:val="21"/>
        <w:shd w:val="clear" w:color="auto" w:fill="auto"/>
        <w:spacing w:before="0" w:after="0" w:line="384" w:lineRule="exact"/>
        <w:ind w:left="20" w:right="20"/>
      </w:pPr>
      <w:r>
        <w:lastRenderedPageBreak/>
        <w:t>сравнению с 2019 годом расходы увеличились на 2295</w:t>
      </w:r>
      <w:r w:rsidR="00393451">
        <w:t>2,5 тыс. рублей. Доля расходов п</w:t>
      </w:r>
      <w:r>
        <w:t>о данному разделу в общем объеме расходов составляет 62,3%.</w:t>
      </w:r>
    </w:p>
    <w:p w:rsidR="00477582" w:rsidRDefault="00A0540A">
      <w:pPr>
        <w:pStyle w:val="21"/>
        <w:shd w:val="clear" w:color="auto" w:fill="auto"/>
        <w:spacing w:before="0" w:after="0" w:line="365" w:lineRule="exact"/>
        <w:ind w:left="20" w:right="20" w:firstLine="700"/>
      </w:pPr>
      <w:r>
        <w:t>По подразделу 0501 «Жилищное хозяйство» утверждены расходы в сумме 11515,7 тыс. рублей, фактическое исполнение составило 9918,4 тыс. рублей или 86,1% к плану. Согласно муниципальной программы «Переселение граждан из аварийного жилищного фонда в Балаганском муниципальном образовании на период до 2024 года» при плане 11515,7 тыс. рубл</w:t>
      </w:r>
      <w:r w:rsidR="00393451">
        <w:t>ей исполнение составило 9918,5 т</w:t>
      </w:r>
      <w:r>
        <w:t>ыс. рублей - экономия денежны</w:t>
      </w:r>
      <w:r w:rsidR="00393451">
        <w:t>х средств п</w:t>
      </w:r>
      <w:r>
        <w:t>о переселению граждан из ветхого и аварийного жилья (субсидия была рассчитана исходя из средней стоимости одного квадратного метра жилья по Иркутской области, а фактически расселение аварийного фонда производилось на основании отчетов об оценке стоимости аварийного жилья в поселке Балаганск). Доля расходов по данному подразделу в общем объеме расходов составляет 18,8%.</w:t>
      </w:r>
    </w:p>
    <w:p w:rsidR="00477582" w:rsidRDefault="00A0540A">
      <w:pPr>
        <w:pStyle w:val="21"/>
        <w:shd w:val="clear" w:color="auto" w:fill="auto"/>
        <w:spacing w:before="0" w:after="0" w:line="365" w:lineRule="exact"/>
        <w:ind w:left="20" w:right="20" w:firstLine="700"/>
      </w:pPr>
      <w:r>
        <w:t>По подразделу 0502 «Коммунальное хозяйство» утверждены расходы в сумме 19553,0 тыс. рублей, фактическое исполнение составило 18592,1 тыс. рублей или 95,1% к плану. Доля расходов по данному подразделу в общем объеме расходов составляет 35,2%.</w:t>
      </w:r>
    </w:p>
    <w:p w:rsidR="00477582" w:rsidRDefault="00A0540A">
      <w:pPr>
        <w:pStyle w:val="21"/>
        <w:shd w:val="clear" w:color="auto" w:fill="auto"/>
        <w:spacing w:before="0" w:after="0" w:line="365" w:lineRule="exact"/>
        <w:ind w:left="20" w:right="20" w:firstLine="700"/>
      </w:pPr>
      <w:r>
        <w:t>По подразделу 0503 «Благоустройство» расходы составили 5096,4 тыс. рублей или 86,3% к плану. Неисполнение по причине непредставления счетов на оплату по электроэнергии за декабрь 2020 года, а также экономия, сложилась по причине установки энергосберегающих ламп на улицах поселения. Доля расходов по данному подразделу в общем объеме расходов составляет 8,3%.</w:t>
      </w:r>
    </w:p>
    <w:p w:rsidR="00477582" w:rsidRDefault="00A0540A">
      <w:pPr>
        <w:pStyle w:val="21"/>
        <w:shd w:val="clear" w:color="auto" w:fill="auto"/>
        <w:spacing w:before="0" w:after="0" w:line="365" w:lineRule="exact"/>
        <w:ind w:left="20" w:right="20" w:firstLine="700"/>
      </w:pPr>
      <w:r>
        <w:t xml:space="preserve">На 2020 год </w:t>
      </w:r>
      <w:r>
        <w:rPr>
          <w:rStyle w:val="a8"/>
        </w:rPr>
        <w:t xml:space="preserve">по разделу 07 «Образование» </w:t>
      </w:r>
      <w:r>
        <w:t>в бюджете запланированы бюджетные ассигнования в объеме 57,5 тыс. рублей, исполнение за год составляет 51,5 тыс. рублей или 89,6% к плану. Неисполнение по причине отсутствия коммерческих предложений на обучение и повышение квалификации. Доля расходов по данному разделу в общем объеме расходов составляет 0,1%.</w:t>
      </w:r>
    </w:p>
    <w:p w:rsidR="00477582" w:rsidRDefault="00A0540A">
      <w:pPr>
        <w:pStyle w:val="21"/>
        <w:shd w:val="clear" w:color="auto" w:fill="auto"/>
        <w:spacing w:before="0" w:after="0" w:line="370" w:lineRule="exact"/>
        <w:ind w:left="20" w:right="20" w:firstLine="700"/>
      </w:pPr>
      <w:r>
        <w:t xml:space="preserve">На 2020 год </w:t>
      </w:r>
      <w:r>
        <w:rPr>
          <w:rStyle w:val="a8"/>
        </w:rPr>
        <w:t xml:space="preserve">но разделу 08 «Культура, кинематография и средства </w:t>
      </w:r>
      <w:r w:rsidRPr="00393451">
        <w:rPr>
          <w:b/>
        </w:rPr>
        <w:t>массовой</w:t>
      </w:r>
      <w:r>
        <w:t xml:space="preserve"> </w:t>
      </w:r>
      <w:r>
        <w:rPr>
          <w:rStyle w:val="a8"/>
        </w:rPr>
        <w:t xml:space="preserve">информации» </w:t>
      </w:r>
      <w:r>
        <w:t>в бюджете запланированы бюджетные ассигнования в объеме 1699,6 тыс. рублей, израсходовано 1542,1 тыс. рублей или 90,7% к плану. Доля расходов по данному подразделу в общем объеме расходов составляет 2,9%.</w:t>
      </w:r>
    </w:p>
    <w:p w:rsidR="00477582" w:rsidRDefault="00A0540A">
      <w:pPr>
        <w:pStyle w:val="21"/>
        <w:shd w:val="clear" w:color="auto" w:fill="auto"/>
        <w:spacing w:before="0" w:after="0" w:line="365" w:lineRule="exact"/>
        <w:ind w:left="20" w:right="20" w:firstLine="700"/>
      </w:pPr>
      <w:r>
        <w:t xml:space="preserve">На 2020 год </w:t>
      </w:r>
      <w:r>
        <w:rPr>
          <w:rStyle w:val="a8"/>
        </w:rPr>
        <w:t xml:space="preserve">но разделу 10 «Социальная политика» </w:t>
      </w:r>
      <w:r>
        <w:t>в бюджете запланированы бюджетные ассигнования в объеме 321,1 тыс. рублей, исполнение за год составляет 321,0 тыс. рублей.</w:t>
      </w:r>
    </w:p>
    <w:p w:rsidR="00477582" w:rsidRDefault="00A0540A">
      <w:pPr>
        <w:pStyle w:val="21"/>
        <w:shd w:val="clear" w:color="auto" w:fill="auto"/>
        <w:spacing w:before="0" w:after="0" w:line="365" w:lineRule="exact"/>
        <w:ind w:left="20" w:right="20" w:firstLine="700"/>
      </w:pPr>
      <w:r>
        <w:t>Раздел 10 «Социальная политика» включает два подраздела: «Пенсионное обеспечение» и «Социальное обеспечение населения», исполнение за 2020 год составило 100,0%. Доля расходов по данному подразделу в общем объеме расходов составляет 0,6%.</w:t>
      </w:r>
    </w:p>
    <w:p w:rsidR="00477582" w:rsidRDefault="00A0540A">
      <w:pPr>
        <w:pStyle w:val="21"/>
        <w:shd w:val="clear" w:color="auto" w:fill="auto"/>
        <w:spacing w:before="0" w:after="0" w:line="365" w:lineRule="exact"/>
        <w:ind w:left="20" w:right="20" w:firstLine="700"/>
      </w:pPr>
      <w:r>
        <w:t xml:space="preserve">На 2020 год </w:t>
      </w:r>
      <w:r>
        <w:rPr>
          <w:rStyle w:val="a8"/>
        </w:rPr>
        <w:t xml:space="preserve">по разделу 11 «Физическая культура и спорт» </w:t>
      </w:r>
      <w:r>
        <w:t xml:space="preserve">утверждены бюджетные ассигнования в объеме 106,0 тыс. рублей, исполнение за год составляет </w:t>
      </w:r>
      <w:r>
        <w:lastRenderedPageBreak/>
        <w:t>105,6 тыс. рублей или 99,6% к плану. Доля расходов по данному разделу в общем объеме расходов составляет 0,2%.</w:t>
      </w:r>
    </w:p>
    <w:p w:rsidR="00477582" w:rsidRDefault="00A0540A">
      <w:pPr>
        <w:pStyle w:val="21"/>
        <w:shd w:val="clear" w:color="auto" w:fill="auto"/>
        <w:spacing w:before="0" w:after="296" w:line="360" w:lineRule="exact"/>
        <w:ind w:left="20" w:right="20" w:firstLine="700"/>
      </w:pPr>
      <w:r>
        <w:t xml:space="preserve">На 2020 год </w:t>
      </w:r>
      <w:r>
        <w:rPr>
          <w:rStyle w:val="a8"/>
        </w:rPr>
        <w:t>но разделу 14 «Межбюджет</w:t>
      </w:r>
      <w:r w:rsidR="00393451">
        <w:rPr>
          <w:rStyle w:val="a8"/>
        </w:rPr>
        <w:t>н</w:t>
      </w:r>
      <w:r>
        <w:rPr>
          <w:rStyle w:val="a8"/>
        </w:rPr>
        <w:t xml:space="preserve">ые трансферты общего характера бюджетам субъектов РФ и муниципальных образований» </w:t>
      </w:r>
      <w:r>
        <w:t>в бюджете запланированы бюджетные ассигнования в объеме 133,7 тыс. рублей, исполнение за год составляет 133,7 тыс. рублей или 100% к плану. Данные расходы отражают затраченные финансовые средства по полномочиям, переданным на уровень района по заключенным соглашениям. Доля расходов этого раздела в общем объеме расходов муниципального образования составляет 0,3%.</w:t>
      </w:r>
    </w:p>
    <w:p w:rsidR="00477582" w:rsidRDefault="00A0540A">
      <w:pPr>
        <w:pStyle w:val="32"/>
        <w:keepNext/>
        <w:keepLines/>
        <w:numPr>
          <w:ilvl w:val="0"/>
          <w:numId w:val="1"/>
        </w:numPr>
        <w:shd w:val="clear" w:color="auto" w:fill="auto"/>
        <w:tabs>
          <w:tab w:val="left" w:pos="2962"/>
        </w:tabs>
        <w:spacing w:before="0" w:after="0" w:line="365" w:lineRule="exact"/>
        <w:ind w:left="2640"/>
      </w:pPr>
      <w:bookmarkStart w:id="3" w:name="bookmark3"/>
      <w:r>
        <w:t>Анализ годовой бюджетной отчетности</w:t>
      </w:r>
      <w:bookmarkEnd w:id="3"/>
    </w:p>
    <w:p w:rsidR="00477582" w:rsidRDefault="00A0540A">
      <w:pPr>
        <w:pStyle w:val="21"/>
        <w:shd w:val="clear" w:color="auto" w:fill="auto"/>
        <w:spacing w:before="0" w:after="0" w:line="365" w:lineRule="exact"/>
        <w:ind w:left="20" w:right="20" w:firstLine="700"/>
      </w:pPr>
      <w:r>
        <w:t>Годовая бюджетная отчетность Балаганского муниципального образования для проведения внешней проверки представлена согласно п.4 Инструкции №191 н, бюджетная отчетность на бумажном носителе предоставляется главным бухгалтером субъекта бюджетной отчетности или лицом, ответственным за ведение бюджетного учета, формирование, составление и представление бюджетной отчетности, в сброшюрованном и пронумерованном виде с оглавлением и сопроводительным письмом.</w:t>
      </w:r>
    </w:p>
    <w:p w:rsidR="00477582" w:rsidRDefault="00A0540A">
      <w:pPr>
        <w:pStyle w:val="21"/>
        <w:shd w:val="clear" w:color="auto" w:fill="auto"/>
        <w:spacing w:before="0" w:after="0" w:line="365" w:lineRule="exact"/>
        <w:ind w:left="20" w:right="20" w:firstLine="700"/>
      </w:pPr>
      <w:r>
        <w:t>Для проведения внешней проверки бюджетной отчетности муниципальным образованием в соответствии с п. 11 Инструкции утвержденной Приказом Минфина РФ от 28 декабря 2010 года №191 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предоставлены:</w:t>
      </w:r>
    </w:p>
    <w:p w:rsidR="00477582" w:rsidRDefault="00A0540A">
      <w:pPr>
        <w:pStyle w:val="21"/>
        <w:shd w:val="clear" w:color="auto" w:fill="auto"/>
        <w:spacing w:before="0" w:after="0" w:line="370" w:lineRule="exact"/>
        <w:ind w:left="20" w:right="20" w:firstLine="700"/>
      </w:pPr>
      <w:r>
        <w:t>-Баланс исполнения консолидированного субъекта Российской Федерации и бюджета территориального государственного внебюджетного фонда (ф.0503320);</w:t>
      </w:r>
    </w:p>
    <w:p w:rsidR="00477582" w:rsidRDefault="00A0540A">
      <w:pPr>
        <w:pStyle w:val="21"/>
        <w:shd w:val="clear" w:color="auto" w:fill="auto"/>
        <w:spacing w:before="0" w:after="22" w:line="240" w:lineRule="exact"/>
        <w:ind w:left="20" w:firstLine="700"/>
      </w:pPr>
      <w:r>
        <w:t>-Справка по консолидируемым расчетам (ф.0503125);</w:t>
      </w:r>
    </w:p>
    <w:p w:rsidR="00477582" w:rsidRDefault="00A0540A">
      <w:pPr>
        <w:pStyle w:val="21"/>
        <w:shd w:val="clear" w:color="auto" w:fill="auto"/>
        <w:spacing w:before="0" w:after="0" w:line="350" w:lineRule="exact"/>
        <w:ind w:left="20" w:right="20" w:firstLine="700"/>
      </w:pPr>
      <w:r>
        <w:t>-Справка по заключению счетов бюджетного учета отчетного финансового года (ф.0503110);</w:t>
      </w:r>
    </w:p>
    <w:p w:rsidR="00477582" w:rsidRDefault="00A0540A">
      <w:pPr>
        <w:pStyle w:val="21"/>
        <w:shd w:val="clear" w:color="auto" w:fill="auto"/>
        <w:spacing w:before="0" w:after="0" w:line="240" w:lineRule="exact"/>
        <w:ind w:left="20" w:firstLine="700"/>
        <w:sectPr w:rsidR="00477582">
          <w:footerReference w:type="even" r:id="rId15"/>
          <w:footerReference w:type="default" r:id="rId16"/>
          <w:pgSz w:w="11909" w:h="16838"/>
          <w:pgMar w:top="932" w:right="1183" w:bottom="1157" w:left="1212" w:header="0" w:footer="3" w:gutter="0"/>
          <w:cols w:space="720"/>
          <w:noEndnote/>
          <w:docGrid w:linePitch="360"/>
        </w:sectPr>
      </w:pPr>
      <w:r>
        <w:t>-Консолидированный отчет о движении денежных средств (ф.0503323);</w:t>
      </w:r>
    </w:p>
    <w:p w:rsidR="00477582" w:rsidRDefault="00A0540A">
      <w:pPr>
        <w:pStyle w:val="21"/>
        <w:shd w:val="clear" w:color="auto" w:fill="auto"/>
        <w:spacing w:before="0" w:after="0" w:line="365" w:lineRule="exact"/>
        <w:ind w:left="40" w:right="20" w:firstLine="720"/>
      </w:pPr>
      <w:r>
        <w:lastRenderedPageBreak/>
        <w:t>-Отчет об исполнении консолидированного бюджета субъекта Российской Федерации и бюджета территориального государственного внебюджетного фонда (ф.0503317);</w:t>
      </w:r>
    </w:p>
    <w:p w:rsidR="00477582" w:rsidRDefault="00A0540A">
      <w:pPr>
        <w:pStyle w:val="21"/>
        <w:shd w:val="clear" w:color="auto" w:fill="auto"/>
        <w:spacing w:before="0" w:after="0" w:line="365" w:lineRule="exact"/>
        <w:ind w:left="40" w:right="20" w:firstLine="720"/>
      </w:pPr>
      <w:r>
        <w:t>-Консолидированный отчет о финансовых результатах деятельности (ф.0503321);</w:t>
      </w:r>
    </w:p>
    <w:p w:rsidR="00477582" w:rsidRDefault="00A0540A">
      <w:pPr>
        <w:pStyle w:val="21"/>
        <w:shd w:val="clear" w:color="auto" w:fill="auto"/>
        <w:spacing w:before="0" w:after="0" w:line="365" w:lineRule="exact"/>
        <w:ind w:left="40" w:right="20" w:firstLine="720"/>
      </w:pPr>
      <w:r>
        <w:t>-Пояснительная записка к отчету об исполнении консолидированного бюджета (ф.0503360).</w:t>
      </w:r>
    </w:p>
    <w:p w:rsidR="00477582" w:rsidRDefault="00A0540A">
      <w:pPr>
        <w:pStyle w:val="21"/>
        <w:shd w:val="clear" w:color="auto" w:fill="auto"/>
        <w:spacing w:before="0" w:after="364" w:line="365" w:lineRule="exact"/>
        <w:ind w:left="40" w:firstLine="720"/>
      </w:pPr>
      <w:r>
        <w:t>Бюджетная отчетность предоставлена в требуемом объеме.</w:t>
      </w:r>
    </w:p>
    <w:p w:rsidR="00477582" w:rsidRDefault="00A0540A">
      <w:pPr>
        <w:pStyle w:val="20"/>
        <w:shd w:val="clear" w:color="auto" w:fill="auto"/>
        <w:spacing w:before="0" w:line="360" w:lineRule="exact"/>
        <w:ind w:left="40" w:right="20" w:firstLine="720"/>
        <w:jc w:val="both"/>
      </w:pPr>
      <w:r>
        <w:t>Анализ годовой бюджетной отчетности администрации Балаганского муниципального образования за 2020 год показал:</w:t>
      </w:r>
    </w:p>
    <w:p w:rsidR="00477582" w:rsidRDefault="00A0540A">
      <w:pPr>
        <w:pStyle w:val="20"/>
        <w:numPr>
          <w:ilvl w:val="0"/>
          <w:numId w:val="11"/>
        </w:numPr>
        <w:shd w:val="clear" w:color="auto" w:fill="auto"/>
        <w:tabs>
          <w:tab w:val="left" w:pos="1187"/>
        </w:tabs>
        <w:spacing w:before="0" w:line="360" w:lineRule="exact"/>
        <w:ind w:left="40" w:right="20" w:firstLine="720"/>
        <w:jc w:val="both"/>
      </w:pPr>
      <w:r>
        <w:t xml:space="preserve">Баланс исполнения консолидированного бюджета субъекта Российской Федерации и бюджета территориального государственного внебюджетного фонда (ф.0503320) </w:t>
      </w:r>
      <w:r>
        <w:rPr>
          <w:rStyle w:val="22"/>
        </w:rPr>
        <w:t>имеет следующие финансовые показатели:</w:t>
      </w:r>
    </w:p>
    <w:p w:rsidR="00477582" w:rsidRDefault="00A0540A">
      <w:pPr>
        <w:pStyle w:val="21"/>
        <w:shd w:val="clear" w:color="auto" w:fill="auto"/>
        <w:spacing w:before="0" w:after="0" w:line="360" w:lineRule="exact"/>
        <w:ind w:left="40" w:right="20" w:firstLine="720"/>
      </w:pPr>
      <w:r>
        <w:rPr>
          <w:rStyle w:val="11"/>
        </w:rPr>
        <w:t xml:space="preserve">-по разделу 1 «Нефинансовые </w:t>
      </w:r>
      <w:r>
        <w:t>активы» балансовая стоимость на начало 2020 года составляет 68110,7 тыс. рублей (основные средства - 355,0 тыс. рублей, непроизведенные активы - 983,9 тыс. рублей, материальные запасы</w:t>
      </w:r>
    </w:p>
    <w:p w:rsidR="00477582" w:rsidRDefault="00393451" w:rsidP="00393451">
      <w:pPr>
        <w:pStyle w:val="21"/>
        <w:shd w:val="clear" w:color="auto" w:fill="auto"/>
        <w:spacing w:before="0" w:after="0" w:line="365" w:lineRule="exact"/>
        <w:ind w:right="20"/>
      </w:pPr>
      <w:r>
        <w:t>671,8</w:t>
      </w:r>
      <w:r w:rsidR="00A0540A">
        <w:t xml:space="preserve"> тыс. рублей, вложения в нефинансовые активы - 1430,0 тыс. рублей, нефинансовые активы имущества казны - 64670,0 тыс. рублей).</w:t>
      </w:r>
    </w:p>
    <w:p w:rsidR="00477582" w:rsidRDefault="00A0540A">
      <w:pPr>
        <w:pStyle w:val="21"/>
        <w:shd w:val="clear" w:color="auto" w:fill="auto"/>
        <w:spacing w:before="0" w:after="0" w:line="365" w:lineRule="exact"/>
        <w:ind w:left="40" w:firstLine="720"/>
      </w:pPr>
      <w:r>
        <w:t>В течение 2020 года стоимость основных средств увеличилась на</w:t>
      </w:r>
    </w:p>
    <w:p w:rsidR="00477582" w:rsidRDefault="00A0540A">
      <w:pPr>
        <w:pStyle w:val="21"/>
        <w:numPr>
          <w:ilvl w:val="0"/>
          <w:numId w:val="13"/>
        </w:numPr>
        <w:shd w:val="clear" w:color="auto" w:fill="auto"/>
        <w:tabs>
          <w:tab w:val="left" w:pos="1063"/>
        </w:tabs>
        <w:spacing w:before="0" w:after="0" w:line="365" w:lineRule="exact"/>
        <w:ind w:left="40"/>
      </w:pPr>
      <w:r>
        <w:t>тыс. рублей и составила 110531,7 тыс. рублей (основные средства -</w:t>
      </w:r>
    </w:p>
    <w:p w:rsidR="00477582" w:rsidRDefault="00393451" w:rsidP="00393451">
      <w:pPr>
        <w:pStyle w:val="21"/>
        <w:shd w:val="clear" w:color="auto" w:fill="auto"/>
        <w:tabs>
          <w:tab w:val="left" w:pos="6813"/>
        </w:tabs>
        <w:spacing w:before="0" w:after="0" w:line="365" w:lineRule="exact"/>
        <w:ind w:right="20"/>
      </w:pPr>
      <w:r>
        <w:t>325,8</w:t>
      </w:r>
      <w:r w:rsidR="00A0540A">
        <w:t xml:space="preserve"> тыс. рублей, непроизведенные активы -</w:t>
      </w:r>
      <w:r>
        <w:t xml:space="preserve"> </w:t>
      </w:r>
      <w:r w:rsidR="00A0540A">
        <w:t xml:space="preserve">566,9 тыс. рублей, материальные запасы 2394,2 тыс. рублей, вложения в нефинансовые активы - 1444,6 тыс. рублей, нефинансовые активы имущества </w:t>
      </w:r>
      <w:r w:rsidR="00A0540A">
        <w:rPr>
          <w:rStyle w:val="11"/>
        </w:rPr>
        <w:t xml:space="preserve">казны </w:t>
      </w:r>
      <w:r w:rsidR="00A0540A">
        <w:t xml:space="preserve">— 105800,2 </w:t>
      </w:r>
      <w:r w:rsidR="00A0540A">
        <w:rPr>
          <w:rStyle w:val="11"/>
        </w:rPr>
        <w:t xml:space="preserve">тыс. </w:t>
      </w:r>
      <w:r w:rsidR="00A0540A">
        <w:t>рублей).</w:t>
      </w:r>
    </w:p>
    <w:p w:rsidR="00477582" w:rsidRDefault="00A0540A">
      <w:pPr>
        <w:pStyle w:val="21"/>
        <w:shd w:val="clear" w:color="auto" w:fill="auto"/>
        <w:spacing w:before="0" w:after="0" w:line="365" w:lineRule="exact"/>
        <w:ind w:left="40" w:right="20" w:firstLine="720"/>
      </w:pPr>
      <w:r>
        <w:t>-по разделу 2 «Финансовые активы» данные раздела на начало 2020 года составляют 57814,9 тыс. рублей, что не соответствует данным при сдаче годового отчета за 2019 год. В составе годовой отчетности представлены сведения об изменении остатков валюты баланса консолидированного бюджета (ф.0503373), согласно которой на начало отчетного года по сравнению с остатками на конец предыдущего года измен</w:t>
      </w:r>
      <w:r w:rsidR="00393451">
        <w:t>ились остатки в активе баланса п</w:t>
      </w:r>
      <w:r>
        <w:t xml:space="preserve">о доходам дебиторской задолженности на сумму 4,0 тыс. рублей. На конец 2020 года финансовые активы уменьшились на 21819,0 тыс. рублей и составили 35995,9 тыс. рублей, в том числе средства на счетах бюджета в органе Федерального казначейства - 2321,3 тыс. рублей, финансовые вложения </w:t>
      </w:r>
      <w:r w:rsidR="00393451">
        <w:t>–</w:t>
      </w:r>
      <w:r>
        <w:t xml:space="preserve"> 150</w:t>
      </w:r>
      <w:r w:rsidR="00393451">
        <w:t>,</w:t>
      </w:r>
      <w:r>
        <w:t xml:space="preserve">0 тыс. </w:t>
      </w:r>
      <w:r>
        <w:rPr>
          <w:rStyle w:val="11"/>
        </w:rPr>
        <w:t xml:space="preserve">рублей, дебиторская задолженность по </w:t>
      </w:r>
      <w:r>
        <w:t>доходам - 32961,5 тыс. рублей и дебиторская задолженность по выплатам - 563,1 тыс. рублей.</w:t>
      </w:r>
    </w:p>
    <w:p w:rsidR="00477582" w:rsidRDefault="00A0540A">
      <w:pPr>
        <w:pStyle w:val="21"/>
        <w:shd w:val="clear" w:color="auto" w:fill="auto"/>
        <w:spacing w:before="0" w:after="0" w:line="365" w:lineRule="exact"/>
        <w:ind w:left="20" w:right="20" w:firstLine="700"/>
      </w:pPr>
      <w:r>
        <w:t xml:space="preserve">-по разделу 3 «Обязательства» общая сумма кредиторской задолженности на начало 2020 года составила 56248,7 тыс. рублей, что не соответствует данным при сдаче годового отчета за 2019 год. В составе годовой отчетности представлены сведения об изменении остатков валюты баланса консолидированного бюджета </w:t>
      </w:r>
      <w:r>
        <w:lastRenderedPageBreak/>
        <w:t xml:space="preserve">(ф.0503373), согласно которой на начало отчетного года по сравнению с остатками на конец предыдущего года изменились остатки в пассиве баланса по доходам кредиторской задолженности на сумму 20,5 тыс. рублей. На конец 2020 года обязательства уменьшились на 22438,1 тыс. рублей и составили 33810,6 тыс. рублей, в том числе кредиторская задолженность по выплатам - 124,2 тыс. рублей, расчеты </w:t>
      </w:r>
      <w:r>
        <w:rPr>
          <w:rStyle w:val="11"/>
        </w:rPr>
        <w:t xml:space="preserve">по </w:t>
      </w:r>
      <w:r>
        <w:t xml:space="preserve">платежам </w:t>
      </w:r>
      <w:r>
        <w:rPr>
          <w:rStyle w:val="11"/>
        </w:rPr>
        <w:t xml:space="preserve">в </w:t>
      </w:r>
      <w:r>
        <w:t xml:space="preserve">бюджеты — </w:t>
      </w:r>
      <w:r w:rsidR="001C254A">
        <w:t>1</w:t>
      </w:r>
      <w:r>
        <w:rPr>
          <w:rStyle w:val="11"/>
        </w:rPr>
        <w:t>1</w:t>
      </w:r>
      <w:r>
        <w:t xml:space="preserve">,0 тыс. </w:t>
      </w:r>
      <w:r>
        <w:rPr>
          <w:rStyle w:val="11"/>
        </w:rPr>
        <w:t xml:space="preserve">рублей, кредиторская задолженность по </w:t>
      </w:r>
      <w:r>
        <w:t>доходам - 2747,0 тыс. рублей, доходы будущих периодов - 30376,2 тыс. рублей и резервы предстоящих расходов - 552,2 тыс. рублей.</w:t>
      </w:r>
    </w:p>
    <w:p w:rsidR="00477582" w:rsidRDefault="00A0540A">
      <w:pPr>
        <w:pStyle w:val="21"/>
        <w:shd w:val="clear" w:color="auto" w:fill="auto"/>
        <w:spacing w:before="0" w:after="0" w:line="365" w:lineRule="exact"/>
        <w:ind w:left="20" w:firstLine="700"/>
      </w:pPr>
      <w:r>
        <w:t>-по разделу 4 «Финансовый результат» на начало 2020 года составляет</w:t>
      </w:r>
    </w:p>
    <w:p w:rsidR="00477582" w:rsidRDefault="00A0540A">
      <w:pPr>
        <w:pStyle w:val="21"/>
        <w:numPr>
          <w:ilvl w:val="0"/>
          <w:numId w:val="15"/>
        </w:numPr>
        <w:shd w:val="clear" w:color="auto" w:fill="auto"/>
        <w:tabs>
          <w:tab w:val="left" w:pos="1048"/>
        </w:tabs>
        <w:spacing w:before="0" w:after="0" w:line="365" w:lineRule="exact"/>
        <w:ind w:left="20" w:right="20"/>
      </w:pPr>
      <w:r>
        <w:t>тыс. рублей, что не соответствует данным при сдаче годового отчета за 2019 год. В составе годовой отчетности представлены сведения об изменении остатков валюты баланса консолидированного бюджета (ф.0503373), согласно которой на начало отчетного года по сравнению с остатками на конец предыдущего года изменились остатки в пассиве баланса по финансовому результату экономического субъекта на сумму 16,5 тыс. рублей. На конец 2020 года финансовый результат увеличился на 43040,1 тыс. рублей и составил 112717,1 тыс. рублей.</w:t>
      </w:r>
    </w:p>
    <w:p w:rsidR="00477582" w:rsidRDefault="00A0540A">
      <w:pPr>
        <w:pStyle w:val="21"/>
        <w:shd w:val="clear" w:color="auto" w:fill="auto"/>
        <w:spacing w:before="0" w:after="0" w:line="365" w:lineRule="exact"/>
        <w:ind w:left="20" w:right="20" w:firstLine="700"/>
      </w:pPr>
      <w:r>
        <w:rPr>
          <w:rStyle w:val="11"/>
        </w:rPr>
        <w:t xml:space="preserve">В результате сопоставления данных формы 0503320 «Баланс </w:t>
      </w:r>
      <w:r>
        <w:t xml:space="preserve">исполнения консолидированного бюджета субъекта Российской Федерации и бюджета территориального государственного внебюджетного фонда» с данными Главной книги по состоянию на </w:t>
      </w:r>
      <w:r>
        <w:rPr>
          <w:rStyle w:val="11"/>
        </w:rPr>
        <w:t xml:space="preserve">01.01.2021 </w:t>
      </w:r>
      <w:r>
        <w:t>год расхождений не установлено.</w:t>
      </w:r>
    </w:p>
    <w:p w:rsidR="00477582" w:rsidRDefault="00A0540A">
      <w:pPr>
        <w:pStyle w:val="20"/>
        <w:numPr>
          <w:ilvl w:val="0"/>
          <w:numId w:val="11"/>
        </w:numPr>
        <w:shd w:val="clear" w:color="auto" w:fill="auto"/>
        <w:tabs>
          <w:tab w:val="left" w:pos="1306"/>
        </w:tabs>
        <w:spacing w:before="0" w:line="370" w:lineRule="exact"/>
        <w:ind w:left="20" w:right="20" w:firstLine="700"/>
        <w:jc w:val="both"/>
      </w:pPr>
      <w:r>
        <w:t xml:space="preserve">Консолидированный отчет о финансовых результатах деятельности (ф.0503321) </w:t>
      </w:r>
      <w:r>
        <w:rPr>
          <w:rStyle w:val="22"/>
        </w:rPr>
        <w:t>отражает показатели финансового результата по</w:t>
      </w:r>
    </w:p>
    <w:p w:rsidR="00477582" w:rsidRDefault="00A0540A">
      <w:pPr>
        <w:pStyle w:val="21"/>
        <w:shd w:val="clear" w:color="auto" w:fill="auto"/>
        <w:spacing w:before="0" w:after="0" w:line="370" w:lineRule="exact"/>
        <w:ind w:left="20"/>
      </w:pPr>
      <w:r>
        <w:t>операциям по соответствующему коду по КОСГУ.</w:t>
      </w:r>
    </w:p>
    <w:p w:rsidR="00477582" w:rsidRDefault="00A0540A">
      <w:pPr>
        <w:pStyle w:val="21"/>
        <w:shd w:val="clear" w:color="auto" w:fill="auto"/>
        <w:spacing w:before="0" w:after="0" w:line="370" w:lineRule="exact"/>
        <w:ind w:left="20" w:right="20" w:firstLine="700"/>
      </w:pPr>
      <w:r>
        <w:t>Согласно данному отчету начислено доходов в сумме 68695,0 тыс. рублей, в том числе налоговые доходы 12611,3 тыс. рублей, доходы от собственности 90,1 тыс. рублей; доходы от штрафов, пеней, неустоек 23,6 тыс. рублей, безвозмездные поступления 40593,9 тыс. рублей, доходы от операций с активами 1,6 тыс. рублей, прочие доходы 226,8 тыс. рублей и безвозмездные неденежные поступления в сектор государственного управления 15147,7 тыс. рублей.</w:t>
      </w:r>
    </w:p>
    <w:p w:rsidR="00477582" w:rsidRDefault="00A0540A">
      <w:pPr>
        <w:pStyle w:val="21"/>
        <w:shd w:val="clear" w:color="auto" w:fill="auto"/>
        <w:spacing w:before="0" w:after="0" w:line="370" w:lineRule="exact"/>
        <w:ind w:left="20" w:right="20" w:firstLine="700"/>
      </w:pPr>
      <w:r>
        <w:t>Фактическое начисление расходов составило 25790,3 тыс. рублей, в том числе оплата труда и начисления на выплаты по оплате труда 11477,3</w:t>
      </w:r>
    </w:p>
    <w:p w:rsidR="00477582" w:rsidRDefault="00A0540A">
      <w:pPr>
        <w:pStyle w:val="21"/>
        <w:shd w:val="clear" w:color="auto" w:fill="auto"/>
        <w:spacing w:before="0" w:after="0" w:line="370" w:lineRule="exact"/>
        <w:ind w:left="40" w:right="20"/>
      </w:pPr>
      <w:r>
        <w:t>тыс. рублей, оплата работ, услуг 8560,0 тыс. рублей, безвозмездные перечисления бюджетам 133,7 тыс. рублей, социальное обеспечение 399,4 тыс. рублей, расходы по операциям с активами 4559,5 тыс. рублей, прочие расходы 660,4 тыс. рублей.</w:t>
      </w:r>
    </w:p>
    <w:p w:rsidR="00477582" w:rsidRDefault="00A0540A">
      <w:pPr>
        <w:pStyle w:val="21"/>
        <w:shd w:val="clear" w:color="auto" w:fill="auto"/>
        <w:spacing w:before="0" w:after="0" w:line="370" w:lineRule="exact"/>
        <w:ind w:left="40" w:firstLine="700"/>
      </w:pPr>
      <w:r>
        <w:t>Чистый операционный результат по бюджетной деятельности составил</w:t>
      </w:r>
    </w:p>
    <w:p w:rsidR="00477582" w:rsidRDefault="00A0540A">
      <w:pPr>
        <w:pStyle w:val="21"/>
        <w:numPr>
          <w:ilvl w:val="0"/>
          <w:numId w:val="16"/>
        </w:numPr>
        <w:shd w:val="clear" w:color="auto" w:fill="auto"/>
        <w:tabs>
          <w:tab w:val="left" w:pos="1144"/>
        </w:tabs>
        <w:spacing w:before="0" w:after="0" w:line="370" w:lineRule="exact"/>
        <w:ind w:left="40" w:right="20"/>
      </w:pPr>
      <w:r>
        <w:t>тыс. рублей (превышение доходов - 68695,0 тыс. рублей над расходами - 25790,3 тыс. рублей).</w:t>
      </w:r>
    </w:p>
    <w:p w:rsidR="00477582" w:rsidRDefault="00A0540A">
      <w:pPr>
        <w:pStyle w:val="21"/>
        <w:shd w:val="clear" w:color="auto" w:fill="auto"/>
        <w:spacing w:before="0" w:after="0" w:line="370" w:lineRule="exact"/>
        <w:ind w:left="40" w:right="20" w:firstLine="700"/>
      </w:pPr>
      <w:r>
        <w:t>Финансовый результат по операциям с нефинансовыми активами составил 42420,9 тыс. рублей.</w:t>
      </w:r>
    </w:p>
    <w:p w:rsidR="00477582" w:rsidRDefault="00A0540A">
      <w:pPr>
        <w:pStyle w:val="21"/>
        <w:shd w:val="clear" w:color="auto" w:fill="auto"/>
        <w:spacing w:before="0" w:after="0" w:line="341" w:lineRule="exact"/>
        <w:ind w:left="40" w:right="20" w:firstLine="700"/>
      </w:pPr>
      <w:r>
        <w:t xml:space="preserve">Финансовый результат по операциям с финансовыми активами и </w:t>
      </w:r>
      <w:r>
        <w:lastRenderedPageBreak/>
        <w:t>обязательствами составил 483,8 тыс. рублей.</w:t>
      </w:r>
    </w:p>
    <w:p w:rsidR="00477582" w:rsidRDefault="00A0540A">
      <w:pPr>
        <w:pStyle w:val="20"/>
        <w:shd w:val="clear" w:color="auto" w:fill="auto"/>
        <w:spacing w:before="0" w:line="365" w:lineRule="exact"/>
        <w:ind w:left="40" w:right="20" w:firstLine="700"/>
        <w:jc w:val="both"/>
      </w:pPr>
      <w:r>
        <w:rPr>
          <w:rStyle w:val="22"/>
        </w:rPr>
        <w:t xml:space="preserve">При сверке показателей ф.0503321 с показателями Главной книги </w:t>
      </w:r>
      <w:r>
        <w:t xml:space="preserve">установлены расхождения по доходам и по расходам, </w:t>
      </w:r>
      <w:r>
        <w:rPr>
          <w:rStyle w:val="22"/>
        </w:rPr>
        <w:t>соответственно в этих же суммах будет расхождение показателей Главной книги со Справкой по заключению счетов бюджетного учета отчетного финансового года (ф.0503</w:t>
      </w:r>
      <w:r w:rsidR="001C254A">
        <w:rPr>
          <w:rStyle w:val="22"/>
        </w:rPr>
        <w:t>1</w:t>
      </w:r>
      <w:r>
        <w:rPr>
          <w:rStyle w:val="22"/>
        </w:rPr>
        <w:t xml:space="preserve">10). Это является </w:t>
      </w:r>
      <w:r>
        <w:t xml:space="preserve">нарушением п.7 Инструкции №191н, ст.13 Федерального закона от 06.12.2011г. №402-ФЗ «О бухгалтерском учете» определяющей, что бюджетная отчетность составляется на основе данных Главной книги и (или) других регистров бюджетного учета (п.2.9. Классификатора нарушений счетной палаты: нарушение общих требований к бухгалтерской (финансовой отчетности). </w:t>
      </w:r>
      <w:r>
        <w:rPr>
          <w:rStyle w:val="22"/>
        </w:rPr>
        <w:t>Анализ данных показателей представлен в таблице №4.</w:t>
      </w:r>
    </w:p>
    <w:p w:rsidR="00477582" w:rsidRPr="001C254A" w:rsidRDefault="00A0540A" w:rsidP="001C254A">
      <w:pPr>
        <w:pStyle w:val="aa"/>
        <w:framePr w:w="9384" w:wrap="notBeside" w:vAnchor="text" w:hAnchor="text" w:xAlign="center" w:y="1"/>
        <w:shd w:val="clear" w:color="auto" w:fill="auto"/>
        <w:spacing w:line="140" w:lineRule="exact"/>
        <w:jc w:val="right"/>
        <w:rPr>
          <w:b w:val="0"/>
        </w:rPr>
      </w:pPr>
      <w:r w:rsidRPr="001C254A">
        <w:rPr>
          <w:b w:val="0"/>
        </w:rPr>
        <w:t>Таблица №4 (рублей)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62"/>
        <w:gridCol w:w="3211"/>
        <w:gridCol w:w="1229"/>
        <w:gridCol w:w="1282"/>
      </w:tblGrid>
      <w:tr w:rsidR="00477582">
        <w:tblPrEx>
          <w:tblCellMar>
            <w:top w:w="0" w:type="dxa"/>
            <w:bottom w:w="0" w:type="dxa"/>
          </w:tblCellMar>
        </w:tblPrEx>
        <w:trPr>
          <w:trHeight w:hRule="exact" w:val="643"/>
          <w:jc w:val="center"/>
        </w:trPr>
        <w:tc>
          <w:tcPr>
            <w:tcW w:w="3662" w:type="dxa"/>
            <w:tcBorders>
              <w:top w:val="single" w:sz="4" w:space="0" w:color="auto"/>
              <w:left w:val="single" w:sz="4" w:space="0" w:color="auto"/>
            </w:tcBorders>
            <w:shd w:val="clear" w:color="auto" w:fill="FFFFFF"/>
            <w:vAlign w:val="bottom"/>
          </w:tcPr>
          <w:p w:rsidR="00477582" w:rsidRDefault="00A0540A">
            <w:pPr>
              <w:pStyle w:val="21"/>
              <w:framePr w:w="9384" w:wrap="notBeside" w:vAnchor="text" w:hAnchor="text" w:xAlign="center" w:y="1"/>
              <w:shd w:val="clear" w:color="auto" w:fill="auto"/>
              <w:spacing w:before="0" w:after="0" w:line="206" w:lineRule="exact"/>
              <w:jc w:val="center"/>
            </w:pPr>
            <w:r>
              <w:rPr>
                <w:rStyle w:val="7pt0pt"/>
              </w:rPr>
              <w:t>Справка по заключению счетов бюджетного отчетного финансового года ф.0503110</w:t>
            </w:r>
          </w:p>
        </w:tc>
        <w:tc>
          <w:tcPr>
            <w:tcW w:w="3211" w:type="dxa"/>
            <w:tcBorders>
              <w:top w:val="single" w:sz="4" w:space="0" w:color="auto"/>
              <w:left w:val="single" w:sz="4" w:space="0" w:color="auto"/>
            </w:tcBorders>
            <w:shd w:val="clear" w:color="auto" w:fill="FFFFFF"/>
            <w:vAlign w:val="bottom"/>
          </w:tcPr>
          <w:p w:rsidR="00477582" w:rsidRDefault="00A0540A">
            <w:pPr>
              <w:pStyle w:val="21"/>
              <w:framePr w:w="9384" w:wrap="notBeside" w:vAnchor="text" w:hAnchor="text" w:xAlign="center" w:y="1"/>
              <w:shd w:val="clear" w:color="auto" w:fill="auto"/>
              <w:spacing w:before="0" w:after="0" w:line="206" w:lineRule="exact"/>
              <w:ind w:left="580" w:hanging="140"/>
              <w:jc w:val="left"/>
            </w:pPr>
            <w:r>
              <w:rPr>
                <w:rStyle w:val="7pt0pt"/>
              </w:rPr>
              <w:t>Консолидированный отчет о финансовых результатах деятельности (ф.050332 Г)</w:t>
            </w:r>
          </w:p>
        </w:tc>
        <w:tc>
          <w:tcPr>
            <w:tcW w:w="1229" w:type="dxa"/>
            <w:tcBorders>
              <w:top w:val="single" w:sz="4" w:space="0" w:color="auto"/>
              <w:left w:val="single" w:sz="4" w:space="0" w:color="auto"/>
            </w:tcBorders>
            <w:shd w:val="clear" w:color="auto" w:fill="FFFFFF"/>
            <w:vAlign w:val="center"/>
          </w:tcPr>
          <w:p w:rsidR="00477582" w:rsidRDefault="00A0540A">
            <w:pPr>
              <w:pStyle w:val="21"/>
              <w:framePr w:w="9384" w:wrap="notBeside" w:vAnchor="text" w:hAnchor="text" w:xAlign="center" w:y="1"/>
              <w:shd w:val="clear" w:color="auto" w:fill="auto"/>
              <w:spacing w:before="0" w:after="60" w:line="140" w:lineRule="exact"/>
              <w:jc w:val="center"/>
            </w:pPr>
            <w:r>
              <w:rPr>
                <w:rStyle w:val="7pt0pt"/>
              </w:rPr>
              <w:t>Главная</w:t>
            </w:r>
          </w:p>
          <w:p w:rsidR="00477582" w:rsidRDefault="00A0540A">
            <w:pPr>
              <w:pStyle w:val="21"/>
              <w:framePr w:w="9384" w:wrap="notBeside" w:vAnchor="text" w:hAnchor="text" w:xAlign="center" w:y="1"/>
              <w:shd w:val="clear" w:color="auto" w:fill="auto"/>
              <w:spacing w:before="60" w:after="0" w:line="140" w:lineRule="exact"/>
              <w:jc w:val="center"/>
            </w:pPr>
            <w:r>
              <w:rPr>
                <w:rStyle w:val="7pt0pt"/>
              </w:rPr>
              <w:t>книга</w:t>
            </w:r>
          </w:p>
        </w:tc>
        <w:tc>
          <w:tcPr>
            <w:tcW w:w="1282" w:type="dxa"/>
            <w:tcBorders>
              <w:top w:val="single" w:sz="4" w:space="0" w:color="auto"/>
              <w:left w:val="single" w:sz="4" w:space="0" w:color="auto"/>
              <w:right w:val="single" w:sz="4" w:space="0" w:color="auto"/>
            </w:tcBorders>
            <w:shd w:val="clear" w:color="auto" w:fill="FFFFFF"/>
            <w:vAlign w:val="center"/>
          </w:tcPr>
          <w:p w:rsidR="00477582" w:rsidRDefault="00A0540A">
            <w:pPr>
              <w:pStyle w:val="21"/>
              <w:framePr w:w="9384" w:wrap="notBeside" w:vAnchor="text" w:hAnchor="text" w:xAlign="center" w:y="1"/>
              <w:shd w:val="clear" w:color="auto" w:fill="auto"/>
              <w:spacing w:before="0" w:after="0" w:line="140" w:lineRule="exact"/>
              <w:ind w:right="140"/>
              <w:jc w:val="right"/>
            </w:pPr>
            <w:r>
              <w:rPr>
                <w:rStyle w:val="7pt0pt"/>
              </w:rPr>
              <w:t>Отклонения</w:t>
            </w:r>
          </w:p>
        </w:tc>
      </w:tr>
      <w:tr w:rsidR="00477582">
        <w:tblPrEx>
          <w:tblCellMar>
            <w:top w:w="0" w:type="dxa"/>
            <w:bottom w:w="0" w:type="dxa"/>
          </w:tblCellMar>
        </w:tblPrEx>
        <w:trPr>
          <w:trHeight w:hRule="exact" w:val="216"/>
          <w:jc w:val="center"/>
        </w:trPr>
        <w:tc>
          <w:tcPr>
            <w:tcW w:w="9384" w:type="dxa"/>
            <w:gridSpan w:val="4"/>
            <w:tcBorders>
              <w:top w:val="single" w:sz="4" w:space="0" w:color="auto"/>
              <w:left w:val="single" w:sz="4" w:space="0" w:color="auto"/>
              <w:right w:val="single" w:sz="4" w:space="0" w:color="auto"/>
            </w:tcBorders>
            <w:shd w:val="clear" w:color="auto" w:fill="FFFFFF"/>
            <w:vAlign w:val="bottom"/>
          </w:tcPr>
          <w:p w:rsidR="00477582" w:rsidRDefault="00A0540A">
            <w:pPr>
              <w:pStyle w:val="21"/>
              <w:framePr w:w="9384" w:wrap="notBeside" w:vAnchor="text" w:hAnchor="text" w:xAlign="center" w:y="1"/>
              <w:shd w:val="clear" w:color="auto" w:fill="auto"/>
              <w:spacing w:before="0" w:after="0" w:line="140" w:lineRule="exact"/>
              <w:jc w:val="center"/>
            </w:pPr>
            <w:r>
              <w:rPr>
                <w:rStyle w:val="7pt0pt"/>
              </w:rPr>
              <w:t>ф.0503110 и ф.0503321</w:t>
            </w:r>
          </w:p>
        </w:tc>
      </w:tr>
      <w:tr w:rsidR="00477582">
        <w:tblPrEx>
          <w:tblCellMar>
            <w:top w:w="0" w:type="dxa"/>
            <w:bottom w:w="0" w:type="dxa"/>
          </w:tblCellMar>
        </w:tblPrEx>
        <w:trPr>
          <w:trHeight w:hRule="exact" w:val="226"/>
          <w:jc w:val="center"/>
        </w:trPr>
        <w:tc>
          <w:tcPr>
            <w:tcW w:w="3662" w:type="dxa"/>
            <w:tcBorders>
              <w:top w:val="single" w:sz="4" w:space="0" w:color="auto"/>
              <w:left w:val="single" w:sz="4" w:space="0" w:color="auto"/>
            </w:tcBorders>
            <w:shd w:val="clear" w:color="auto" w:fill="FFFFFF"/>
            <w:vAlign w:val="bottom"/>
          </w:tcPr>
          <w:p w:rsidR="00477582" w:rsidRDefault="001C254A">
            <w:pPr>
              <w:pStyle w:val="21"/>
              <w:framePr w:w="9384" w:wrap="notBeside" w:vAnchor="text" w:hAnchor="text" w:xAlign="center" w:y="1"/>
              <w:shd w:val="clear" w:color="auto" w:fill="auto"/>
              <w:spacing w:before="0" w:after="0" w:line="140" w:lineRule="exact"/>
              <w:ind w:right="120"/>
              <w:jc w:val="right"/>
            </w:pPr>
            <w:r>
              <w:rPr>
                <w:rStyle w:val="7pt0pt"/>
              </w:rPr>
              <w:t>68695087,</w:t>
            </w:r>
            <w:r w:rsidR="00A0540A">
              <w:rPr>
                <w:rStyle w:val="7pt0pt"/>
              </w:rPr>
              <w:t>46</w:t>
            </w:r>
          </w:p>
        </w:tc>
        <w:tc>
          <w:tcPr>
            <w:tcW w:w="3211" w:type="dxa"/>
            <w:tcBorders>
              <w:top w:val="single" w:sz="4" w:space="0" w:color="auto"/>
              <w:left w:val="single" w:sz="4" w:space="0" w:color="auto"/>
            </w:tcBorders>
            <w:shd w:val="clear" w:color="auto" w:fill="FFFFFF"/>
            <w:vAlign w:val="bottom"/>
          </w:tcPr>
          <w:p w:rsidR="00477582" w:rsidRDefault="001C254A">
            <w:pPr>
              <w:pStyle w:val="21"/>
              <w:framePr w:w="9384" w:wrap="notBeside" w:vAnchor="text" w:hAnchor="text" w:xAlign="center" w:y="1"/>
              <w:shd w:val="clear" w:color="auto" w:fill="auto"/>
              <w:spacing w:before="0" w:after="0" w:line="140" w:lineRule="exact"/>
              <w:ind w:right="120"/>
              <w:jc w:val="right"/>
            </w:pPr>
            <w:r>
              <w:rPr>
                <w:rStyle w:val="7pt0pt"/>
              </w:rPr>
              <w:t>68695087,</w:t>
            </w:r>
            <w:r w:rsidR="00A0540A">
              <w:rPr>
                <w:rStyle w:val="7pt0pt"/>
              </w:rPr>
              <w:t>46</w:t>
            </w:r>
          </w:p>
        </w:tc>
        <w:tc>
          <w:tcPr>
            <w:tcW w:w="1229" w:type="dxa"/>
            <w:tcBorders>
              <w:top w:val="single" w:sz="4" w:space="0" w:color="auto"/>
              <w:left w:val="single" w:sz="4" w:space="0" w:color="auto"/>
            </w:tcBorders>
            <w:shd w:val="clear" w:color="auto" w:fill="FFFFFF"/>
          </w:tcPr>
          <w:p w:rsidR="00477582" w:rsidRDefault="00477582">
            <w:pPr>
              <w:framePr w:w="9384"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vAlign w:val="bottom"/>
          </w:tcPr>
          <w:p w:rsidR="00477582" w:rsidRDefault="00A0540A">
            <w:pPr>
              <w:pStyle w:val="21"/>
              <w:framePr w:w="9384" w:wrap="notBeside" w:vAnchor="text" w:hAnchor="text" w:xAlign="center" w:y="1"/>
              <w:shd w:val="clear" w:color="auto" w:fill="auto"/>
              <w:spacing w:before="0" w:after="0" w:line="140" w:lineRule="exact"/>
              <w:ind w:right="140"/>
              <w:jc w:val="right"/>
            </w:pPr>
            <w:r>
              <w:rPr>
                <w:rStyle w:val="7pt0pt"/>
              </w:rPr>
              <w:t>0</w:t>
            </w:r>
          </w:p>
        </w:tc>
      </w:tr>
      <w:tr w:rsidR="00477582">
        <w:tblPrEx>
          <w:tblCellMar>
            <w:top w:w="0" w:type="dxa"/>
            <w:bottom w:w="0" w:type="dxa"/>
          </w:tblCellMar>
        </w:tblPrEx>
        <w:trPr>
          <w:trHeight w:hRule="exact" w:val="226"/>
          <w:jc w:val="center"/>
        </w:trPr>
        <w:tc>
          <w:tcPr>
            <w:tcW w:w="3662" w:type="dxa"/>
            <w:tcBorders>
              <w:top w:val="single" w:sz="4" w:space="0" w:color="auto"/>
              <w:left w:val="single" w:sz="4" w:space="0" w:color="auto"/>
            </w:tcBorders>
            <w:shd w:val="clear" w:color="auto" w:fill="FFFFFF"/>
          </w:tcPr>
          <w:p w:rsidR="00477582" w:rsidRDefault="001C254A">
            <w:pPr>
              <w:pStyle w:val="21"/>
              <w:framePr w:w="9384" w:wrap="notBeside" w:vAnchor="text" w:hAnchor="text" w:xAlign="center" w:y="1"/>
              <w:shd w:val="clear" w:color="auto" w:fill="auto"/>
              <w:spacing w:before="0" w:after="0" w:line="140" w:lineRule="exact"/>
              <w:ind w:right="120"/>
              <w:jc w:val="right"/>
            </w:pPr>
            <w:r>
              <w:rPr>
                <w:rStyle w:val="7pt0pt"/>
              </w:rPr>
              <w:t>25790346,</w:t>
            </w:r>
            <w:r w:rsidR="00A0540A">
              <w:rPr>
                <w:rStyle w:val="7pt0pt"/>
              </w:rPr>
              <w:t>72</w:t>
            </w:r>
          </w:p>
        </w:tc>
        <w:tc>
          <w:tcPr>
            <w:tcW w:w="3211" w:type="dxa"/>
            <w:tcBorders>
              <w:top w:val="single" w:sz="4" w:space="0" w:color="auto"/>
              <w:left w:val="single" w:sz="4" w:space="0" w:color="auto"/>
            </w:tcBorders>
            <w:shd w:val="clear" w:color="auto" w:fill="FFFFFF"/>
          </w:tcPr>
          <w:p w:rsidR="00477582" w:rsidRDefault="001C254A">
            <w:pPr>
              <w:pStyle w:val="21"/>
              <w:framePr w:w="9384" w:wrap="notBeside" w:vAnchor="text" w:hAnchor="text" w:xAlign="center" w:y="1"/>
              <w:shd w:val="clear" w:color="auto" w:fill="auto"/>
              <w:spacing w:before="0" w:after="0" w:line="140" w:lineRule="exact"/>
              <w:ind w:right="120"/>
              <w:jc w:val="right"/>
            </w:pPr>
            <w:r>
              <w:rPr>
                <w:rStyle w:val="7pt0pt"/>
              </w:rPr>
              <w:t>25790346,</w:t>
            </w:r>
            <w:r w:rsidR="00A0540A">
              <w:rPr>
                <w:rStyle w:val="7pt0pt"/>
              </w:rPr>
              <w:t>72</w:t>
            </w:r>
          </w:p>
        </w:tc>
        <w:tc>
          <w:tcPr>
            <w:tcW w:w="1229" w:type="dxa"/>
            <w:tcBorders>
              <w:top w:val="single" w:sz="4" w:space="0" w:color="auto"/>
              <w:left w:val="single" w:sz="4" w:space="0" w:color="auto"/>
            </w:tcBorders>
            <w:shd w:val="clear" w:color="auto" w:fill="FFFFFF"/>
          </w:tcPr>
          <w:p w:rsidR="00477582" w:rsidRDefault="00477582">
            <w:pPr>
              <w:framePr w:w="9384"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vAlign w:val="bottom"/>
          </w:tcPr>
          <w:p w:rsidR="00477582" w:rsidRDefault="00A0540A">
            <w:pPr>
              <w:pStyle w:val="21"/>
              <w:framePr w:w="9384" w:wrap="notBeside" w:vAnchor="text" w:hAnchor="text" w:xAlign="center" w:y="1"/>
              <w:shd w:val="clear" w:color="auto" w:fill="auto"/>
              <w:spacing w:before="0" w:after="0" w:line="140" w:lineRule="exact"/>
              <w:ind w:right="140"/>
              <w:jc w:val="right"/>
            </w:pPr>
            <w:r>
              <w:rPr>
                <w:rStyle w:val="7pt0pt"/>
              </w:rPr>
              <w:t>0</w:t>
            </w:r>
          </w:p>
        </w:tc>
      </w:tr>
      <w:tr w:rsidR="00477582">
        <w:tblPrEx>
          <w:tblCellMar>
            <w:top w:w="0" w:type="dxa"/>
            <w:bottom w:w="0" w:type="dxa"/>
          </w:tblCellMar>
        </w:tblPrEx>
        <w:trPr>
          <w:trHeight w:hRule="exact" w:val="206"/>
          <w:jc w:val="center"/>
        </w:trPr>
        <w:tc>
          <w:tcPr>
            <w:tcW w:w="9384" w:type="dxa"/>
            <w:gridSpan w:val="4"/>
            <w:tcBorders>
              <w:top w:val="single" w:sz="4" w:space="0" w:color="auto"/>
              <w:left w:val="single" w:sz="4" w:space="0" w:color="auto"/>
              <w:right w:val="single" w:sz="4" w:space="0" w:color="auto"/>
            </w:tcBorders>
            <w:shd w:val="clear" w:color="auto" w:fill="FFFFFF"/>
            <w:vAlign w:val="bottom"/>
          </w:tcPr>
          <w:p w:rsidR="00477582" w:rsidRDefault="00A0540A">
            <w:pPr>
              <w:pStyle w:val="21"/>
              <w:framePr w:w="9384" w:wrap="notBeside" w:vAnchor="text" w:hAnchor="text" w:xAlign="center" w:y="1"/>
              <w:shd w:val="clear" w:color="auto" w:fill="auto"/>
              <w:spacing w:before="0" w:after="0" w:line="140" w:lineRule="exact"/>
              <w:jc w:val="center"/>
            </w:pPr>
            <w:r>
              <w:rPr>
                <w:rStyle w:val="7pt0pt"/>
              </w:rPr>
              <w:t>ф.0503110 и Главная книга</w:t>
            </w:r>
          </w:p>
        </w:tc>
      </w:tr>
      <w:tr w:rsidR="00477582">
        <w:tblPrEx>
          <w:tblCellMar>
            <w:top w:w="0" w:type="dxa"/>
            <w:bottom w:w="0" w:type="dxa"/>
          </w:tblCellMar>
        </w:tblPrEx>
        <w:trPr>
          <w:trHeight w:hRule="exact" w:val="197"/>
          <w:jc w:val="center"/>
        </w:trPr>
        <w:tc>
          <w:tcPr>
            <w:tcW w:w="3662" w:type="dxa"/>
            <w:tcBorders>
              <w:top w:val="single" w:sz="4" w:space="0" w:color="auto"/>
              <w:left w:val="single" w:sz="4" w:space="0" w:color="auto"/>
            </w:tcBorders>
            <w:shd w:val="clear" w:color="auto" w:fill="FFFFFF"/>
            <w:vAlign w:val="bottom"/>
          </w:tcPr>
          <w:p w:rsidR="00477582" w:rsidRPr="001C254A" w:rsidRDefault="001C254A">
            <w:pPr>
              <w:pStyle w:val="21"/>
              <w:framePr w:w="9384" w:wrap="notBeside" w:vAnchor="text" w:hAnchor="text" w:xAlign="center" w:y="1"/>
              <w:shd w:val="clear" w:color="auto" w:fill="auto"/>
              <w:spacing w:before="0" w:after="0" w:line="140" w:lineRule="exact"/>
              <w:ind w:right="120"/>
              <w:jc w:val="right"/>
              <w:rPr>
                <w:b/>
              </w:rPr>
            </w:pPr>
            <w:r>
              <w:rPr>
                <w:rStyle w:val="BookmanOldStyle7pt0pt"/>
                <w:rFonts w:ascii="Times New Roman" w:hAnsi="Times New Roman" w:cs="Times New Roman"/>
                <w:b/>
              </w:rPr>
              <w:t>68695087,</w:t>
            </w:r>
            <w:r w:rsidR="00A0540A" w:rsidRPr="001C254A">
              <w:rPr>
                <w:rStyle w:val="BookmanOldStyle7pt0pt"/>
                <w:rFonts w:ascii="Times New Roman" w:hAnsi="Times New Roman" w:cs="Times New Roman"/>
                <w:b/>
              </w:rPr>
              <w:t>46</w:t>
            </w:r>
          </w:p>
        </w:tc>
        <w:tc>
          <w:tcPr>
            <w:tcW w:w="3211" w:type="dxa"/>
            <w:tcBorders>
              <w:top w:val="single" w:sz="4" w:space="0" w:color="auto"/>
              <w:left w:val="single" w:sz="4" w:space="0" w:color="auto"/>
            </w:tcBorders>
            <w:shd w:val="clear" w:color="auto" w:fill="FFFFFF"/>
          </w:tcPr>
          <w:p w:rsidR="00477582" w:rsidRDefault="00477582">
            <w:pPr>
              <w:framePr w:w="9384" w:wrap="notBeside" w:vAnchor="text" w:hAnchor="text" w:xAlign="center" w:y="1"/>
              <w:rPr>
                <w:sz w:val="10"/>
                <w:szCs w:val="10"/>
              </w:rPr>
            </w:pPr>
          </w:p>
        </w:tc>
        <w:tc>
          <w:tcPr>
            <w:tcW w:w="1229" w:type="dxa"/>
            <w:tcBorders>
              <w:top w:val="single" w:sz="4" w:space="0" w:color="auto"/>
              <w:left w:val="single" w:sz="4" w:space="0" w:color="auto"/>
            </w:tcBorders>
            <w:shd w:val="clear" w:color="auto" w:fill="FFFFFF"/>
            <w:vAlign w:val="bottom"/>
          </w:tcPr>
          <w:p w:rsidR="00477582" w:rsidRDefault="00A0540A">
            <w:pPr>
              <w:pStyle w:val="21"/>
              <w:framePr w:w="9384" w:wrap="notBeside" w:vAnchor="text" w:hAnchor="text" w:xAlign="center" w:y="1"/>
              <w:shd w:val="clear" w:color="auto" w:fill="auto"/>
              <w:spacing w:before="0" w:after="0" w:line="140" w:lineRule="exact"/>
              <w:jc w:val="center"/>
            </w:pPr>
            <w:r>
              <w:rPr>
                <w:rStyle w:val="7pt0pt"/>
              </w:rPr>
              <w:t>68678565,65</w:t>
            </w:r>
          </w:p>
        </w:tc>
        <w:tc>
          <w:tcPr>
            <w:tcW w:w="1282" w:type="dxa"/>
            <w:tcBorders>
              <w:top w:val="single" w:sz="4" w:space="0" w:color="auto"/>
              <w:left w:val="single" w:sz="4" w:space="0" w:color="auto"/>
              <w:right w:val="single" w:sz="4" w:space="0" w:color="auto"/>
            </w:tcBorders>
            <w:shd w:val="clear" w:color="auto" w:fill="FFFFFF"/>
            <w:vAlign w:val="bottom"/>
          </w:tcPr>
          <w:p w:rsidR="00477582" w:rsidRDefault="00A0540A">
            <w:pPr>
              <w:pStyle w:val="21"/>
              <w:framePr w:w="9384" w:wrap="notBeside" w:vAnchor="text" w:hAnchor="text" w:xAlign="center" w:y="1"/>
              <w:shd w:val="clear" w:color="auto" w:fill="auto"/>
              <w:spacing w:before="0" w:after="0" w:line="140" w:lineRule="exact"/>
              <w:ind w:right="140"/>
              <w:jc w:val="right"/>
            </w:pPr>
            <w:r>
              <w:rPr>
                <w:rStyle w:val="7pt0pt"/>
              </w:rPr>
              <w:t>16521,81</w:t>
            </w:r>
          </w:p>
        </w:tc>
      </w:tr>
      <w:tr w:rsidR="00477582">
        <w:tblPrEx>
          <w:tblCellMar>
            <w:top w:w="0" w:type="dxa"/>
            <w:bottom w:w="0" w:type="dxa"/>
          </w:tblCellMar>
        </w:tblPrEx>
        <w:trPr>
          <w:trHeight w:hRule="exact" w:val="206"/>
          <w:jc w:val="center"/>
        </w:trPr>
        <w:tc>
          <w:tcPr>
            <w:tcW w:w="3662" w:type="dxa"/>
            <w:tcBorders>
              <w:top w:val="single" w:sz="4" w:space="0" w:color="auto"/>
              <w:left w:val="single" w:sz="4" w:space="0" w:color="auto"/>
            </w:tcBorders>
            <w:shd w:val="clear" w:color="auto" w:fill="FFFFFF"/>
            <w:vAlign w:val="bottom"/>
          </w:tcPr>
          <w:p w:rsidR="00477582" w:rsidRDefault="00A0540A">
            <w:pPr>
              <w:pStyle w:val="21"/>
              <w:framePr w:w="9384" w:wrap="notBeside" w:vAnchor="text" w:hAnchor="text" w:xAlign="center" w:y="1"/>
              <w:shd w:val="clear" w:color="auto" w:fill="auto"/>
              <w:spacing w:before="0" w:after="0" w:line="140" w:lineRule="exact"/>
              <w:ind w:right="120"/>
              <w:jc w:val="right"/>
            </w:pPr>
            <w:r>
              <w:rPr>
                <w:rStyle w:val="7pt0pt"/>
              </w:rPr>
              <w:t>25790346,72</w:t>
            </w:r>
          </w:p>
        </w:tc>
        <w:tc>
          <w:tcPr>
            <w:tcW w:w="3211" w:type="dxa"/>
            <w:tcBorders>
              <w:top w:val="single" w:sz="4" w:space="0" w:color="auto"/>
              <w:left w:val="single" w:sz="4" w:space="0" w:color="auto"/>
            </w:tcBorders>
            <w:shd w:val="clear" w:color="auto" w:fill="FFFFFF"/>
          </w:tcPr>
          <w:p w:rsidR="00477582" w:rsidRDefault="00477582">
            <w:pPr>
              <w:framePr w:w="9384" w:wrap="notBeside" w:vAnchor="text" w:hAnchor="text" w:xAlign="center" w:y="1"/>
              <w:rPr>
                <w:sz w:val="10"/>
                <w:szCs w:val="10"/>
              </w:rPr>
            </w:pPr>
          </w:p>
        </w:tc>
        <w:tc>
          <w:tcPr>
            <w:tcW w:w="1229" w:type="dxa"/>
            <w:tcBorders>
              <w:top w:val="single" w:sz="4" w:space="0" w:color="auto"/>
              <w:left w:val="single" w:sz="4" w:space="0" w:color="auto"/>
            </w:tcBorders>
            <w:shd w:val="clear" w:color="auto" w:fill="FFFFFF"/>
            <w:vAlign w:val="bottom"/>
          </w:tcPr>
          <w:p w:rsidR="00477582" w:rsidRDefault="00A0540A">
            <w:pPr>
              <w:pStyle w:val="21"/>
              <w:framePr w:w="9384" w:wrap="notBeside" w:vAnchor="text" w:hAnchor="text" w:xAlign="center" w:y="1"/>
              <w:shd w:val="clear" w:color="auto" w:fill="auto"/>
              <w:spacing w:before="0" w:after="0" w:line="140" w:lineRule="exact"/>
              <w:jc w:val="center"/>
            </w:pPr>
            <w:r>
              <w:rPr>
                <w:rStyle w:val="7pt0pt"/>
              </w:rPr>
              <w:t>27205614,15</w:t>
            </w:r>
          </w:p>
        </w:tc>
        <w:tc>
          <w:tcPr>
            <w:tcW w:w="1282" w:type="dxa"/>
            <w:tcBorders>
              <w:top w:val="single" w:sz="4" w:space="0" w:color="auto"/>
              <w:left w:val="single" w:sz="4" w:space="0" w:color="auto"/>
              <w:right w:val="single" w:sz="4" w:space="0" w:color="auto"/>
            </w:tcBorders>
            <w:shd w:val="clear" w:color="auto" w:fill="FFFFFF"/>
            <w:vAlign w:val="bottom"/>
          </w:tcPr>
          <w:p w:rsidR="00477582" w:rsidRDefault="001C254A">
            <w:pPr>
              <w:pStyle w:val="21"/>
              <w:framePr w:w="9384" w:wrap="notBeside" w:vAnchor="text" w:hAnchor="text" w:xAlign="center" w:y="1"/>
              <w:shd w:val="clear" w:color="auto" w:fill="auto"/>
              <w:spacing w:before="0" w:after="0" w:line="140" w:lineRule="exact"/>
              <w:ind w:right="140"/>
              <w:jc w:val="right"/>
            </w:pPr>
            <w:r>
              <w:rPr>
                <w:rStyle w:val="7pt0pt"/>
              </w:rPr>
              <w:t>-1415267,</w:t>
            </w:r>
            <w:r w:rsidR="00A0540A">
              <w:rPr>
                <w:rStyle w:val="7pt0pt"/>
              </w:rPr>
              <w:t>43</w:t>
            </w:r>
          </w:p>
        </w:tc>
      </w:tr>
      <w:tr w:rsidR="00477582">
        <w:tblPrEx>
          <w:tblCellMar>
            <w:top w:w="0" w:type="dxa"/>
            <w:bottom w:w="0" w:type="dxa"/>
          </w:tblCellMar>
        </w:tblPrEx>
        <w:trPr>
          <w:trHeight w:hRule="exact" w:val="206"/>
          <w:jc w:val="center"/>
        </w:trPr>
        <w:tc>
          <w:tcPr>
            <w:tcW w:w="9384" w:type="dxa"/>
            <w:gridSpan w:val="4"/>
            <w:tcBorders>
              <w:top w:val="single" w:sz="4" w:space="0" w:color="auto"/>
              <w:left w:val="single" w:sz="4" w:space="0" w:color="auto"/>
              <w:right w:val="single" w:sz="4" w:space="0" w:color="auto"/>
            </w:tcBorders>
            <w:shd w:val="clear" w:color="auto" w:fill="FFFFFF"/>
            <w:vAlign w:val="bottom"/>
          </w:tcPr>
          <w:p w:rsidR="00477582" w:rsidRDefault="00A0540A">
            <w:pPr>
              <w:pStyle w:val="21"/>
              <w:framePr w:w="9384" w:wrap="notBeside" w:vAnchor="text" w:hAnchor="text" w:xAlign="center" w:y="1"/>
              <w:shd w:val="clear" w:color="auto" w:fill="auto"/>
              <w:spacing w:before="0" w:after="0" w:line="140" w:lineRule="exact"/>
              <w:jc w:val="center"/>
            </w:pPr>
            <w:r>
              <w:rPr>
                <w:rStyle w:val="7pt0pt"/>
              </w:rPr>
              <w:t>ф.0503321 и Главная книга</w:t>
            </w:r>
          </w:p>
        </w:tc>
      </w:tr>
      <w:tr w:rsidR="00477582">
        <w:tblPrEx>
          <w:tblCellMar>
            <w:top w:w="0" w:type="dxa"/>
            <w:bottom w:w="0" w:type="dxa"/>
          </w:tblCellMar>
        </w:tblPrEx>
        <w:trPr>
          <w:trHeight w:hRule="exact" w:val="226"/>
          <w:jc w:val="center"/>
        </w:trPr>
        <w:tc>
          <w:tcPr>
            <w:tcW w:w="3662" w:type="dxa"/>
            <w:tcBorders>
              <w:top w:val="single" w:sz="4" w:space="0" w:color="auto"/>
              <w:left w:val="single" w:sz="4" w:space="0" w:color="auto"/>
            </w:tcBorders>
            <w:shd w:val="clear" w:color="auto" w:fill="FFFFFF"/>
          </w:tcPr>
          <w:p w:rsidR="00477582" w:rsidRDefault="00477582">
            <w:pPr>
              <w:framePr w:w="9384" w:wrap="notBeside" w:vAnchor="text" w:hAnchor="text" w:xAlign="center" w:y="1"/>
              <w:rPr>
                <w:sz w:val="10"/>
                <w:szCs w:val="10"/>
              </w:rPr>
            </w:pPr>
          </w:p>
        </w:tc>
        <w:tc>
          <w:tcPr>
            <w:tcW w:w="3211" w:type="dxa"/>
            <w:tcBorders>
              <w:top w:val="single" w:sz="4" w:space="0" w:color="auto"/>
              <w:left w:val="single" w:sz="4" w:space="0" w:color="auto"/>
            </w:tcBorders>
            <w:shd w:val="clear" w:color="auto" w:fill="FFFFFF"/>
            <w:vAlign w:val="bottom"/>
          </w:tcPr>
          <w:p w:rsidR="00477582" w:rsidRDefault="00A0540A">
            <w:pPr>
              <w:pStyle w:val="21"/>
              <w:framePr w:w="9384" w:wrap="notBeside" w:vAnchor="text" w:hAnchor="text" w:xAlign="center" w:y="1"/>
              <w:shd w:val="clear" w:color="auto" w:fill="auto"/>
              <w:spacing w:before="0" w:after="0" w:line="140" w:lineRule="exact"/>
              <w:ind w:right="120"/>
              <w:jc w:val="right"/>
            </w:pPr>
            <w:r>
              <w:rPr>
                <w:rStyle w:val="7pt0pt"/>
              </w:rPr>
              <w:t>68695087,46</w:t>
            </w:r>
          </w:p>
        </w:tc>
        <w:tc>
          <w:tcPr>
            <w:tcW w:w="1229" w:type="dxa"/>
            <w:tcBorders>
              <w:top w:val="single" w:sz="4" w:space="0" w:color="auto"/>
              <w:left w:val="single" w:sz="4" w:space="0" w:color="auto"/>
            </w:tcBorders>
            <w:shd w:val="clear" w:color="auto" w:fill="FFFFFF"/>
            <w:vAlign w:val="bottom"/>
          </w:tcPr>
          <w:p w:rsidR="00477582" w:rsidRDefault="00A0540A">
            <w:pPr>
              <w:pStyle w:val="21"/>
              <w:framePr w:w="9384" w:wrap="notBeside" w:vAnchor="text" w:hAnchor="text" w:xAlign="center" w:y="1"/>
              <w:shd w:val="clear" w:color="auto" w:fill="auto"/>
              <w:spacing w:before="0" w:after="0" w:line="140" w:lineRule="exact"/>
              <w:jc w:val="center"/>
            </w:pPr>
            <w:r>
              <w:rPr>
                <w:rStyle w:val="7pt0pt"/>
              </w:rPr>
              <w:t>68678565,65</w:t>
            </w:r>
          </w:p>
        </w:tc>
        <w:tc>
          <w:tcPr>
            <w:tcW w:w="1282" w:type="dxa"/>
            <w:tcBorders>
              <w:top w:val="single" w:sz="4" w:space="0" w:color="auto"/>
              <w:left w:val="single" w:sz="4" w:space="0" w:color="auto"/>
              <w:right w:val="single" w:sz="4" w:space="0" w:color="auto"/>
            </w:tcBorders>
            <w:shd w:val="clear" w:color="auto" w:fill="FFFFFF"/>
            <w:vAlign w:val="bottom"/>
          </w:tcPr>
          <w:p w:rsidR="00477582" w:rsidRDefault="001C254A">
            <w:pPr>
              <w:pStyle w:val="21"/>
              <w:framePr w:w="9384" w:wrap="notBeside" w:vAnchor="text" w:hAnchor="text" w:xAlign="center" w:y="1"/>
              <w:shd w:val="clear" w:color="auto" w:fill="auto"/>
              <w:spacing w:before="0" w:after="0" w:line="140" w:lineRule="exact"/>
              <w:ind w:right="140"/>
              <w:jc w:val="right"/>
            </w:pPr>
            <w:r>
              <w:rPr>
                <w:rStyle w:val="7pt0pt"/>
              </w:rPr>
              <w:t>16521,</w:t>
            </w:r>
            <w:r w:rsidR="00A0540A">
              <w:rPr>
                <w:rStyle w:val="7pt0pt"/>
              </w:rPr>
              <w:t>81</w:t>
            </w:r>
          </w:p>
        </w:tc>
      </w:tr>
      <w:tr w:rsidR="00477582">
        <w:tblPrEx>
          <w:tblCellMar>
            <w:top w:w="0" w:type="dxa"/>
            <w:bottom w:w="0" w:type="dxa"/>
          </w:tblCellMar>
        </w:tblPrEx>
        <w:trPr>
          <w:trHeight w:hRule="exact" w:val="235"/>
          <w:jc w:val="center"/>
        </w:trPr>
        <w:tc>
          <w:tcPr>
            <w:tcW w:w="3662" w:type="dxa"/>
            <w:tcBorders>
              <w:top w:val="single" w:sz="4" w:space="0" w:color="auto"/>
              <w:left w:val="single" w:sz="4" w:space="0" w:color="auto"/>
              <w:bottom w:val="single" w:sz="4" w:space="0" w:color="auto"/>
            </w:tcBorders>
            <w:shd w:val="clear" w:color="auto" w:fill="FFFFFF"/>
          </w:tcPr>
          <w:p w:rsidR="00477582" w:rsidRDefault="00477582">
            <w:pPr>
              <w:framePr w:w="9384" w:wrap="notBeside" w:vAnchor="text" w:hAnchor="text" w:xAlign="center" w:y="1"/>
              <w:rPr>
                <w:sz w:val="10"/>
                <w:szCs w:val="10"/>
              </w:rPr>
            </w:pPr>
          </w:p>
        </w:tc>
        <w:tc>
          <w:tcPr>
            <w:tcW w:w="3211" w:type="dxa"/>
            <w:tcBorders>
              <w:top w:val="single" w:sz="4" w:space="0" w:color="auto"/>
              <w:left w:val="single" w:sz="4" w:space="0" w:color="auto"/>
              <w:bottom w:val="single" w:sz="4" w:space="0" w:color="auto"/>
            </w:tcBorders>
            <w:shd w:val="clear" w:color="auto" w:fill="FFFFFF"/>
          </w:tcPr>
          <w:p w:rsidR="00477582" w:rsidRDefault="001C254A">
            <w:pPr>
              <w:pStyle w:val="21"/>
              <w:framePr w:w="9384" w:wrap="notBeside" w:vAnchor="text" w:hAnchor="text" w:xAlign="center" w:y="1"/>
              <w:shd w:val="clear" w:color="auto" w:fill="auto"/>
              <w:spacing w:before="0" w:after="0" w:line="140" w:lineRule="exact"/>
              <w:ind w:right="120"/>
              <w:jc w:val="right"/>
            </w:pPr>
            <w:r>
              <w:rPr>
                <w:rStyle w:val="7pt0pt"/>
              </w:rPr>
              <w:t>25790346,</w:t>
            </w:r>
            <w:r w:rsidR="00A0540A">
              <w:rPr>
                <w:rStyle w:val="7pt0pt"/>
              </w:rPr>
              <w:t>72</w:t>
            </w:r>
          </w:p>
        </w:tc>
        <w:tc>
          <w:tcPr>
            <w:tcW w:w="1229" w:type="dxa"/>
            <w:tcBorders>
              <w:top w:val="single" w:sz="4" w:space="0" w:color="auto"/>
              <w:left w:val="single" w:sz="4" w:space="0" w:color="auto"/>
              <w:bottom w:val="single" w:sz="4" w:space="0" w:color="auto"/>
            </w:tcBorders>
            <w:shd w:val="clear" w:color="auto" w:fill="FFFFFF"/>
          </w:tcPr>
          <w:p w:rsidR="00477582" w:rsidRDefault="00A0540A">
            <w:pPr>
              <w:pStyle w:val="21"/>
              <w:framePr w:w="9384" w:wrap="notBeside" w:vAnchor="text" w:hAnchor="text" w:xAlign="center" w:y="1"/>
              <w:shd w:val="clear" w:color="auto" w:fill="auto"/>
              <w:spacing w:before="0" w:after="0" w:line="140" w:lineRule="exact"/>
              <w:jc w:val="center"/>
            </w:pPr>
            <w:r>
              <w:rPr>
                <w:rStyle w:val="7pt0pt"/>
              </w:rPr>
              <w:t>27205614,15</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477582" w:rsidRDefault="001C254A">
            <w:pPr>
              <w:pStyle w:val="21"/>
              <w:framePr w:w="9384" w:wrap="notBeside" w:vAnchor="text" w:hAnchor="text" w:xAlign="center" w:y="1"/>
              <w:shd w:val="clear" w:color="auto" w:fill="auto"/>
              <w:spacing w:before="0" w:after="0" w:line="140" w:lineRule="exact"/>
              <w:ind w:right="140"/>
              <w:jc w:val="right"/>
            </w:pPr>
            <w:r>
              <w:rPr>
                <w:rStyle w:val="7pt0pt"/>
              </w:rPr>
              <w:t>-1415267,</w:t>
            </w:r>
            <w:r w:rsidR="00A0540A">
              <w:rPr>
                <w:rStyle w:val="7pt0pt"/>
              </w:rPr>
              <w:t>43</w:t>
            </w:r>
          </w:p>
        </w:tc>
      </w:tr>
    </w:tbl>
    <w:p w:rsidR="00477582" w:rsidRDefault="00477582">
      <w:pPr>
        <w:rPr>
          <w:sz w:val="2"/>
          <w:szCs w:val="2"/>
        </w:rPr>
      </w:pPr>
    </w:p>
    <w:p w:rsidR="00477582" w:rsidRDefault="00A0540A">
      <w:pPr>
        <w:pStyle w:val="20"/>
        <w:numPr>
          <w:ilvl w:val="0"/>
          <w:numId w:val="11"/>
        </w:numPr>
        <w:shd w:val="clear" w:color="auto" w:fill="auto"/>
        <w:tabs>
          <w:tab w:val="left" w:pos="1144"/>
        </w:tabs>
        <w:spacing w:before="83" w:line="374" w:lineRule="exact"/>
        <w:ind w:left="40" w:right="20" w:firstLine="700"/>
        <w:jc w:val="both"/>
      </w:pPr>
      <w:r>
        <w:t>Сведения по дебиторской и кредиторской задолженности (ф.0503369).</w:t>
      </w:r>
    </w:p>
    <w:p w:rsidR="00477582" w:rsidRDefault="00A0540A">
      <w:pPr>
        <w:pStyle w:val="21"/>
        <w:shd w:val="clear" w:color="auto" w:fill="auto"/>
        <w:spacing w:before="0" w:after="0" w:line="374" w:lineRule="exact"/>
        <w:ind w:left="40" w:firstLine="700"/>
      </w:pPr>
      <w:r>
        <w:t>Дебиторская задолженность на начало отчетного периода составила</w:t>
      </w:r>
    </w:p>
    <w:p w:rsidR="00477582" w:rsidRDefault="00A0540A">
      <w:pPr>
        <w:pStyle w:val="21"/>
        <w:numPr>
          <w:ilvl w:val="0"/>
          <w:numId w:val="17"/>
        </w:numPr>
        <w:shd w:val="clear" w:color="auto" w:fill="auto"/>
        <w:tabs>
          <w:tab w:val="left" w:pos="1144"/>
        </w:tabs>
        <w:spacing w:before="0" w:after="0" w:line="374" w:lineRule="exact"/>
        <w:ind w:left="40" w:right="20"/>
      </w:pPr>
      <w:r>
        <w:t xml:space="preserve">тыс. рублей, на конец отчетного периода 33524,6 тыс. рублей. В результате сопоставления данных формы 0503369 «Сведения по дебиторской задолженности» с данными главной книги </w:t>
      </w:r>
      <w:r>
        <w:rPr>
          <w:rStyle w:val="a8"/>
        </w:rPr>
        <w:t xml:space="preserve">установлено расхождение </w:t>
      </w:r>
      <w:r>
        <w:t>по счетам 1.205.11.000 и 1.205.45.000 на сумму 2585,2 тыс. рублей. В главной книге указанные остатки отсутствуют.</w:t>
      </w:r>
    </w:p>
    <w:p w:rsidR="00477582" w:rsidRDefault="00A0540A">
      <w:pPr>
        <w:pStyle w:val="21"/>
        <w:shd w:val="clear" w:color="auto" w:fill="auto"/>
        <w:spacing w:before="0" w:after="0" w:line="370" w:lineRule="exact"/>
        <w:ind w:left="40" w:right="20" w:firstLine="700"/>
      </w:pPr>
      <w:r>
        <w:t xml:space="preserve">Кредиторская задолженность отражена на начало отчетного периода составила 2736,4 тыс. </w:t>
      </w:r>
      <w:r>
        <w:rPr>
          <w:rStyle w:val="0pt"/>
        </w:rPr>
        <w:t xml:space="preserve">рублей, </w:t>
      </w:r>
      <w:r>
        <w:t xml:space="preserve">на </w:t>
      </w:r>
      <w:r>
        <w:rPr>
          <w:rStyle w:val="0pt"/>
        </w:rPr>
        <w:t xml:space="preserve">конец отчетного периода </w:t>
      </w:r>
      <w:r>
        <w:t xml:space="preserve">2882,2 тыс. рублей. В результате сопоставления данных формы 0503369 «Сведения по кредиторской задолженности» с данными главной книги </w:t>
      </w:r>
      <w:r>
        <w:rPr>
          <w:rStyle w:val="a8"/>
        </w:rPr>
        <w:t xml:space="preserve">установлено расхождение </w:t>
      </w:r>
      <w:r>
        <w:t>по счетам 1.205.11.000 и 1.205.45.000 на сумму 2747,0 тыс. рублей. В главной книге указанные остатки отсутствуют.</w:t>
      </w:r>
    </w:p>
    <w:p w:rsidR="00477582" w:rsidRDefault="00A0540A">
      <w:pPr>
        <w:pStyle w:val="21"/>
        <w:numPr>
          <w:ilvl w:val="0"/>
          <w:numId w:val="11"/>
        </w:numPr>
        <w:shd w:val="clear" w:color="auto" w:fill="auto"/>
        <w:spacing w:before="0" w:after="0" w:line="370" w:lineRule="exact"/>
        <w:ind w:left="40" w:right="20" w:firstLine="700"/>
      </w:pPr>
      <w:r>
        <w:rPr>
          <w:rStyle w:val="a8"/>
        </w:rPr>
        <w:t xml:space="preserve"> Сведения о количестве подведомственных участников бюджетного процесса, учреждений, государственных (муниципальных) унитарных предприятий и публично-правовых образований (ф.0503161) </w:t>
      </w:r>
      <w:r>
        <w:t>отражает, что Администрация Балаганского муниципального образования является участником бюджетного процесса как главный распорядитель бюджетных средств и имеет 4 подведомственных казенных учреждения.</w:t>
      </w:r>
    </w:p>
    <w:p w:rsidR="00477582" w:rsidRDefault="00A0540A">
      <w:pPr>
        <w:pStyle w:val="21"/>
        <w:numPr>
          <w:ilvl w:val="0"/>
          <w:numId w:val="11"/>
        </w:numPr>
        <w:shd w:val="clear" w:color="auto" w:fill="auto"/>
        <w:spacing w:before="0" w:after="0" w:line="370" w:lineRule="exact"/>
        <w:ind w:left="40" w:right="20" w:firstLine="700"/>
      </w:pPr>
      <w:r>
        <w:rPr>
          <w:rStyle w:val="a8"/>
        </w:rPr>
        <w:t xml:space="preserve"> Справка по консолидируемым расчетам (ф.0503125) </w:t>
      </w:r>
      <w:r>
        <w:t xml:space="preserve">отражает доходы от поступлений от других бюджетов системы РФ в сумме 40492,2 тыс. рублей </w:t>
      </w:r>
      <w:r>
        <w:lastRenderedPageBreak/>
        <w:t>по коду счета 140110151.</w:t>
      </w:r>
    </w:p>
    <w:p w:rsidR="00477582" w:rsidRDefault="00A0540A">
      <w:pPr>
        <w:pStyle w:val="21"/>
        <w:shd w:val="clear" w:color="auto" w:fill="auto"/>
        <w:spacing w:before="0" w:after="0" w:line="370" w:lineRule="exact"/>
        <w:ind w:left="40" w:right="20" w:firstLine="700"/>
      </w:pPr>
      <w:r>
        <w:rPr>
          <w:rStyle w:val="11"/>
        </w:rPr>
        <w:t xml:space="preserve">Доходы от Министерства финансов Иркутской области </w:t>
      </w:r>
      <w:r>
        <w:t>9819,2 тыс. рублей; Министерства жилищной политики, энергетики и транспорта Иркутской области 15459,9 тыс. рублей; Министерства строительства, дорожного хозяйства Иркутской области 9576,9 тыс. рублей; Службы по тарифам Иркутской области 41,7 тыс. рублей; Министерства экономического развития Иркутской области 1926,8 тыс. рублей; Финансового управления Балаганского района 3667,7 тыс. рублей.</w:t>
      </w:r>
    </w:p>
    <w:p w:rsidR="00477582" w:rsidRDefault="00A0540A">
      <w:pPr>
        <w:pStyle w:val="20"/>
        <w:numPr>
          <w:ilvl w:val="0"/>
          <w:numId w:val="11"/>
        </w:numPr>
        <w:shd w:val="clear" w:color="auto" w:fill="auto"/>
        <w:spacing w:before="0" w:line="370" w:lineRule="exact"/>
        <w:ind w:left="40" w:right="20" w:firstLine="700"/>
        <w:jc w:val="both"/>
      </w:pPr>
      <w:r>
        <w:t xml:space="preserve"> Консолидированный отчет о движении денежных средств (ф.0503323).</w:t>
      </w:r>
    </w:p>
    <w:p w:rsidR="00477582" w:rsidRDefault="00A0540A">
      <w:pPr>
        <w:pStyle w:val="21"/>
        <w:shd w:val="clear" w:color="auto" w:fill="auto"/>
        <w:spacing w:before="0" w:after="0" w:line="370" w:lineRule="exact"/>
        <w:ind w:left="40" w:right="20" w:firstLine="700"/>
      </w:pPr>
      <w:r>
        <w:t>Раздел 1. Показатели в отчете отражены в разрезе консолидированного бюджета поселения. В 2020 году доходов в бюджет поселения поступило</w:t>
      </w:r>
    </w:p>
    <w:p w:rsidR="00477582" w:rsidRDefault="00A0540A">
      <w:pPr>
        <w:pStyle w:val="21"/>
        <w:numPr>
          <w:ilvl w:val="0"/>
          <w:numId w:val="18"/>
        </w:numPr>
        <w:shd w:val="clear" w:color="auto" w:fill="auto"/>
        <w:tabs>
          <w:tab w:val="left" w:pos="1096"/>
        </w:tabs>
        <w:spacing w:before="0" w:after="0" w:line="370" w:lineRule="exact"/>
        <w:ind w:left="40" w:right="20"/>
      </w:pPr>
      <w:r>
        <w:t>тыс. рублей в том числе, безвозмездные поступления от других бюджетов составили 40593,9 тыс. рублей.</w:t>
      </w:r>
    </w:p>
    <w:p w:rsidR="00477582" w:rsidRDefault="00A0540A" w:rsidP="001C254A">
      <w:pPr>
        <w:pStyle w:val="21"/>
        <w:shd w:val="clear" w:color="auto" w:fill="auto"/>
        <w:tabs>
          <w:tab w:val="left" w:pos="1710"/>
        </w:tabs>
        <w:spacing w:before="0" w:after="0" w:line="370" w:lineRule="exact"/>
        <w:ind w:left="40" w:right="20" w:firstLine="700"/>
      </w:pPr>
      <w:r>
        <w:t>Раздел 2. Выбытия отражена детализированная информация по выбытиям. В 2020 году выбытия составили 52818,8 тыс. рублей. Аналитическая информация по выбытиям отражена по наименованию показателя:</w:t>
      </w:r>
      <w:r>
        <w:tab/>
        <w:t>коду строки; коду КОСГУ; коду раздела, подраздела</w:t>
      </w:r>
      <w:r w:rsidR="001C254A">
        <w:t xml:space="preserve"> </w:t>
      </w:r>
      <w:r>
        <w:t>классификации расходов бюджетов; сумме выбытий по соответствующему коду, что соответствует требованиям пп.198-200 Инструкции 191 н.</w:t>
      </w:r>
    </w:p>
    <w:p w:rsidR="00477582" w:rsidRDefault="00A0540A">
      <w:pPr>
        <w:pStyle w:val="21"/>
        <w:shd w:val="clear" w:color="auto" w:fill="auto"/>
        <w:spacing w:before="0" w:after="0" w:line="370" w:lineRule="exact"/>
        <w:ind w:left="40" w:right="20" w:firstLine="700"/>
      </w:pPr>
      <w:r>
        <w:t>В результате сопоставления данных формы 0503323 «Консолидированный отчет о движении денежных средств» с данными Главной книги по состоянию на 01.01.2021 год расхождений не установлено.</w:t>
      </w:r>
    </w:p>
    <w:p w:rsidR="00477582" w:rsidRDefault="00A0540A">
      <w:pPr>
        <w:pStyle w:val="21"/>
        <w:numPr>
          <w:ilvl w:val="0"/>
          <w:numId w:val="11"/>
        </w:numPr>
        <w:shd w:val="clear" w:color="auto" w:fill="auto"/>
        <w:spacing w:before="0" w:after="0" w:line="379" w:lineRule="exact"/>
        <w:ind w:left="40" w:right="20" w:firstLine="700"/>
      </w:pPr>
      <w:r>
        <w:t xml:space="preserve"> </w:t>
      </w:r>
      <w:r>
        <w:rPr>
          <w:rStyle w:val="a8"/>
        </w:rPr>
        <w:t xml:space="preserve">Отчет </w:t>
      </w:r>
      <w:r>
        <w:t xml:space="preserve">об </w:t>
      </w:r>
      <w:r>
        <w:rPr>
          <w:rStyle w:val="a8"/>
        </w:rPr>
        <w:t xml:space="preserve">исполнении консолидированного бюджета (ф.0503317) </w:t>
      </w:r>
      <w:r>
        <w:t>утвержденные бюджетные назначения соответствуют уточненным</w:t>
      </w:r>
    </w:p>
    <w:p w:rsidR="00477582" w:rsidRDefault="00A0540A">
      <w:pPr>
        <w:pStyle w:val="21"/>
        <w:shd w:val="clear" w:color="auto" w:fill="auto"/>
        <w:spacing w:before="0" w:after="0" w:line="384" w:lineRule="exact"/>
        <w:ind w:left="60"/>
      </w:pPr>
      <w:r>
        <w:t>показателям доходов и расходов бюджета согласно решению Думы от</w:t>
      </w:r>
    </w:p>
    <w:p w:rsidR="00477582" w:rsidRDefault="00A0540A">
      <w:pPr>
        <w:pStyle w:val="21"/>
        <w:numPr>
          <w:ilvl w:val="0"/>
          <w:numId w:val="19"/>
        </w:numPr>
        <w:shd w:val="clear" w:color="auto" w:fill="auto"/>
        <w:tabs>
          <w:tab w:val="left" w:pos="1471"/>
        </w:tabs>
        <w:spacing w:before="0" w:after="0" w:line="384" w:lineRule="exact"/>
        <w:ind w:left="60"/>
      </w:pPr>
      <w:r>
        <w:t>года № 11/1-ГД.</w:t>
      </w:r>
    </w:p>
    <w:p w:rsidR="00477582" w:rsidRDefault="00A0540A">
      <w:pPr>
        <w:pStyle w:val="21"/>
        <w:shd w:val="clear" w:color="auto" w:fill="auto"/>
        <w:spacing w:before="0" w:after="0" w:line="365" w:lineRule="exact"/>
        <w:ind w:left="60" w:right="20" w:firstLine="700"/>
      </w:pPr>
      <w:r>
        <w:rPr>
          <w:rStyle w:val="11"/>
        </w:rPr>
        <w:t xml:space="preserve">В соответствии со ст.215.1, сг.217 Бюджетного кодекса РФ исполнение </w:t>
      </w:r>
      <w:r>
        <w:t>бюджета муниципального образования должно осуществляться на основе сводной бюджетной росписи в соответствии с принципами единства кассы и подведомственности расходов. Порядок составления и ведения сводной бюджетной росписи устанавливается финансовым органом. Утвержденные показатели сводной бюджетной росписи должны соответствовать решению о бюджете.</w:t>
      </w:r>
    </w:p>
    <w:p w:rsidR="00477582" w:rsidRDefault="00A0540A">
      <w:pPr>
        <w:pStyle w:val="20"/>
        <w:shd w:val="clear" w:color="auto" w:fill="auto"/>
        <w:spacing w:before="0" w:line="365" w:lineRule="exact"/>
        <w:ind w:left="60" w:right="20" w:firstLine="700"/>
        <w:jc w:val="both"/>
      </w:pPr>
      <w:r>
        <w:t>В нарушении данных требований при исполнении бюджета несоблюдается порядок составления и ведение сводной бюджетной росписи (п. 1.2.42 Классификатора нарушений счетной палаты).</w:t>
      </w:r>
    </w:p>
    <w:p w:rsidR="00477582" w:rsidRDefault="00A0540A">
      <w:pPr>
        <w:pStyle w:val="21"/>
        <w:shd w:val="clear" w:color="auto" w:fill="auto"/>
        <w:spacing w:before="0" w:after="0" w:line="365" w:lineRule="exact"/>
        <w:ind w:left="60" w:right="20" w:firstLine="700"/>
      </w:pPr>
      <w:r>
        <w:t xml:space="preserve">В результате сопоставления данных формы 0503317 «Отчет об исполнении консолидированного бюджета» с данными формы 0503164 «Сведения об исполнении бюджета» и Главной книги </w:t>
      </w:r>
      <w:r>
        <w:rPr>
          <w:rStyle w:val="a8"/>
        </w:rPr>
        <w:t xml:space="preserve">установлены расхождения. </w:t>
      </w:r>
      <w:r>
        <w:t>Анализ данных показателей отражен в таблице №5.</w:t>
      </w:r>
    </w:p>
    <w:p w:rsidR="00477582" w:rsidRDefault="00A0540A">
      <w:pPr>
        <w:pStyle w:val="aa"/>
        <w:framePr w:w="9394" w:wrap="notBeside" w:vAnchor="text" w:hAnchor="text" w:xAlign="center" w:y="1"/>
        <w:shd w:val="clear" w:color="auto" w:fill="auto"/>
        <w:spacing w:line="140" w:lineRule="exact"/>
      </w:pPr>
      <w:r>
        <w:lastRenderedPageBreak/>
        <w:t>Таблица №5 (тыс. рублей)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78"/>
        <w:gridCol w:w="1541"/>
        <w:gridCol w:w="2520"/>
        <w:gridCol w:w="1373"/>
        <w:gridCol w:w="1282"/>
      </w:tblGrid>
      <w:tr w:rsidR="00477582">
        <w:tblPrEx>
          <w:tblCellMar>
            <w:top w:w="0" w:type="dxa"/>
            <w:bottom w:w="0" w:type="dxa"/>
          </w:tblCellMar>
        </w:tblPrEx>
        <w:trPr>
          <w:trHeight w:hRule="exact" w:val="432"/>
          <w:jc w:val="center"/>
        </w:trPr>
        <w:tc>
          <w:tcPr>
            <w:tcW w:w="4219" w:type="dxa"/>
            <w:gridSpan w:val="2"/>
            <w:tcBorders>
              <w:top w:val="single" w:sz="4" w:space="0" w:color="auto"/>
              <w:left w:val="single" w:sz="4" w:space="0" w:color="auto"/>
            </w:tcBorders>
            <w:shd w:val="clear" w:color="auto" w:fill="FFFFFF"/>
            <w:vAlign w:val="bottom"/>
          </w:tcPr>
          <w:p w:rsidR="00477582" w:rsidRDefault="00A0540A">
            <w:pPr>
              <w:pStyle w:val="21"/>
              <w:framePr w:w="9394" w:wrap="notBeside" w:vAnchor="text" w:hAnchor="text" w:xAlign="center" w:y="1"/>
              <w:shd w:val="clear" w:color="auto" w:fill="auto"/>
              <w:spacing w:before="0" w:after="0" w:line="211" w:lineRule="exact"/>
              <w:jc w:val="center"/>
            </w:pPr>
            <w:r>
              <w:rPr>
                <w:rStyle w:val="7pt0pt"/>
              </w:rPr>
              <w:t>Отчет об исполнении консолидированного бюджета ф. 0503317</w:t>
            </w:r>
          </w:p>
        </w:tc>
        <w:tc>
          <w:tcPr>
            <w:tcW w:w="2520" w:type="dxa"/>
            <w:tcBorders>
              <w:top w:val="single" w:sz="4" w:space="0" w:color="auto"/>
              <w:left w:val="single" w:sz="4" w:space="0" w:color="auto"/>
            </w:tcBorders>
            <w:shd w:val="clear" w:color="auto" w:fill="FFFFFF"/>
            <w:vAlign w:val="bottom"/>
          </w:tcPr>
          <w:p w:rsidR="00477582" w:rsidRDefault="00A0540A">
            <w:pPr>
              <w:pStyle w:val="21"/>
              <w:framePr w:w="9394" w:wrap="notBeside" w:vAnchor="text" w:hAnchor="text" w:xAlign="center" w:y="1"/>
              <w:shd w:val="clear" w:color="auto" w:fill="auto"/>
              <w:spacing w:before="0" w:after="0" w:line="211" w:lineRule="exact"/>
              <w:jc w:val="center"/>
            </w:pPr>
            <w:r>
              <w:rPr>
                <w:rStyle w:val="7pt0pt"/>
              </w:rPr>
              <w:t>Сведения об исполнении бюджета ф. 0503164</w:t>
            </w:r>
          </w:p>
        </w:tc>
        <w:tc>
          <w:tcPr>
            <w:tcW w:w="1373" w:type="dxa"/>
            <w:tcBorders>
              <w:top w:val="single" w:sz="4" w:space="0" w:color="auto"/>
              <w:left w:val="single" w:sz="4" w:space="0" w:color="auto"/>
            </w:tcBorders>
            <w:shd w:val="clear" w:color="auto" w:fill="FFFFFF"/>
            <w:vAlign w:val="bottom"/>
          </w:tcPr>
          <w:p w:rsidR="00477582" w:rsidRDefault="00A0540A">
            <w:pPr>
              <w:pStyle w:val="21"/>
              <w:framePr w:w="9394" w:wrap="notBeside" w:vAnchor="text" w:hAnchor="text" w:xAlign="center" w:y="1"/>
              <w:shd w:val="clear" w:color="auto" w:fill="auto"/>
              <w:spacing w:before="0" w:after="60" w:line="140" w:lineRule="exact"/>
              <w:jc w:val="center"/>
            </w:pPr>
            <w:r>
              <w:rPr>
                <w:rStyle w:val="7pt0pt"/>
              </w:rPr>
              <w:t>Главная</w:t>
            </w:r>
          </w:p>
          <w:p w:rsidR="00477582" w:rsidRDefault="00A0540A">
            <w:pPr>
              <w:pStyle w:val="21"/>
              <w:framePr w:w="9394" w:wrap="notBeside" w:vAnchor="text" w:hAnchor="text" w:xAlign="center" w:y="1"/>
              <w:shd w:val="clear" w:color="auto" w:fill="auto"/>
              <w:spacing w:before="60" w:after="0" w:line="140" w:lineRule="exact"/>
              <w:jc w:val="center"/>
            </w:pPr>
            <w:r>
              <w:rPr>
                <w:rStyle w:val="7pt0pt"/>
              </w:rPr>
              <w:t>книга</w:t>
            </w:r>
          </w:p>
        </w:tc>
        <w:tc>
          <w:tcPr>
            <w:tcW w:w="1282" w:type="dxa"/>
            <w:tcBorders>
              <w:top w:val="single" w:sz="4" w:space="0" w:color="auto"/>
              <w:left w:val="single" w:sz="4" w:space="0" w:color="auto"/>
              <w:right w:val="single" w:sz="4" w:space="0" w:color="auto"/>
            </w:tcBorders>
            <w:shd w:val="clear" w:color="auto" w:fill="FFFFFF"/>
            <w:vAlign w:val="center"/>
          </w:tcPr>
          <w:p w:rsidR="00477582" w:rsidRDefault="00A0540A">
            <w:pPr>
              <w:pStyle w:val="21"/>
              <w:framePr w:w="9394" w:wrap="notBeside" w:vAnchor="text" w:hAnchor="text" w:xAlign="center" w:y="1"/>
              <w:shd w:val="clear" w:color="auto" w:fill="auto"/>
              <w:spacing w:before="0" w:after="0" w:line="140" w:lineRule="exact"/>
              <w:ind w:right="140"/>
              <w:jc w:val="right"/>
            </w:pPr>
            <w:r>
              <w:rPr>
                <w:rStyle w:val="7pt0pt"/>
              </w:rPr>
              <w:t>Отклонения</w:t>
            </w:r>
          </w:p>
        </w:tc>
      </w:tr>
      <w:tr w:rsidR="00477582">
        <w:tblPrEx>
          <w:tblCellMar>
            <w:top w:w="0" w:type="dxa"/>
            <w:bottom w:w="0" w:type="dxa"/>
          </w:tblCellMar>
        </w:tblPrEx>
        <w:trPr>
          <w:trHeight w:hRule="exact" w:val="216"/>
          <w:jc w:val="center"/>
        </w:trPr>
        <w:tc>
          <w:tcPr>
            <w:tcW w:w="2678" w:type="dxa"/>
            <w:tcBorders>
              <w:top w:val="single" w:sz="4" w:space="0" w:color="auto"/>
              <w:left w:val="single" w:sz="4" w:space="0" w:color="auto"/>
            </w:tcBorders>
            <w:shd w:val="clear" w:color="auto" w:fill="FFFFFF"/>
            <w:vAlign w:val="bottom"/>
          </w:tcPr>
          <w:p w:rsidR="00477582" w:rsidRPr="00131288" w:rsidRDefault="00A0540A">
            <w:pPr>
              <w:pStyle w:val="21"/>
              <w:framePr w:w="9394" w:wrap="notBeside" w:vAnchor="text" w:hAnchor="text" w:xAlign="center" w:y="1"/>
              <w:shd w:val="clear" w:color="auto" w:fill="auto"/>
              <w:spacing w:before="0" w:after="0" w:line="140" w:lineRule="exact"/>
              <w:rPr>
                <w:b/>
              </w:rPr>
            </w:pPr>
            <w:r w:rsidRPr="00131288">
              <w:rPr>
                <w:rStyle w:val="7pt0pt"/>
                <w:b w:val="0"/>
              </w:rPr>
              <w:t>Доходы</w:t>
            </w:r>
          </w:p>
        </w:tc>
        <w:tc>
          <w:tcPr>
            <w:tcW w:w="1541" w:type="dxa"/>
            <w:tcBorders>
              <w:top w:val="single" w:sz="4" w:space="0" w:color="auto"/>
              <w:left w:val="single" w:sz="4" w:space="0" w:color="auto"/>
            </w:tcBorders>
            <w:shd w:val="clear" w:color="auto" w:fill="FFFFFF"/>
            <w:vAlign w:val="bottom"/>
          </w:tcPr>
          <w:p w:rsidR="00477582" w:rsidRPr="00131288" w:rsidRDefault="00A0540A">
            <w:pPr>
              <w:pStyle w:val="21"/>
              <w:framePr w:w="9394" w:wrap="notBeside" w:vAnchor="text" w:hAnchor="text" w:xAlign="center" w:y="1"/>
              <w:shd w:val="clear" w:color="auto" w:fill="auto"/>
              <w:spacing w:before="0" w:after="0" w:line="140" w:lineRule="exact"/>
              <w:ind w:right="120"/>
              <w:jc w:val="right"/>
              <w:rPr>
                <w:b/>
              </w:rPr>
            </w:pPr>
            <w:r w:rsidRPr="00131288">
              <w:rPr>
                <w:rStyle w:val="7pt0pt"/>
                <w:b w:val="0"/>
              </w:rPr>
              <w:t>53530,8</w:t>
            </w:r>
          </w:p>
        </w:tc>
        <w:tc>
          <w:tcPr>
            <w:tcW w:w="2520" w:type="dxa"/>
            <w:tcBorders>
              <w:top w:val="single" w:sz="4" w:space="0" w:color="auto"/>
              <w:left w:val="single" w:sz="4" w:space="0" w:color="auto"/>
            </w:tcBorders>
            <w:shd w:val="clear" w:color="auto" w:fill="FFFFFF"/>
            <w:vAlign w:val="bottom"/>
          </w:tcPr>
          <w:p w:rsidR="00477582" w:rsidRPr="00131288" w:rsidRDefault="00A0540A">
            <w:pPr>
              <w:pStyle w:val="21"/>
              <w:framePr w:w="9394" w:wrap="notBeside" w:vAnchor="text" w:hAnchor="text" w:xAlign="center" w:y="1"/>
              <w:shd w:val="clear" w:color="auto" w:fill="auto"/>
              <w:spacing w:before="0" w:after="0" w:line="140" w:lineRule="exact"/>
              <w:ind w:right="120"/>
              <w:jc w:val="right"/>
              <w:rPr>
                <w:b/>
              </w:rPr>
            </w:pPr>
            <w:r w:rsidRPr="00131288">
              <w:rPr>
                <w:rStyle w:val="7pt0pt"/>
                <w:b w:val="0"/>
              </w:rPr>
              <w:t>53512.7</w:t>
            </w:r>
          </w:p>
        </w:tc>
        <w:tc>
          <w:tcPr>
            <w:tcW w:w="1373" w:type="dxa"/>
            <w:tcBorders>
              <w:top w:val="single" w:sz="4" w:space="0" w:color="auto"/>
              <w:left w:val="single" w:sz="4" w:space="0" w:color="auto"/>
            </w:tcBorders>
            <w:shd w:val="clear" w:color="auto" w:fill="FFFFFF"/>
            <w:vAlign w:val="bottom"/>
          </w:tcPr>
          <w:p w:rsidR="00477582" w:rsidRPr="00131288" w:rsidRDefault="00A0540A">
            <w:pPr>
              <w:pStyle w:val="21"/>
              <w:framePr w:w="9394" w:wrap="notBeside" w:vAnchor="text" w:hAnchor="text" w:xAlign="center" w:y="1"/>
              <w:shd w:val="clear" w:color="auto" w:fill="auto"/>
              <w:spacing w:before="0" w:after="0" w:line="140" w:lineRule="exact"/>
              <w:ind w:right="120"/>
              <w:jc w:val="right"/>
              <w:rPr>
                <w:b/>
              </w:rPr>
            </w:pPr>
            <w:r w:rsidRPr="00131288">
              <w:rPr>
                <w:rStyle w:val="7pt0pt"/>
                <w:b w:val="0"/>
              </w:rPr>
              <w:t>53530.8</w:t>
            </w:r>
          </w:p>
        </w:tc>
        <w:tc>
          <w:tcPr>
            <w:tcW w:w="1282"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4" w:wrap="notBeside" w:vAnchor="text" w:hAnchor="text" w:xAlign="center" w:y="1"/>
              <w:shd w:val="clear" w:color="auto" w:fill="auto"/>
              <w:spacing w:before="0" w:after="0" w:line="140" w:lineRule="exact"/>
              <w:ind w:right="140"/>
              <w:jc w:val="right"/>
              <w:rPr>
                <w:b/>
              </w:rPr>
            </w:pPr>
            <w:r w:rsidRPr="00131288">
              <w:rPr>
                <w:rStyle w:val="7pt0pt"/>
                <w:b w:val="0"/>
              </w:rPr>
              <w:t>18,1</w:t>
            </w:r>
          </w:p>
        </w:tc>
      </w:tr>
      <w:tr w:rsidR="00477582">
        <w:tblPrEx>
          <w:tblCellMar>
            <w:top w:w="0" w:type="dxa"/>
            <w:bottom w:w="0" w:type="dxa"/>
          </w:tblCellMar>
        </w:tblPrEx>
        <w:trPr>
          <w:trHeight w:hRule="exact" w:val="216"/>
          <w:jc w:val="center"/>
        </w:trPr>
        <w:tc>
          <w:tcPr>
            <w:tcW w:w="2678" w:type="dxa"/>
            <w:tcBorders>
              <w:top w:val="single" w:sz="4" w:space="0" w:color="auto"/>
              <w:left w:val="single" w:sz="4" w:space="0" w:color="auto"/>
            </w:tcBorders>
            <w:shd w:val="clear" w:color="auto" w:fill="FFFFFF"/>
            <w:vAlign w:val="bottom"/>
          </w:tcPr>
          <w:p w:rsidR="00477582" w:rsidRPr="00131288" w:rsidRDefault="00A0540A">
            <w:pPr>
              <w:pStyle w:val="21"/>
              <w:framePr w:w="9394" w:wrap="notBeside" w:vAnchor="text" w:hAnchor="text" w:xAlign="center" w:y="1"/>
              <w:shd w:val="clear" w:color="auto" w:fill="auto"/>
              <w:spacing w:before="0" w:after="0" w:line="140" w:lineRule="exact"/>
              <w:rPr>
                <w:b/>
              </w:rPr>
            </w:pPr>
            <w:r w:rsidRPr="00131288">
              <w:rPr>
                <w:rStyle w:val="7pt0pt"/>
                <w:b w:val="0"/>
              </w:rPr>
              <w:t>Расходы</w:t>
            </w:r>
          </w:p>
        </w:tc>
        <w:tc>
          <w:tcPr>
            <w:tcW w:w="1541" w:type="dxa"/>
            <w:tcBorders>
              <w:top w:val="single" w:sz="4" w:space="0" w:color="auto"/>
              <w:left w:val="single" w:sz="4" w:space="0" w:color="auto"/>
            </w:tcBorders>
            <w:shd w:val="clear" w:color="auto" w:fill="FFFFFF"/>
            <w:vAlign w:val="bottom"/>
          </w:tcPr>
          <w:p w:rsidR="00477582" w:rsidRPr="00131288" w:rsidRDefault="00A0540A">
            <w:pPr>
              <w:pStyle w:val="21"/>
              <w:framePr w:w="9394" w:wrap="notBeside" w:vAnchor="text" w:hAnchor="text" w:xAlign="center" w:y="1"/>
              <w:shd w:val="clear" w:color="auto" w:fill="auto"/>
              <w:spacing w:before="0" w:after="0" w:line="140" w:lineRule="exact"/>
              <w:ind w:right="120"/>
              <w:jc w:val="right"/>
              <w:rPr>
                <w:b/>
              </w:rPr>
            </w:pPr>
            <w:r w:rsidRPr="00131288">
              <w:rPr>
                <w:rStyle w:val="7pt0pt"/>
                <w:b w:val="0"/>
              </w:rPr>
              <w:t>52818.8</w:t>
            </w:r>
          </w:p>
        </w:tc>
        <w:tc>
          <w:tcPr>
            <w:tcW w:w="2520" w:type="dxa"/>
            <w:tcBorders>
              <w:top w:val="single" w:sz="4" w:space="0" w:color="auto"/>
              <w:left w:val="single" w:sz="4" w:space="0" w:color="auto"/>
            </w:tcBorders>
            <w:shd w:val="clear" w:color="auto" w:fill="FFFFFF"/>
            <w:vAlign w:val="bottom"/>
          </w:tcPr>
          <w:p w:rsidR="00477582" w:rsidRPr="00131288" w:rsidRDefault="00A0540A">
            <w:pPr>
              <w:pStyle w:val="21"/>
              <w:framePr w:w="9394" w:wrap="notBeside" w:vAnchor="text" w:hAnchor="text" w:xAlign="center" w:y="1"/>
              <w:shd w:val="clear" w:color="auto" w:fill="auto"/>
              <w:spacing w:before="0" w:after="0" w:line="140" w:lineRule="exact"/>
              <w:ind w:right="120"/>
              <w:jc w:val="right"/>
              <w:rPr>
                <w:b/>
              </w:rPr>
            </w:pPr>
            <w:r w:rsidRPr="00131288">
              <w:rPr>
                <w:rStyle w:val="7pt0pt"/>
                <w:b w:val="0"/>
              </w:rPr>
              <w:t>52818.8</w:t>
            </w:r>
          </w:p>
        </w:tc>
        <w:tc>
          <w:tcPr>
            <w:tcW w:w="1373" w:type="dxa"/>
            <w:tcBorders>
              <w:top w:val="single" w:sz="4" w:space="0" w:color="auto"/>
              <w:left w:val="single" w:sz="4" w:space="0" w:color="auto"/>
            </w:tcBorders>
            <w:shd w:val="clear" w:color="auto" w:fill="FFFFFF"/>
            <w:vAlign w:val="bottom"/>
          </w:tcPr>
          <w:p w:rsidR="00477582" w:rsidRPr="00131288" w:rsidRDefault="00A0540A">
            <w:pPr>
              <w:pStyle w:val="21"/>
              <w:framePr w:w="9394" w:wrap="notBeside" w:vAnchor="text" w:hAnchor="text" w:xAlign="center" w:y="1"/>
              <w:shd w:val="clear" w:color="auto" w:fill="auto"/>
              <w:spacing w:before="0" w:after="0" w:line="140" w:lineRule="exact"/>
              <w:ind w:right="120"/>
              <w:jc w:val="right"/>
              <w:rPr>
                <w:b/>
              </w:rPr>
            </w:pPr>
            <w:r w:rsidRPr="00131288">
              <w:rPr>
                <w:rStyle w:val="7pt0pt"/>
                <w:b w:val="0"/>
              </w:rPr>
              <w:t>52818.8</w:t>
            </w:r>
          </w:p>
        </w:tc>
        <w:tc>
          <w:tcPr>
            <w:tcW w:w="1282"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4" w:wrap="notBeside" w:vAnchor="text" w:hAnchor="text" w:xAlign="center" w:y="1"/>
              <w:shd w:val="clear" w:color="auto" w:fill="auto"/>
              <w:spacing w:before="0" w:after="0" w:line="140" w:lineRule="exact"/>
              <w:ind w:right="140"/>
              <w:jc w:val="right"/>
              <w:rPr>
                <w:b/>
              </w:rPr>
            </w:pPr>
            <w:r w:rsidRPr="00131288">
              <w:rPr>
                <w:rStyle w:val="7pt0pt"/>
                <w:b w:val="0"/>
              </w:rPr>
              <w:t>0,0</w:t>
            </w:r>
          </w:p>
        </w:tc>
      </w:tr>
      <w:tr w:rsidR="00477582">
        <w:tblPrEx>
          <w:tblCellMar>
            <w:top w:w="0" w:type="dxa"/>
            <w:bottom w:w="0" w:type="dxa"/>
          </w:tblCellMar>
        </w:tblPrEx>
        <w:trPr>
          <w:trHeight w:hRule="exact" w:val="427"/>
          <w:jc w:val="center"/>
        </w:trPr>
        <w:tc>
          <w:tcPr>
            <w:tcW w:w="2678" w:type="dxa"/>
            <w:tcBorders>
              <w:top w:val="single" w:sz="4" w:space="0" w:color="auto"/>
              <w:left w:val="single" w:sz="4" w:space="0" w:color="auto"/>
              <w:bottom w:val="single" w:sz="4" w:space="0" w:color="auto"/>
            </w:tcBorders>
            <w:shd w:val="clear" w:color="auto" w:fill="FFFFFF"/>
            <w:vAlign w:val="bottom"/>
          </w:tcPr>
          <w:p w:rsidR="00477582" w:rsidRPr="00131288" w:rsidRDefault="00A0540A">
            <w:pPr>
              <w:pStyle w:val="21"/>
              <w:framePr w:w="9394" w:wrap="notBeside" w:vAnchor="text" w:hAnchor="text" w:xAlign="center" w:y="1"/>
              <w:shd w:val="clear" w:color="auto" w:fill="auto"/>
              <w:spacing w:before="0" w:after="0" w:line="202" w:lineRule="exact"/>
              <w:rPr>
                <w:b/>
              </w:rPr>
            </w:pPr>
            <w:r w:rsidRPr="00131288">
              <w:rPr>
                <w:rStyle w:val="7pt0pt"/>
                <w:b w:val="0"/>
              </w:rPr>
              <w:t>Результат</w:t>
            </w:r>
            <w:r w:rsidR="00131288" w:rsidRPr="00131288">
              <w:rPr>
                <w:rStyle w:val="7pt0pt"/>
                <w:b w:val="0"/>
              </w:rPr>
              <w:t xml:space="preserve"> исполнения бюджета (деф ицит/профи</w:t>
            </w:r>
            <w:r w:rsidRPr="00131288">
              <w:rPr>
                <w:rStyle w:val="7pt0pt"/>
                <w:b w:val="0"/>
              </w:rPr>
              <w:t>циг)</w:t>
            </w:r>
          </w:p>
        </w:tc>
        <w:tc>
          <w:tcPr>
            <w:tcW w:w="1541" w:type="dxa"/>
            <w:tcBorders>
              <w:top w:val="single" w:sz="4" w:space="0" w:color="auto"/>
              <w:left w:val="single" w:sz="4" w:space="0" w:color="auto"/>
              <w:bottom w:val="single" w:sz="4" w:space="0" w:color="auto"/>
            </w:tcBorders>
            <w:shd w:val="clear" w:color="auto" w:fill="FFFFFF"/>
            <w:vAlign w:val="bottom"/>
          </w:tcPr>
          <w:p w:rsidR="00477582" w:rsidRPr="00131288" w:rsidRDefault="00A0540A">
            <w:pPr>
              <w:pStyle w:val="21"/>
              <w:framePr w:w="9394" w:wrap="notBeside" w:vAnchor="text" w:hAnchor="text" w:xAlign="center" w:y="1"/>
              <w:shd w:val="clear" w:color="auto" w:fill="auto"/>
              <w:spacing w:before="0" w:after="0" w:line="140" w:lineRule="exact"/>
              <w:ind w:right="120"/>
              <w:jc w:val="right"/>
              <w:rPr>
                <w:b/>
              </w:rPr>
            </w:pPr>
            <w:r w:rsidRPr="00131288">
              <w:rPr>
                <w:rStyle w:val="7pt0pt"/>
                <w:b w:val="0"/>
              </w:rPr>
              <w:t>712,0</w:t>
            </w:r>
          </w:p>
        </w:tc>
        <w:tc>
          <w:tcPr>
            <w:tcW w:w="2520" w:type="dxa"/>
            <w:tcBorders>
              <w:top w:val="single" w:sz="4" w:space="0" w:color="auto"/>
              <w:left w:val="single" w:sz="4" w:space="0" w:color="auto"/>
              <w:bottom w:val="single" w:sz="4" w:space="0" w:color="auto"/>
            </w:tcBorders>
            <w:shd w:val="clear" w:color="auto" w:fill="FFFFFF"/>
            <w:vAlign w:val="bottom"/>
          </w:tcPr>
          <w:p w:rsidR="00477582" w:rsidRPr="00131288" w:rsidRDefault="00A0540A">
            <w:pPr>
              <w:pStyle w:val="21"/>
              <w:framePr w:w="9394" w:wrap="notBeside" w:vAnchor="text" w:hAnchor="text" w:xAlign="center" w:y="1"/>
              <w:shd w:val="clear" w:color="auto" w:fill="auto"/>
              <w:spacing w:before="0" w:after="0" w:line="140" w:lineRule="exact"/>
              <w:ind w:right="120"/>
              <w:jc w:val="right"/>
              <w:rPr>
                <w:b/>
              </w:rPr>
            </w:pPr>
            <w:r w:rsidRPr="00131288">
              <w:rPr>
                <w:rStyle w:val="7pt0pt"/>
                <w:b w:val="0"/>
              </w:rPr>
              <w:t>693,9</w:t>
            </w:r>
          </w:p>
        </w:tc>
        <w:tc>
          <w:tcPr>
            <w:tcW w:w="1373" w:type="dxa"/>
            <w:tcBorders>
              <w:top w:val="single" w:sz="4" w:space="0" w:color="auto"/>
              <w:left w:val="single" w:sz="4" w:space="0" w:color="auto"/>
              <w:bottom w:val="single" w:sz="4" w:space="0" w:color="auto"/>
            </w:tcBorders>
            <w:shd w:val="clear" w:color="auto" w:fill="FFFFFF"/>
            <w:vAlign w:val="bottom"/>
          </w:tcPr>
          <w:p w:rsidR="00477582" w:rsidRPr="00131288" w:rsidRDefault="00A0540A">
            <w:pPr>
              <w:pStyle w:val="21"/>
              <w:framePr w:w="9394" w:wrap="notBeside" w:vAnchor="text" w:hAnchor="text" w:xAlign="center" w:y="1"/>
              <w:shd w:val="clear" w:color="auto" w:fill="auto"/>
              <w:spacing w:before="0" w:after="0" w:line="140" w:lineRule="exact"/>
              <w:ind w:right="120"/>
              <w:jc w:val="right"/>
              <w:rPr>
                <w:b/>
              </w:rPr>
            </w:pPr>
            <w:r w:rsidRPr="00131288">
              <w:rPr>
                <w:rStyle w:val="7pt0pt"/>
                <w:b w:val="0"/>
              </w:rPr>
              <w:t>712,0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477582" w:rsidRPr="00131288" w:rsidRDefault="00A0540A">
            <w:pPr>
              <w:pStyle w:val="21"/>
              <w:framePr w:w="9394" w:wrap="notBeside" w:vAnchor="text" w:hAnchor="text" w:xAlign="center" w:y="1"/>
              <w:shd w:val="clear" w:color="auto" w:fill="auto"/>
              <w:spacing w:before="0" w:after="0" w:line="140" w:lineRule="exact"/>
              <w:ind w:right="140"/>
              <w:jc w:val="right"/>
              <w:rPr>
                <w:b/>
              </w:rPr>
            </w:pPr>
            <w:r w:rsidRPr="00131288">
              <w:rPr>
                <w:rStyle w:val="7pt0pt"/>
                <w:b w:val="0"/>
              </w:rPr>
              <w:t>18.1</w:t>
            </w:r>
          </w:p>
        </w:tc>
      </w:tr>
    </w:tbl>
    <w:p w:rsidR="00477582" w:rsidRDefault="00477582">
      <w:pPr>
        <w:rPr>
          <w:sz w:val="2"/>
          <w:szCs w:val="2"/>
        </w:rPr>
      </w:pPr>
    </w:p>
    <w:p w:rsidR="00477582" w:rsidRDefault="00A0540A">
      <w:pPr>
        <w:pStyle w:val="20"/>
        <w:numPr>
          <w:ilvl w:val="0"/>
          <w:numId w:val="11"/>
        </w:numPr>
        <w:shd w:val="clear" w:color="auto" w:fill="auto"/>
        <w:tabs>
          <w:tab w:val="left" w:pos="1471"/>
        </w:tabs>
        <w:spacing w:before="136" w:line="370" w:lineRule="exact"/>
        <w:ind w:left="60" w:firstLine="700"/>
        <w:jc w:val="both"/>
      </w:pPr>
      <w:r>
        <w:t>Сведения о движении нефинансовых активов</w:t>
      </w:r>
    </w:p>
    <w:p w:rsidR="00477582" w:rsidRDefault="00A0540A">
      <w:pPr>
        <w:pStyle w:val="20"/>
        <w:shd w:val="clear" w:color="auto" w:fill="auto"/>
        <w:spacing w:before="0" w:line="370" w:lineRule="exact"/>
        <w:ind w:left="60" w:firstLine="0"/>
        <w:jc w:val="both"/>
      </w:pPr>
      <w:r>
        <w:t>консолидированного бюджета (ф.0503368) поступило объектов основных</w:t>
      </w:r>
    </w:p>
    <w:p w:rsidR="00477582" w:rsidRDefault="00A0540A">
      <w:pPr>
        <w:pStyle w:val="21"/>
        <w:shd w:val="clear" w:color="auto" w:fill="auto"/>
        <w:spacing w:before="0" w:after="0" w:line="370" w:lineRule="exact"/>
        <w:ind w:left="60"/>
      </w:pPr>
      <w:r>
        <w:t>средств на сумму 3190,6 тыс. рублей, том числе машины и оборудование</w:t>
      </w:r>
    </w:p>
    <w:p w:rsidR="00477582" w:rsidRDefault="00A0540A">
      <w:pPr>
        <w:pStyle w:val="21"/>
        <w:numPr>
          <w:ilvl w:val="0"/>
          <w:numId w:val="20"/>
        </w:numPr>
        <w:shd w:val="clear" w:color="auto" w:fill="auto"/>
        <w:tabs>
          <w:tab w:val="left" w:pos="964"/>
        </w:tabs>
        <w:spacing w:before="0" w:after="0" w:line="370" w:lineRule="exact"/>
        <w:ind w:left="60" w:right="20"/>
      </w:pPr>
      <w:r>
        <w:t>тыс. рублей, производственный и хозяйственный инвентарь 178,5 тыс. рублей, прочие основные средства 1972,8 тыс. рублей, материальные запасы</w:t>
      </w:r>
    </w:p>
    <w:p w:rsidR="00477582" w:rsidRDefault="00A0540A">
      <w:pPr>
        <w:pStyle w:val="21"/>
        <w:numPr>
          <w:ilvl w:val="0"/>
          <w:numId w:val="21"/>
        </w:numPr>
        <w:shd w:val="clear" w:color="auto" w:fill="auto"/>
        <w:tabs>
          <w:tab w:val="left" w:pos="969"/>
        </w:tabs>
        <w:spacing w:before="0" w:after="0" w:line="370" w:lineRule="exact"/>
        <w:ind w:left="60"/>
      </w:pPr>
      <w:r>
        <w:t>тыс. рублей.</w:t>
      </w:r>
    </w:p>
    <w:p w:rsidR="00477582" w:rsidRDefault="00A0540A">
      <w:pPr>
        <w:pStyle w:val="21"/>
        <w:shd w:val="clear" w:color="auto" w:fill="auto"/>
        <w:spacing w:before="0" w:after="0" w:line="370" w:lineRule="exact"/>
        <w:ind w:left="60" w:right="20" w:firstLine="700"/>
      </w:pPr>
      <w:r>
        <w:t xml:space="preserve">В результате сопоставления данных формы 0503368 «Сведения о движении нефинансовых активов» с данными Главной книги по состоянию на 01.01.2021 года </w:t>
      </w:r>
      <w:r>
        <w:rPr>
          <w:rStyle w:val="a8"/>
        </w:rPr>
        <w:t xml:space="preserve">установлены расхождения. </w:t>
      </w:r>
      <w:r>
        <w:t>Анализ данных Главной книги и сведений формы 0503368 отражены в таблице №6.</w:t>
      </w:r>
    </w:p>
    <w:p w:rsidR="00477582" w:rsidRPr="00131288" w:rsidRDefault="00A0540A" w:rsidP="00131288">
      <w:pPr>
        <w:pStyle w:val="aa"/>
        <w:framePr w:w="9398" w:wrap="notBeside" w:vAnchor="text" w:hAnchor="text" w:xAlign="center" w:y="1"/>
        <w:shd w:val="clear" w:color="auto" w:fill="auto"/>
        <w:spacing w:line="140" w:lineRule="exact"/>
        <w:jc w:val="right"/>
        <w:rPr>
          <w:b w:val="0"/>
        </w:rPr>
      </w:pPr>
      <w:r w:rsidRPr="00131288">
        <w:rPr>
          <w:b w:val="0"/>
        </w:rPr>
        <w:t>Таблица №6 (рублей)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10"/>
        <w:gridCol w:w="1282"/>
        <w:gridCol w:w="1421"/>
        <w:gridCol w:w="1286"/>
      </w:tblGrid>
      <w:tr w:rsidR="00477582">
        <w:tblPrEx>
          <w:tblCellMar>
            <w:top w:w="0" w:type="dxa"/>
            <w:bottom w:w="0" w:type="dxa"/>
          </w:tblCellMar>
        </w:tblPrEx>
        <w:trPr>
          <w:trHeight w:hRule="exact" w:val="422"/>
          <w:jc w:val="center"/>
        </w:trPr>
        <w:tc>
          <w:tcPr>
            <w:tcW w:w="6692" w:type="dxa"/>
            <w:gridSpan w:val="2"/>
            <w:tcBorders>
              <w:top w:val="single" w:sz="4" w:space="0" w:color="auto"/>
              <w:left w:val="single" w:sz="4" w:space="0" w:color="auto"/>
            </w:tcBorders>
            <w:shd w:val="clear" w:color="auto" w:fill="FFFFFF"/>
            <w:vAlign w:val="bottom"/>
          </w:tcPr>
          <w:p w:rsidR="00477582" w:rsidRDefault="00A0540A">
            <w:pPr>
              <w:pStyle w:val="21"/>
              <w:framePr w:w="9398" w:wrap="notBeside" w:vAnchor="text" w:hAnchor="text" w:xAlign="center" w:y="1"/>
              <w:shd w:val="clear" w:color="auto" w:fill="auto"/>
              <w:spacing w:before="0" w:after="0" w:line="140" w:lineRule="exact"/>
              <w:jc w:val="center"/>
            </w:pPr>
            <w:r>
              <w:rPr>
                <w:rStyle w:val="7pt0pt"/>
              </w:rPr>
              <w:t>Сведения о движении нефинансовых активов консолидированного бюджета</w:t>
            </w:r>
          </w:p>
          <w:p w:rsidR="00477582" w:rsidRDefault="00A0540A">
            <w:pPr>
              <w:pStyle w:val="21"/>
              <w:framePr w:w="9398" w:wrap="notBeside" w:vAnchor="text" w:hAnchor="text" w:xAlign="center" w:y="1"/>
              <w:shd w:val="clear" w:color="auto" w:fill="auto"/>
              <w:spacing w:before="0" w:after="0" w:line="140" w:lineRule="exact"/>
              <w:jc w:val="center"/>
            </w:pPr>
            <w:r>
              <w:rPr>
                <w:rStyle w:val="7pt0pt"/>
              </w:rPr>
              <w:t>(ф. 0503368)</w:t>
            </w:r>
          </w:p>
        </w:tc>
        <w:tc>
          <w:tcPr>
            <w:tcW w:w="1421" w:type="dxa"/>
            <w:tcBorders>
              <w:top w:val="single" w:sz="4" w:space="0" w:color="auto"/>
              <w:left w:val="single" w:sz="4" w:space="0" w:color="auto"/>
            </w:tcBorders>
            <w:shd w:val="clear" w:color="auto" w:fill="FFFFFF"/>
            <w:vAlign w:val="bottom"/>
          </w:tcPr>
          <w:p w:rsidR="00477582" w:rsidRDefault="00A0540A">
            <w:pPr>
              <w:pStyle w:val="21"/>
              <w:framePr w:w="9398" w:wrap="notBeside" w:vAnchor="text" w:hAnchor="text" w:xAlign="center" w:y="1"/>
              <w:shd w:val="clear" w:color="auto" w:fill="auto"/>
              <w:spacing w:before="0" w:after="60" w:line="140" w:lineRule="exact"/>
              <w:jc w:val="center"/>
            </w:pPr>
            <w:r>
              <w:rPr>
                <w:rStyle w:val="7pt0pt"/>
              </w:rPr>
              <w:t>Главная</w:t>
            </w:r>
          </w:p>
          <w:p w:rsidR="00477582" w:rsidRDefault="00A0540A">
            <w:pPr>
              <w:pStyle w:val="21"/>
              <w:framePr w:w="9398" w:wrap="notBeside" w:vAnchor="text" w:hAnchor="text" w:xAlign="center" w:y="1"/>
              <w:shd w:val="clear" w:color="auto" w:fill="auto"/>
              <w:spacing w:before="60" w:after="0" w:line="140" w:lineRule="exact"/>
              <w:jc w:val="center"/>
            </w:pPr>
            <w:r>
              <w:rPr>
                <w:rStyle w:val="7pt0pt"/>
              </w:rPr>
              <w:t>книга</w:t>
            </w:r>
          </w:p>
        </w:tc>
        <w:tc>
          <w:tcPr>
            <w:tcW w:w="1286" w:type="dxa"/>
            <w:tcBorders>
              <w:top w:val="single" w:sz="4" w:space="0" w:color="auto"/>
              <w:left w:val="single" w:sz="4" w:space="0" w:color="auto"/>
              <w:right w:val="single" w:sz="4" w:space="0" w:color="auto"/>
            </w:tcBorders>
            <w:shd w:val="clear" w:color="auto" w:fill="FFFFFF"/>
            <w:vAlign w:val="center"/>
          </w:tcPr>
          <w:p w:rsidR="00477582" w:rsidRDefault="00A0540A">
            <w:pPr>
              <w:pStyle w:val="21"/>
              <w:framePr w:w="9398" w:wrap="notBeside" w:vAnchor="text" w:hAnchor="text" w:xAlign="center" w:y="1"/>
              <w:shd w:val="clear" w:color="auto" w:fill="auto"/>
              <w:spacing w:before="0" w:after="0" w:line="140" w:lineRule="exact"/>
              <w:ind w:right="120"/>
              <w:jc w:val="right"/>
            </w:pPr>
            <w:r>
              <w:rPr>
                <w:rStyle w:val="7pt0pt"/>
              </w:rPr>
              <w:t>Отклонения</w:t>
            </w:r>
          </w:p>
        </w:tc>
      </w:tr>
      <w:tr w:rsidR="00477582" w:rsidRPr="00131288">
        <w:tblPrEx>
          <w:tblCellMar>
            <w:top w:w="0" w:type="dxa"/>
            <w:bottom w:w="0" w:type="dxa"/>
          </w:tblCellMar>
        </w:tblPrEx>
        <w:trPr>
          <w:trHeight w:hRule="exact" w:val="221"/>
          <w:jc w:val="center"/>
        </w:trPr>
        <w:tc>
          <w:tcPr>
            <w:tcW w:w="5410"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left="120"/>
              <w:jc w:val="left"/>
            </w:pPr>
            <w:r w:rsidRPr="00131288">
              <w:rPr>
                <w:rStyle w:val="7pt0pt"/>
                <w:b w:val="0"/>
              </w:rPr>
              <w:t>1.1. Основные средства</w:t>
            </w:r>
          </w:p>
        </w:tc>
        <w:tc>
          <w:tcPr>
            <w:tcW w:w="1282"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1783989.56</w:t>
            </w:r>
          </w:p>
        </w:tc>
        <w:tc>
          <w:tcPr>
            <w:tcW w:w="1421"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1783989,56</w:t>
            </w:r>
          </w:p>
        </w:tc>
        <w:tc>
          <w:tcPr>
            <w:tcW w:w="1286"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0,00</w:t>
            </w:r>
          </w:p>
        </w:tc>
      </w:tr>
      <w:tr w:rsidR="00477582" w:rsidRPr="00131288">
        <w:tblPrEx>
          <w:tblCellMar>
            <w:top w:w="0" w:type="dxa"/>
            <w:bottom w:w="0" w:type="dxa"/>
          </w:tblCellMar>
        </w:tblPrEx>
        <w:trPr>
          <w:trHeight w:hRule="exact" w:val="221"/>
          <w:jc w:val="center"/>
        </w:trPr>
        <w:tc>
          <w:tcPr>
            <w:tcW w:w="5410"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left="120"/>
              <w:jc w:val="left"/>
            </w:pPr>
            <w:r w:rsidRPr="00131288">
              <w:rPr>
                <w:rStyle w:val="7pt0pt"/>
                <w:b w:val="0"/>
              </w:rPr>
              <w:t>Машины и оборудование</w:t>
            </w:r>
          </w:p>
        </w:tc>
        <w:tc>
          <w:tcPr>
            <w:tcW w:w="1282"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354267,56</w:t>
            </w:r>
          </w:p>
        </w:tc>
        <w:tc>
          <w:tcPr>
            <w:tcW w:w="1421"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354267.56</w:t>
            </w:r>
          </w:p>
        </w:tc>
        <w:tc>
          <w:tcPr>
            <w:tcW w:w="1286"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0,00</w:t>
            </w:r>
          </w:p>
        </w:tc>
      </w:tr>
      <w:tr w:rsidR="00477582" w:rsidRPr="00131288">
        <w:tblPrEx>
          <w:tblCellMar>
            <w:top w:w="0" w:type="dxa"/>
            <w:bottom w:w="0" w:type="dxa"/>
          </w:tblCellMar>
        </w:tblPrEx>
        <w:trPr>
          <w:trHeight w:hRule="exact" w:val="235"/>
          <w:jc w:val="center"/>
        </w:trPr>
        <w:tc>
          <w:tcPr>
            <w:tcW w:w="5410"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left="120"/>
              <w:jc w:val="left"/>
            </w:pPr>
            <w:r w:rsidRPr="00131288">
              <w:rPr>
                <w:rStyle w:val="7pt0pt"/>
                <w:b w:val="0"/>
              </w:rPr>
              <w:t>Транспортные средства</w:t>
            </w:r>
          </w:p>
        </w:tc>
        <w:tc>
          <w:tcPr>
            <w:tcW w:w="1282"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731500,00</w:t>
            </w:r>
          </w:p>
        </w:tc>
        <w:tc>
          <w:tcPr>
            <w:tcW w:w="1421"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731500</w:t>
            </w:r>
          </w:p>
        </w:tc>
        <w:tc>
          <w:tcPr>
            <w:tcW w:w="1286"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0.00</w:t>
            </w:r>
          </w:p>
        </w:tc>
      </w:tr>
      <w:tr w:rsidR="00477582" w:rsidRPr="00131288">
        <w:tblPrEx>
          <w:tblCellMar>
            <w:top w:w="0" w:type="dxa"/>
            <w:bottom w:w="0" w:type="dxa"/>
          </w:tblCellMar>
        </w:tblPrEx>
        <w:trPr>
          <w:trHeight w:hRule="exact" w:val="216"/>
          <w:jc w:val="center"/>
        </w:trPr>
        <w:tc>
          <w:tcPr>
            <w:tcW w:w="5410"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left="120"/>
              <w:jc w:val="left"/>
            </w:pPr>
            <w:r w:rsidRPr="00131288">
              <w:rPr>
                <w:rStyle w:val="7pt0pt"/>
                <w:b w:val="0"/>
              </w:rPr>
              <w:t>Инвентарь производственный и хозяйственный</w:t>
            </w:r>
          </w:p>
        </w:tc>
        <w:tc>
          <w:tcPr>
            <w:tcW w:w="1282"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672022.00</w:t>
            </w:r>
          </w:p>
        </w:tc>
        <w:tc>
          <w:tcPr>
            <w:tcW w:w="1421"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672022</w:t>
            </w:r>
          </w:p>
        </w:tc>
        <w:tc>
          <w:tcPr>
            <w:tcW w:w="1286"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0,00</w:t>
            </w:r>
          </w:p>
        </w:tc>
      </w:tr>
      <w:tr w:rsidR="00477582" w:rsidRPr="00131288">
        <w:tblPrEx>
          <w:tblCellMar>
            <w:top w:w="0" w:type="dxa"/>
            <w:bottom w:w="0" w:type="dxa"/>
          </w:tblCellMar>
        </w:tblPrEx>
        <w:trPr>
          <w:trHeight w:hRule="exact" w:val="235"/>
          <w:jc w:val="center"/>
        </w:trPr>
        <w:tc>
          <w:tcPr>
            <w:tcW w:w="5410" w:type="dxa"/>
            <w:tcBorders>
              <w:top w:val="single" w:sz="4" w:space="0" w:color="auto"/>
              <w:left w:val="single" w:sz="4" w:space="0" w:color="auto"/>
            </w:tcBorders>
            <w:shd w:val="clear" w:color="auto" w:fill="FFFFFF"/>
            <w:vAlign w:val="center"/>
          </w:tcPr>
          <w:p w:rsidR="00477582" w:rsidRPr="00131288" w:rsidRDefault="00A0540A">
            <w:pPr>
              <w:pStyle w:val="21"/>
              <w:framePr w:w="9398" w:wrap="notBeside" w:vAnchor="text" w:hAnchor="text" w:xAlign="center" w:y="1"/>
              <w:shd w:val="clear" w:color="auto" w:fill="auto"/>
              <w:spacing w:before="0" w:after="0" w:line="140" w:lineRule="exact"/>
              <w:ind w:left="120"/>
              <w:jc w:val="left"/>
            </w:pPr>
            <w:r w:rsidRPr="00131288">
              <w:rPr>
                <w:rStyle w:val="7pt0pt"/>
                <w:b w:val="0"/>
              </w:rPr>
              <w:t>11рочие основные среда ва</w:t>
            </w:r>
          </w:p>
        </w:tc>
        <w:tc>
          <w:tcPr>
            <w:tcW w:w="1282"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26200.00</w:t>
            </w:r>
          </w:p>
        </w:tc>
        <w:tc>
          <w:tcPr>
            <w:tcW w:w="1421"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26200</w:t>
            </w:r>
          </w:p>
        </w:tc>
        <w:tc>
          <w:tcPr>
            <w:tcW w:w="1286"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0,00</w:t>
            </w:r>
          </w:p>
        </w:tc>
      </w:tr>
      <w:tr w:rsidR="00477582" w:rsidRPr="00131288">
        <w:tblPrEx>
          <w:tblCellMar>
            <w:top w:w="0" w:type="dxa"/>
            <w:bottom w:w="0" w:type="dxa"/>
          </w:tblCellMar>
        </w:tblPrEx>
        <w:trPr>
          <w:trHeight w:hRule="exact" w:val="230"/>
          <w:jc w:val="center"/>
        </w:trPr>
        <w:tc>
          <w:tcPr>
            <w:tcW w:w="5410"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left="120"/>
              <w:jc w:val="left"/>
            </w:pPr>
            <w:r w:rsidRPr="00131288">
              <w:rPr>
                <w:rStyle w:val="7pt0pt"/>
                <w:b w:val="0"/>
              </w:rPr>
              <w:t>1.2. Амортизация</w:t>
            </w:r>
          </w:p>
        </w:tc>
        <w:tc>
          <w:tcPr>
            <w:tcW w:w="1282"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1458189.15</w:t>
            </w:r>
          </w:p>
        </w:tc>
        <w:tc>
          <w:tcPr>
            <w:tcW w:w="1421"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1458189.15</w:t>
            </w:r>
          </w:p>
        </w:tc>
        <w:tc>
          <w:tcPr>
            <w:tcW w:w="1286"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0,00</w:t>
            </w:r>
          </w:p>
        </w:tc>
      </w:tr>
      <w:tr w:rsidR="00477582" w:rsidRPr="00131288">
        <w:tblPrEx>
          <w:tblCellMar>
            <w:top w:w="0" w:type="dxa"/>
            <w:bottom w:w="0" w:type="dxa"/>
          </w:tblCellMar>
        </w:tblPrEx>
        <w:trPr>
          <w:trHeight w:hRule="exact" w:val="226"/>
          <w:jc w:val="center"/>
        </w:trPr>
        <w:tc>
          <w:tcPr>
            <w:tcW w:w="5410"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left="120"/>
              <w:jc w:val="left"/>
            </w:pPr>
            <w:r w:rsidRPr="00131288">
              <w:rPr>
                <w:rStyle w:val="7pt0pt"/>
                <w:b w:val="0"/>
              </w:rPr>
              <w:t>Амортизация машин и оборудования</w:t>
            </w:r>
          </w:p>
        </w:tc>
        <w:tc>
          <w:tcPr>
            <w:tcW w:w="1282"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354267.56</w:t>
            </w:r>
          </w:p>
        </w:tc>
        <w:tc>
          <w:tcPr>
            <w:tcW w:w="1421"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354267.56</w:t>
            </w:r>
          </w:p>
        </w:tc>
        <w:tc>
          <w:tcPr>
            <w:tcW w:w="1286"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0,00</w:t>
            </w:r>
          </w:p>
        </w:tc>
      </w:tr>
      <w:tr w:rsidR="00477582" w:rsidRPr="00131288">
        <w:tblPrEx>
          <w:tblCellMar>
            <w:top w:w="0" w:type="dxa"/>
            <w:bottom w:w="0" w:type="dxa"/>
          </w:tblCellMar>
        </w:tblPrEx>
        <w:trPr>
          <w:trHeight w:hRule="exact" w:val="221"/>
          <w:jc w:val="center"/>
        </w:trPr>
        <w:tc>
          <w:tcPr>
            <w:tcW w:w="5410"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left="120"/>
              <w:jc w:val="left"/>
            </w:pPr>
            <w:r w:rsidRPr="00131288">
              <w:rPr>
                <w:rStyle w:val="7pt0pt"/>
                <w:b w:val="0"/>
              </w:rPr>
              <w:t>Амортизация транспортных средств</w:t>
            </w:r>
          </w:p>
        </w:tc>
        <w:tc>
          <w:tcPr>
            <w:tcW w:w="1282"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731500,00</w:t>
            </w:r>
          </w:p>
        </w:tc>
        <w:tc>
          <w:tcPr>
            <w:tcW w:w="1421"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731500</w:t>
            </w:r>
          </w:p>
        </w:tc>
        <w:tc>
          <w:tcPr>
            <w:tcW w:w="1286"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0.00</w:t>
            </w:r>
          </w:p>
        </w:tc>
      </w:tr>
      <w:tr w:rsidR="00477582" w:rsidRPr="00131288">
        <w:tblPrEx>
          <w:tblCellMar>
            <w:top w:w="0" w:type="dxa"/>
            <w:bottom w:w="0" w:type="dxa"/>
          </w:tblCellMar>
        </w:tblPrEx>
        <w:trPr>
          <w:trHeight w:hRule="exact" w:val="254"/>
          <w:jc w:val="center"/>
        </w:trPr>
        <w:tc>
          <w:tcPr>
            <w:tcW w:w="5410"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left="120"/>
              <w:jc w:val="left"/>
            </w:pPr>
            <w:r w:rsidRPr="00131288">
              <w:rPr>
                <w:rStyle w:val="7pt0pt"/>
                <w:b w:val="0"/>
              </w:rPr>
              <w:t>Амортизация инвентаря производственного и хозяйственного</w:t>
            </w:r>
          </w:p>
        </w:tc>
        <w:tc>
          <w:tcPr>
            <w:tcW w:w="1282"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346221.59</w:t>
            </w:r>
          </w:p>
        </w:tc>
        <w:tc>
          <w:tcPr>
            <w:tcW w:w="1421"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346221,59</w:t>
            </w:r>
          </w:p>
        </w:tc>
        <w:tc>
          <w:tcPr>
            <w:tcW w:w="1286"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0,00</w:t>
            </w:r>
          </w:p>
        </w:tc>
      </w:tr>
      <w:tr w:rsidR="00477582" w:rsidRPr="00131288">
        <w:tblPrEx>
          <w:tblCellMar>
            <w:top w:w="0" w:type="dxa"/>
            <w:bottom w:w="0" w:type="dxa"/>
          </w:tblCellMar>
        </w:tblPrEx>
        <w:trPr>
          <w:trHeight w:hRule="exact" w:val="245"/>
          <w:jc w:val="center"/>
        </w:trPr>
        <w:tc>
          <w:tcPr>
            <w:tcW w:w="5410" w:type="dxa"/>
            <w:tcBorders>
              <w:top w:val="single" w:sz="4" w:space="0" w:color="auto"/>
              <w:left w:val="single" w:sz="4" w:space="0" w:color="auto"/>
              <w:bottom w:val="single" w:sz="4" w:space="0" w:color="auto"/>
            </w:tcBorders>
            <w:shd w:val="clear" w:color="auto" w:fill="FFFFFF"/>
            <w:vAlign w:val="center"/>
          </w:tcPr>
          <w:p w:rsidR="00477582" w:rsidRPr="00131288" w:rsidRDefault="00A0540A">
            <w:pPr>
              <w:pStyle w:val="21"/>
              <w:framePr w:w="9398" w:wrap="notBeside" w:vAnchor="text" w:hAnchor="text" w:xAlign="center" w:y="1"/>
              <w:shd w:val="clear" w:color="auto" w:fill="auto"/>
              <w:spacing w:before="0" w:after="0" w:line="140" w:lineRule="exact"/>
              <w:ind w:left="120"/>
              <w:jc w:val="left"/>
            </w:pPr>
            <w:r w:rsidRPr="00131288">
              <w:rPr>
                <w:rStyle w:val="7pt0pt"/>
                <w:b w:val="0"/>
              </w:rPr>
              <w:t>Амортизация прочих основных средств</w:t>
            </w:r>
          </w:p>
        </w:tc>
        <w:tc>
          <w:tcPr>
            <w:tcW w:w="1282" w:type="dxa"/>
            <w:tcBorders>
              <w:top w:val="single" w:sz="4" w:space="0" w:color="auto"/>
              <w:left w:val="single" w:sz="4" w:space="0" w:color="auto"/>
              <w:bottom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26200.00</w:t>
            </w:r>
          </w:p>
        </w:tc>
        <w:tc>
          <w:tcPr>
            <w:tcW w:w="1421" w:type="dxa"/>
            <w:tcBorders>
              <w:top w:val="single" w:sz="4" w:space="0" w:color="auto"/>
              <w:left w:val="single" w:sz="4" w:space="0" w:color="auto"/>
              <w:bottom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26200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0,00</w:t>
            </w:r>
          </w:p>
        </w:tc>
      </w:tr>
    </w:tbl>
    <w:p w:rsidR="00477582" w:rsidRPr="00131288" w:rsidRDefault="0047758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19"/>
        <w:gridCol w:w="1277"/>
        <w:gridCol w:w="1421"/>
        <w:gridCol w:w="1282"/>
      </w:tblGrid>
      <w:tr w:rsidR="00477582" w:rsidRPr="00131288">
        <w:tblPrEx>
          <w:tblCellMar>
            <w:top w:w="0" w:type="dxa"/>
            <w:bottom w:w="0" w:type="dxa"/>
          </w:tblCellMar>
        </w:tblPrEx>
        <w:trPr>
          <w:trHeight w:hRule="exact" w:val="245"/>
          <w:jc w:val="center"/>
        </w:trPr>
        <w:tc>
          <w:tcPr>
            <w:tcW w:w="5419" w:type="dxa"/>
            <w:tcBorders>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left="140"/>
              <w:jc w:val="left"/>
            </w:pPr>
            <w:r w:rsidRPr="00131288">
              <w:rPr>
                <w:rStyle w:val="7pt0pt"/>
                <w:b w:val="0"/>
              </w:rPr>
              <w:t>1.4. Вложения в основные средства</w:t>
            </w:r>
          </w:p>
        </w:tc>
        <w:tc>
          <w:tcPr>
            <w:tcW w:w="1277" w:type="dxa"/>
            <w:tcBorders>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1435600,00</w:t>
            </w:r>
          </w:p>
        </w:tc>
        <w:tc>
          <w:tcPr>
            <w:tcW w:w="1421" w:type="dxa"/>
            <w:tcBorders>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1435600,00</w:t>
            </w:r>
          </w:p>
        </w:tc>
        <w:tc>
          <w:tcPr>
            <w:tcW w:w="1282" w:type="dxa"/>
            <w:tcBorders>
              <w:left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0,00</w:t>
            </w:r>
          </w:p>
        </w:tc>
      </w:tr>
      <w:tr w:rsidR="00477582" w:rsidRPr="00131288">
        <w:tblPrEx>
          <w:tblCellMar>
            <w:top w:w="0" w:type="dxa"/>
            <w:bottom w:w="0" w:type="dxa"/>
          </w:tblCellMar>
        </w:tblPrEx>
        <w:trPr>
          <w:trHeight w:hRule="exact" w:val="221"/>
          <w:jc w:val="center"/>
        </w:trPr>
        <w:tc>
          <w:tcPr>
            <w:tcW w:w="5419" w:type="dxa"/>
            <w:tcBorders>
              <w:top w:val="single" w:sz="4" w:space="0" w:color="auto"/>
              <w:left w:val="single" w:sz="4" w:space="0" w:color="auto"/>
            </w:tcBorders>
            <w:shd w:val="clear" w:color="auto" w:fill="FFFFFF"/>
            <w:vAlign w:val="center"/>
          </w:tcPr>
          <w:p w:rsidR="00477582" w:rsidRPr="00131288" w:rsidRDefault="00A0540A">
            <w:pPr>
              <w:pStyle w:val="21"/>
              <w:framePr w:w="9398" w:wrap="notBeside" w:vAnchor="text" w:hAnchor="text" w:xAlign="center" w:y="1"/>
              <w:shd w:val="clear" w:color="auto" w:fill="auto"/>
              <w:spacing w:before="0" w:after="0" w:line="140" w:lineRule="exact"/>
              <w:ind w:left="140"/>
              <w:jc w:val="left"/>
            </w:pPr>
            <w:r w:rsidRPr="00131288">
              <w:rPr>
                <w:rStyle w:val="7pt0pt"/>
                <w:b w:val="0"/>
              </w:rPr>
              <w:t>Вложения в основные средства - недвижимое имущество</w:t>
            </w:r>
          </w:p>
        </w:tc>
        <w:tc>
          <w:tcPr>
            <w:tcW w:w="1277"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0.00</w:t>
            </w:r>
          </w:p>
        </w:tc>
        <w:tc>
          <w:tcPr>
            <w:tcW w:w="1421" w:type="dxa"/>
            <w:tcBorders>
              <w:top w:val="single" w:sz="4" w:space="0" w:color="auto"/>
              <w:left w:val="single" w:sz="4" w:space="0" w:color="auto"/>
            </w:tcBorders>
            <w:shd w:val="clear" w:color="auto" w:fill="FFFFFF"/>
          </w:tcPr>
          <w:p w:rsidR="00477582" w:rsidRPr="00131288" w:rsidRDefault="00477582">
            <w:pPr>
              <w:framePr w:w="9398"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0.00</w:t>
            </w:r>
          </w:p>
        </w:tc>
      </w:tr>
      <w:tr w:rsidR="00477582" w:rsidRPr="00131288">
        <w:tblPrEx>
          <w:tblCellMar>
            <w:top w:w="0" w:type="dxa"/>
            <w:bottom w:w="0" w:type="dxa"/>
          </w:tblCellMar>
        </w:tblPrEx>
        <w:trPr>
          <w:trHeight w:hRule="exact" w:val="230"/>
          <w:jc w:val="center"/>
        </w:trPr>
        <w:tc>
          <w:tcPr>
            <w:tcW w:w="5419"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left="140"/>
              <w:jc w:val="left"/>
            </w:pPr>
            <w:r w:rsidRPr="00131288">
              <w:rPr>
                <w:rStyle w:val="7pt0pt"/>
                <w:b w:val="0"/>
              </w:rPr>
              <w:t>Вложения в основные средства - иное движимое имущество</w:t>
            </w:r>
          </w:p>
        </w:tc>
        <w:tc>
          <w:tcPr>
            <w:tcW w:w="1277"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1435600.00</w:t>
            </w:r>
          </w:p>
        </w:tc>
        <w:tc>
          <w:tcPr>
            <w:tcW w:w="1421"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1435600.00</w:t>
            </w:r>
          </w:p>
        </w:tc>
        <w:tc>
          <w:tcPr>
            <w:tcW w:w="1282"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0,00</w:t>
            </w:r>
          </w:p>
        </w:tc>
      </w:tr>
      <w:tr w:rsidR="00477582" w:rsidRPr="00131288">
        <w:tblPrEx>
          <w:tblCellMar>
            <w:top w:w="0" w:type="dxa"/>
            <w:bottom w:w="0" w:type="dxa"/>
          </w:tblCellMar>
        </w:tblPrEx>
        <w:trPr>
          <w:trHeight w:hRule="exact" w:val="221"/>
          <w:jc w:val="center"/>
        </w:trPr>
        <w:tc>
          <w:tcPr>
            <w:tcW w:w="5419"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left="140"/>
              <w:jc w:val="left"/>
            </w:pPr>
            <w:r w:rsidRPr="00131288">
              <w:rPr>
                <w:rStyle w:val="7pt0pt"/>
                <w:b w:val="0"/>
              </w:rPr>
              <w:t>3.1. Непроизведенные активы</w:t>
            </w:r>
          </w:p>
        </w:tc>
        <w:tc>
          <w:tcPr>
            <w:tcW w:w="1277"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566914.05</w:t>
            </w:r>
          </w:p>
        </w:tc>
        <w:tc>
          <w:tcPr>
            <w:tcW w:w="1421"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566914,05</w:t>
            </w:r>
          </w:p>
        </w:tc>
        <w:tc>
          <w:tcPr>
            <w:tcW w:w="1282"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0.00</w:t>
            </w:r>
          </w:p>
        </w:tc>
      </w:tr>
      <w:tr w:rsidR="00477582" w:rsidRPr="00131288">
        <w:tblPrEx>
          <w:tblCellMar>
            <w:top w:w="0" w:type="dxa"/>
            <w:bottom w:w="0" w:type="dxa"/>
          </w:tblCellMar>
        </w:tblPrEx>
        <w:trPr>
          <w:trHeight w:hRule="exact" w:val="216"/>
          <w:jc w:val="center"/>
        </w:trPr>
        <w:tc>
          <w:tcPr>
            <w:tcW w:w="5419" w:type="dxa"/>
            <w:tcBorders>
              <w:top w:val="single" w:sz="4" w:space="0" w:color="auto"/>
              <w:left w:val="single" w:sz="4" w:space="0" w:color="auto"/>
            </w:tcBorders>
            <w:shd w:val="clear" w:color="auto" w:fill="FFFFFF"/>
          </w:tcPr>
          <w:p w:rsidR="00477582" w:rsidRPr="00131288" w:rsidRDefault="00A0540A">
            <w:pPr>
              <w:pStyle w:val="21"/>
              <w:framePr w:w="9398" w:wrap="notBeside" w:vAnchor="text" w:hAnchor="text" w:xAlign="center" w:y="1"/>
              <w:shd w:val="clear" w:color="auto" w:fill="auto"/>
              <w:spacing w:before="0" w:after="0" w:line="140" w:lineRule="exact"/>
              <w:ind w:left="140"/>
              <w:jc w:val="left"/>
            </w:pPr>
            <w:r w:rsidRPr="00131288">
              <w:rPr>
                <w:rStyle w:val="7pt0pt"/>
                <w:b w:val="0"/>
              </w:rPr>
              <w:t>Земля</w:t>
            </w:r>
          </w:p>
        </w:tc>
        <w:tc>
          <w:tcPr>
            <w:tcW w:w="1277" w:type="dxa"/>
            <w:tcBorders>
              <w:top w:val="single" w:sz="4" w:space="0" w:color="auto"/>
              <w:left w:val="single" w:sz="4" w:space="0" w:color="auto"/>
            </w:tcBorders>
            <w:shd w:val="clear" w:color="auto" w:fill="FFFFFF"/>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566914,05</w:t>
            </w:r>
          </w:p>
        </w:tc>
        <w:tc>
          <w:tcPr>
            <w:tcW w:w="1421" w:type="dxa"/>
            <w:tcBorders>
              <w:top w:val="single" w:sz="4" w:space="0" w:color="auto"/>
              <w:left w:val="single" w:sz="4" w:space="0" w:color="auto"/>
            </w:tcBorders>
            <w:shd w:val="clear" w:color="auto" w:fill="FFFFFF"/>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566914,05</w:t>
            </w:r>
          </w:p>
        </w:tc>
        <w:tc>
          <w:tcPr>
            <w:tcW w:w="1282"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0.00</w:t>
            </w:r>
          </w:p>
        </w:tc>
      </w:tr>
      <w:tr w:rsidR="00477582" w:rsidRPr="00131288">
        <w:tblPrEx>
          <w:tblCellMar>
            <w:top w:w="0" w:type="dxa"/>
            <w:bottom w:w="0" w:type="dxa"/>
          </w:tblCellMar>
        </w:tblPrEx>
        <w:trPr>
          <w:trHeight w:hRule="exact" w:val="216"/>
          <w:jc w:val="center"/>
        </w:trPr>
        <w:tc>
          <w:tcPr>
            <w:tcW w:w="5419"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left="140"/>
              <w:jc w:val="left"/>
            </w:pPr>
            <w:r w:rsidRPr="00131288">
              <w:rPr>
                <w:rStyle w:val="7pt0pt"/>
                <w:b w:val="0"/>
              </w:rPr>
              <w:t>4.1. Материальные запасы</w:t>
            </w:r>
          </w:p>
        </w:tc>
        <w:tc>
          <w:tcPr>
            <w:tcW w:w="1277"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2394217.97</w:t>
            </w:r>
          </w:p>
        </w:tc>
        <w:tc>
          <w:tcPr>
            <w:tcW w:w="1421"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2394217,97</w:t>
            </w:r>
          </w:p>
        </w:tc>
        <w:tc>
          <w:tcPr>
            <w:tcW w:w="1282"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0,00</w:t>
            </w:r>
          </w:p>
        </w:tc>
      </w:tr>
      <w:tr w:rsidR="00477582" w:rsidRPr="00131288">
        <w:tblPrEx>
          <w:tblCellMar>
            <w:top w:w="0" w:type="dxa"/>
            <w:bottom w:w="0" w:type="dxa"/>
          </w:tblCellMar>
        </w:tblPrEx>
        <w:trPr>
          <w:trHeight w:hRule="exact" w:val="202"/>
          <w:jc w:val="center"/>
        </w:trPr>
        <w:tc>
          <w:tcPr>
            <w:tcW w:w="5419"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left="140"/>
              <w:jc w:val="left"/>
            </w:pPr>
            <w:r w:rsidRPr="00131288">
              <w:rPr>
                <w:rStyle w:val="7pt0pt"/>
                <w:b w:val="0"/>
              </w:rPr>
              <w:t>4.2. Вложения в материальные запасы</w:t>
            </w:r>
          </w:p>
        </w:tc>
        <w:tc>
          <w:tcPr>
            <w:tcW w:w="1277"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9000,00</w:t>
            </w:r>
          </w:p>
        </w:tc>
        <w:tc>
          <w:tcPr>
            <w:tcW w:w="1421"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9000,00</w:t>
            </w:r>
          </w:p>
        </w:tc>
        <w:tc>
          <w:tcPr>
            <w:tcW w:w="1282"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0,00</w:t>
            </w:r>
          </w:p>
        </w:tc>
      </w:tr>
      <w:tr w:rsidR="00477582" w:rsidRPr="00131288">
        <w:tblPrEx>
          <w:tblCellMar>
            <w:top w:w="0" w:type="dxa"/>
            <w:bottom w:w="0" w:type="dxa"/>
          </w:tblCellMar>
        </w:tblPrEx>
        <w:trPr>
          <w:trHeight w:hRule="exact" w:val="211"/>
          <w:jc w:val="center"/>
        </w:trPr>
        <w:tc>
          <w:tcPr>
            <w:tcW w:w="5419"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left="140"/>
              <w:jc w:val="left"/>
            </w:pPr>
            <w:r w:rsidRPr="00131288">
              <w:rPr>
                <w:rStyle w:val="7pt0pt"/>
                <w:b w:val="0"/>
              </w:rPr>
              <w:t>5. Права пользования активами</w:t>
            </w:r>
          </w:p>
        </w:tc>
        <w:tc>
          <w:tcPr>
            <w:tcW w:w="1277" w:type="dxa"/>
            <w:tcBorders>
              <w:top w:val="single" w:sz="4" w:space="0" w:color="auto"/>
              <w:left w:val="single" w:sz="4" w:space="0" w:color="auto"/>
            </w:tcBorders>
            <w:shd w:val="clear" w:color="auto" w:fill="FFFFFF"/>
          </w:tcPr>
          <w:p w:rsidR="00477582" w:rsidRPr="00131288" w:rsidRDefault="00477582">
            <w:pPr>
              <w:framePr w:w="93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477582" w:rsidRPr="00131288" w:rsidRDefault="00477582">
            <w:pPr>
              <w:framePr w:w="9398"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w:t>
            </w:r>
          </w:p>
        </w:tc>
      </w:tr>
      <w:tr w:rsidR="00477582" w:rsidRPr="00131288">
        <w:tblPrEx>
          <w:tblCellMar>
            <w:top w:w="0" w:type="dxa"/>
            <w:bottom w:w="0" w:type="dxa"/>
          </w:tblCellMar>
        </w:tblPrEx>
        <w:trPr>
          <w:trHeight w:hRule="exact" w:val="216"/>
          <w:jc w:val="center"/>
        </w:trPr>
        <w:tc>
          <w:tcPr>
            <w:tcW w:w="5419"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left="140"/>
              <w:jc w:val="left"/>
            </w:pPr>
            <w:r w:rsidRPr="00131288">
              <w:rPr>
                <w:rStyle w:val="7pt0pt"/>
                <w:b w:val="0"/>
              </w:rPr>
              <w:t>Права пользования непроизведенными активами</w:t>
            </w:r>
          </w:p>
        </w:tc>
        <w:tc>
          <w:tcPr>
            <w:tcW w:w="1277" w:type="dxa"/>
            <w:tcBorders>
              <w:top w:val="single" w:sz="4" w:space="0" w:color="auto"/>
              <w:left w:val="single" w:sz="4" w:space="0" w:color="auto"/>
            </w:tcBorders>
            <w:shd w:val="clear" w:color="auto" w:fill="FFFFFF"/>
          </w:tcPr>
          <w:p w:rsidR="00477582" w:rsidRPr="00131288" w:rsidRDefault="00477582">
            <w:pPr>
              <w:framePr w:w="93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477582" w:rsidRPr="00131288" w:rsidRDefault="00477582">
            <w:pPr>
              <w:framePr w:w="9398"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w:t>
            </w:r>
          </w:p>
        </w:tc>
      </w:tr>
      <w:tr w:rsidR="00477582" w:rsidRPr="00131288">
        <w:tblPrEx>
          <w:tblCellMar>
            <w:top w:w="0" w:type="dxa"/>
            <w:bottom w:w="0" w:type="dxa"/>
          </w:tblCellMar>
        </w:tblPrEx>
        <w:trPr>
          <w:trHeight w:hRule="exact" w:val="216"/>
          <w:jc w:val="center"/>
        </w:trPr>
        <w:tc>
          <w:tcPr>
            <w:tcW w:w="5419"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left="140"/>
              <w:jc w:val="left"/>
            </w:pPr>
            <w:r w:rsidRPr="00131288">
              <w:rPr>
                <w:rStyle w:val="7pt0pt"/>
                <w:b w:val="0"/>
              </w:rPr>
              <w:t>1.1. Недвижимое имущество в составе имущества казны</w:t>
            </w:r>
          </w:p>
        </w:tc>
        <w:tc>
          <w:tcPr>
            <w:tcW w:w="1277"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68166923.68</w:t>
            </w:r>
          </w:p>
        </w:tc>
        <w:tc>
          <w:tcPr>
            <w:tcW w:w="1421"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67276923,68</w:t>
            </w:r>
          </w:p>
        </w:tc>
        <w:tc>
          <w:tcPr>
            <w:tcW w:w="1282"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890000</w:t>
            </w:r>
          </w:p>
        </w:tc>
      </w:tr>
      <w:tr w:rsidR="00477582" w:rsidRPr="00131288">
        <w:tblPrEx>
          <w:tblCellMar>
            <w:top w:w="0" w:type="dxa"/>
            <w:bottom w:w="0" w:type="dxa"/>
          </w:tblCellMar>
        </w:tblPrEx>
        <w:trPr>
          <w:trHeight w:hRule="exact" w:val="437"/>
          <w:jc w:val="center"/>
        </w:trPr>
        <w:tc>
          <w:tcPr>
            <w:tcW w:w="5419" w:type="dxa"/>
            <w:tcBorders>
              <w:top w:val="single" w:sz="4" w:space="0" w:color="auto"/>
              <w:left w:val="single" w:sz="4" w:space="0" w:color="auto"/>
            </w:tcBorders>
            <w:shd w:val="clear" w:color="auto" w:fill="FFFFFF"/>
          </w:tcPr>
          <w:p w:rsidR="00477582" w:rsidRPr="00131288" w:rsidRDefault="00A0540A">
            <w:pPr>
              <w:pStyle w:val="21"/>
              <w:framePr w:w="9398" w:wrap="notBeside" w:vAnchor="text" w:hAnchor="text" w:xAlign="center" w:y="1"/>
              <w:shd w:val="clear" w:color="auto" w:fill="auto"/>
              <w:spacing w:before="0" w:after="0" w:line="211" w:lineRule="exact"/>
              <w:ind w:left="140"/>
              <w:jc w:val="left"/>
            </w:pPr>
            <w:r w:rsidRPr="00131288">
              <w:rPr>
                <w:rStyle w:val="7pt0pt"/>
                <w:b w:val="0"/>
              </w:rPr>
              <w:t>1.2. Амортизация недвижимого имущества в составе имущества казны</w:t>
            </w:r>
          </w:p>
        </w:tc>
        <w:tc>
          <w:tcPr>
            <w:tcW w:w="1277" w:type="dxa"/>
            <w:tcBorders>
              <w:top w:val="single" w:sz="4" w:space="0" w:color="auto"/>
              <w:left w:val="single" w:sz="4" w:space="0" w:color="auto"/>
            </w:tcBorders>
            <w:shd w:val="clear" w:color="auto" w:fill="FFFFFF"/>
            <w:vAlign w:val="center"/>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18124208,34</w:t>
            </w:r>
          </w:p>
        </w:tc>
        <w:tc>
          <w:tcPr>
            <w:tcW w:w="1421" w:type="dxa"/>
            <w:tcBorders>
              <w:top w:val="single" w:sz="4" w:space="0" w:color="auto"/>
              <w:left w:val="single" w:sz="4" w:space="0" w:color="auto"/>
            </w:tcBorders>
            <w:shd w:val="clear" w:color="auto" w:fill="FFFFFF"/>
            <w:vAlign w:val="center"/>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18124208,34</w:t>
            </w:r>
          </w:p>
        </w:tc>
        <w:tc>
          <w:tcPr>
            <w:tcW w:w="1282" w:type="dxa"/>
            <w:tcBorders>
              <w:top w:val="single" w:sz="4" w:space="0" w:color="auto"/>
              <w:left w:val="single" w:sz="4" w:space="0" w:color="auto"/>
              <w:right w:val="single" w:sz="4" w:space="0" w:color="auto"/>
            </w:tcBorders>
            <w:shd w:val="clear" w:color="auto" w:fill="FFFFFF"/>
            <w:vAlign w:val="center"/>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w:t>
            </w:r>
          </w:p>
        </w:tc>
      </w:tr>
      <w:tr w:rsidR="00477582" w:rsidRPr="00131288">
        <w:tblPrEx>
          <w:tblCellMar>
            <w:top w:w="0" w:type="dxa"/>
            <w:bottom w:w="0" w:type="dxa"/>
          </w:tblCellMar>
        </w:tblPrEx>
        <w:trPr>
          <w:trHeight w:hRule="exact" w:val="226"/>
          <w:jc w:val="center"/>
        </w:trPr>
        <w:tc>
          <w:tcPr>
            <w:tcW w:w="5419"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left="140"/>
              <w:jc w:val="left"/>
            </w:pPr>
            <w:r w:rsidRPr="00131288">
              <w:rPr>
                <w:rStyle w:val="7pt0pt"/>
                <w:b w:val="0"/>
              </w:rPr>
              <w:t>2. Движение движимого имущества в составе имущества казны</w:t>
            </w:r>
          </w:p>
        </w:tc>
        <w:tc>
          <w:tcPr>
            <w:tcW w:w="1277" w:type="dxa"/>
            <w:tcBorders>
              <w:top w:val="single" w:sz="4" w:space="0" w:color="auto"/>
              <w:left w:val="single" w:sz="4" w:space="0" w:color="auto"/>
            </w:tcBorders>
            <w:shd w:val="clear" w:color="auto" w:fill="FFFFFF"/>
          </w:tcPr>
          <w:p w:rsidR="00477582" w:rsidRPr="00131288" w:rsidRDefault="00477582">
            <w:pPr>
              <w:framePr w:w="93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477582" w:rsidRPr="00131288" w:rsidRDefault="00477582">
            <w:pPr>
              <w:framePr w:w="9398"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w:t>
            </w:r>
          </w:p>
        </w:tc>
      </w:tr>
      <w:tr w:rsidR="00477582" w:rsidRPr="00131288">
        <w:tblPrEx>
          <w:tblCellMar>
            <w:top w:w="0" w:type="dxa"/>
            <w:bottom w:w="0" w:type="dxa"/>
          </w:tblCellMar>
        </w:tblPrEx>
        <w:trPr>
          <w:trHeight w:hRule="exact" w:val="336"/>
          <w:jc w:val="center"/>
        </w:trPr>
        <w:tc>
          <w:tcPr>
            <w:tcW w:w="5419"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left="140"/>
              <w:jc w:val="left"/>
            </w:pPr>
            <w:r w:rsidRPr="00131288">
              <w:rPr>
                <w:rStyle w:val="7pt0pt"/>
                <w:b w:val="0"/>
              </w:rPr>
              <w:t>2.1. Движение движимого имущества в составе имущества казны</w:t>
            </w:r>
          </w:p>
        </w:tc>
        <w:tc>
          <w:tcPr>
            <w:tcW w:w="1277"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29877173,22</w:t>
            </w:r>
          </w:p>
        </w:tc>
        <w:tc>
          <w:tcPr>
            <w:tcW w:w="1421"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30767173.22</w:t>
            </w:r>
          </w:p>
        </w:tc>
        <w:tc>
          <w:tcPr>
            <w:tcW w:w="1282"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-890000</w:t>
            </w:r>
          </w:p>
        </w:tc>
      </w:tr>
      <w:tr w:rsidR="00477582" w:rsidRPr="00131288">
        <w:tblPrEx>
          <w:tblCellMar>
            <w:top w:w="0" w:type="dxa"/>
            <w:bottom w:w="0" w:type="dxa"/>
          </w:tblCellMar>
        </w:tblPrEx>
        <w:trPr>
          <w:trHeight w:hRule="exact" w:val="427"/>
          <w:jc w:val="center"/>
        </w:trPr>
        <w:tc>
          <w:tcPr>
            <w:tcW w:w="5419" w:type="dxa"/>
            <w:tcBorders>
              <w:top w:val="single" w:sz="4" w:space="0" w:color="auto"/>
              <w:left w:val="single" w:sz="4" w:space="0" w:color="auto"/>
            </w:tcBorders>
            <w:shd w:val="clear" w:color="auto" w:fill="FFFFFF"/>
          </w:tcPr>
          <w:p w:rsidR="00477582" w:rsidRPr="00131288" w:rsidRDefault="00A0540A">
            <w:pPr>
              <w:pStyle w:val="21"/>
              <w:framePr w:w="9398" w:wrap="notBeside" w:vAnchor="text" w:hAnchor="text" w:xAlign="center" w:y="1"/>
              <w:shd w:val="clear" w:color="auto" w:fill="auto"/>
              <w:spacing w:before="0" w:after="0" w:line="206" w:lineRule="exact"/>
              <w:ind w:left="140"/>
              <w:jc w:val="left"/>
            </w:pPr>
            <w:r w:rsidRPr="00131288">
              <w:rPr>
                <w:rStyle w:val="7pt0pt"/>
                <w:b w:val="0"/>
              </w:rPr>
              <w:t>2.2. Амортизация движимого имущества в составе имущества казны</w:t>
            </w:r>
          </w:p>
        </w:tc>
        <w:tc>
          <w:tcPr>
            <w:tcW w:w="1277" w:type="dxa"/>
            <w:tcBorders>
              <w:top w:val="single" w:sz="4" w:space="0" w:color="auto"/>
              <w:left w:val="single" w:sz="4" w:space="0" w:color="auto"/>
            </w:tcBorders>
            <w:shd w:val="clear" w:color="auto" w:fill="FFFFFF"/>
            <w:vAlign w:val="center"/>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6524430,07</w:t>
            </w:r>
          </w:p>
        </w:tc>
        <w:tc>
          <w:tcPr>
            <w:tcW w:w="1421" w:type="dxa"/>
            <w:tcBorders>
              <w:top w:val="single" w:sz="4" w:space="0" w:color="auto"/>
              <w:left w:val="single" w:sz="4" w:space="0" w:color="auto"/>
            </w:tcBorders>
            <w:shd w:val="clear" w:color="auto" w:fill="FFFFFF"/>
            <w:vAlign w:val="center"/>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6524430.07</w:t>
            </w:r>
          </w:p>
        </w:tc>
        <w:tc>
          <w:tcPr>
            <w:tcW w:w="1282" w:type="dxa"/>
            <w:tcBorders>
              <w:top w:val="single" w:sz="4" w:space="0" w:color="auto"/>
              <w:left w:val="single" w:sz="4" w:space="0" w:color="auto"/>
              <w:right w:val="single" w:sz="4" w:space="0" w:color="auto"/>
            </w:tcBorders>
            <w:shd w:val="clear" w:color="auto" w:fill="FFFFFF"/>
            <w:vAlign w:val="center"/>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w:t>
            </w:r>
          </w:p>
        </w:tc>
      </w:tr>
      <w:tr w:rsidR="00477582" w:rsidRPr="00131288">
        <w:tblPrEx>
          <w:tblCellMar>
            <w:top w:w="0" w:type="dxa"/>
            <w:bottom w:w="0" w:type="dxa"/>
          </w:tblCellMar>
        </w:tblPrEx>
        <w:trPr>
          <w:trHeight w:hRule="exact" w:val="211"/>
          <w:jc w:val="center"/>
        </w:trPr>
        <w:tc>
          <w:tcPr>
            <w:tcW w:w="5419"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left="140"/>
              <w:jc w:val="left"/>
            </w:pPr>
            <w:r w:rsidRPr="00131288">
              <w:rPr>
                <w:rStyle w:val="7pt0pt"/>
                <w:b w:val="0"/>
              </w:rPr>
              <w:t>4. Непроизведенные активы в составе имущества казны</w:t>
            </w:r>
          </w:p>
        </w:tc>
        <w:tc>
          <w:tcPr>
            <w:tcW w:w="1277"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31794233.29</w:t>
            </w:r>
          </w:p>
        </w:tc>
        <w:tc>
          <w:tcPr>
            <w:tcW w:w="1421" w:type="dxa"/>
            <w:tcBorders>
              <w:top w:val="single" w:sz="4" w:space="0" w:color="auto"/>
              <w:lef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31794233.29</w:t>
            </w:r>
          </w:p>
        </w:tc>
        <w:tc>
          <w:tcPr>
            <w:tcW w:w="1282" w:type="dxa"/>
            <w:tcBorders>
              <w:top w:val="single" w:sz="4" w:space="0" w:color="auto"/>
              <w:left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w:t>
            </w:r>
          </w:p>
        </w:tc>
      </w:tr>
      <w:tr w:rsidR="00477582" w:rsidRPr="00131288">
        <w:tblPrEx>
          <w:tblCellMar>
            <w:top w:w="0" w:type="dxa"/>
            <w:bottom w:w="0" w:type="dxa"/>
          </w:tblCellMar>
        </w:tblPrEx>
        <w:trPr>
          <w:trHeight w:hRule="exact" w:val="221"/>
          <w:jc w:val="center"/>
        </w:trPr>
        <w:tc>
          <w:tcPr>
            <w:tcW w:w="5419" w:type="dxa"/>
            <w:tcBorders>
              <w:top w:val="single" w:sz="4" w:space="0" w:color="auto"/>
              <w:left w:val="single" w:sz="4" w:space="0" w:color="auto"/>
              <w:bottom w:val="single" w:sz="4" w:space="0" w:color="auto"/>
            </w:tcBorders>
            <w:shd w:val="clear" w:color="auto" w:fill="FFFFFF"/>
          </w:tcPr>
          <w:p w:rsidR="00477582" w:rsidRPr="00131288" w:rsidRDefault="00A0540A">
            <w:pPr>
              <w:pStyle w:val="21"/>
              <w:framePr w:w="9398" w:wrap="notBeside" w:vAnchor="text" w:hAnchor="text" w:xAlign="center" w:y="1"/>
              <w:shd w:val="clear" w:color="auto" w:fill="auto"/>
              <w:spacing w:before="0" w:after="0" w:line="140" w:lineRule="exact"/>
              <w:ind w:left="140"/>
              <w:jc w:val="left"/>
            </w:pPr>
            <w:r w:rsidRPr="00131288">
              <w:rPr>
                <w:rStyle w:val="7pt0pt"/>
                <w:b w:val="0"/>
              </w:rPr>
              <w:t>5. Материальные запасы в составе имущества казны</w:t>
            </w:r>
          </w:p>
        </w:tc>
        <w:tc>
          <w:tcPr>
            <w:tcW w:w="1277" w:type="dxa"/>
            <w:tcBorders>
              <w:top w:val="single" w:sz="4" w:space="0" w:color="auto"/>
              <w:left w:val="single" w:sz="4" w:space="0" w:color="auto"/>
              <w:bottom w:val="single" w:sz="4" w:space="0" w:color="auto"/>
            </w:tcBorders>
            <w:shd w:val="clear" w:color="auto" w:fill="FFFFFF"/>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610475.07</w:t>
            </w:r>
          </w:p>
        </w:tc>
        <w:tc>
          <w:tcPr>
            <w:tcW w:w="1421" w:type="dxa"/>
            <w:tcBorders>
              <w:top w:val="single" w:sz="4" w:space="0" w:color="auto"/>
              <w:left w:val="single" w:sz="4" w:space="0" w:color="auto"/>
              <w:bottom w:val="single" w:sz="4" w:space="0" w:color="auto"/>
            </w:tcBorders>
            <w:shd w:val="clear" w:color="auto" w:fill="FFFFFF"/>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610475,07</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477582" w:rsidRPr="00131288" w:rsidRDefault="00A0540A">
            <w:pPr>
              <w:pStyle w:val="21"/>
              <w:framePr w:w="9398" w:wrap="notBeside" w:vAnchor="text" w:hAnchor="text" w:xAlign="center" w:y="1"/>
              <w:shd w:val="clear" w:color="auto" w:fill="auto"/>
              <w:spacing w:before="0" w:after="0" w:line="140" w:lineRule="exact"/>
              <w:ind w:right="120"/>
              <w:jc w:val="right"/>
            </w:pPr>
            <w:r w:rsidRPr="00131288">
              <w:rPr>
                <w:rStyle w:val="7pt0pt"/>
                <w:b w:val="0"/>
              </w:rPr>
              <w:t>0</w:t>
            </w:r>
          </w:p>
        </w:tc>
      </w:tr>
    </w:tbl>
    <w:p w:rsidR="00477582" w:rsidRDefault="00477582">
      <w:pPr>
        <w:rPr>
          <w:sz w:val="2"/>
          <w:szCs w:val="2"/>
        </w:rPr>
      </w:pPr>
    </w:p>
    <w:p w:rsidR="00477582" w:rsidRDefault="00A0540A">
      <w:pPr>
        <w:pStyle w:val="21"/>
        <w:numPr>
          <w:ilvl w:val="0"/>
          <w:numId w:val="11"/>
        </w:numPr>
        <w:shd w:val="clear" w:color="auto" w:fill="auto"/>
        <w:tabs>
          <w:tab w:val="left" w:pos="1408"/>
        </w:tabs>
        <w:spacing w:before="135" w:after="0" w:line="365" w:lineRule="exact"/>
        <w:ind w:left="40" w:right="40" w:firstLine="700"/>
      </w:pPr>
      <w:r>
        <w:rPr>
          <w:rStyle w:val="a8"/>
        </w:rPr>
        <w:t xml:space="preserve">Пояснительная записка к отчету об исполнении консолидированного бюджета (ф.0503360) </w:t>
      </w:r>
      <w:r>
        <w:t xml:space="preserve">составлена в соответствии с приказом №191 н от 28.12.2010г. «Об утверждении Инструкции о порядке составления и представления годовой, квартальной и месячной отчетности </w:t>
      </w:r>
      <w:r w:rsidRPr="00131288">
        <w:rPr>
          <w:rStyle w:val="a8"/>
          <w:b w:val="0"/>
        </w:rPr>
        <w:t>об</w:t>
      </w:r>
      <w:r>
        <w:rPr>
          <w:rStyle w:val="a8"/>
        </w:rPr>
        <w:t xml:space="preserve"> </w:t>
      </w:r>
      <w:r>
        <w:t>исполнении бюджетов бюджетной системы Российской Федерации».</w:t>
      </w:r>
    </w:p>
    <w:p w:rsidR="00477582" w:rsidRDefault="00A0540A">
      <w:pPr>
        <w:pStyle w:val="21"/>
        <w:shd w:val="clear" w:color="auto" w:fill="auto"/>
        <w:spacing w:before="0" w:after="0" w:line="365" w:lineRule="exact"/>
        <w:ind w:left="40" w:right="40" w:firstLine="700"/>
      </w:pPr>
      <w:r>
        <w:t xml:space="preserve">Перед составлением годовой отчетности за 2020 год проведена </w:t>
      </w:r>
      <w:r>
        <w:lastRenderedPageBreak/>
        <w:t>инвентаризация имущества на основании распоряжения главы администрации от 23 ноября 2020 года №126 «О проведении инвентаризации, смене материально-ответственных лиц», в ходе проведения инвентаризации излишков и недостач не выявлено.</w:t>
      </w:r>
    </w:p>
    <w:p w:rsidR="00477582" w:rsidRDefault="00A0540A">
      <w:pPr>
        <w:pStyle w:val="21"/>
        <w:shd w:val="clear" w:color="auto" w:fill="auto"/>
        <w:spacing w:before="0" w:after="300" w:line="365" w:lineRule="exact"/>
        <w:ind w:left="40" w:right="40" w:firstLine="700"/>
      </w:pPr>
      <w:r>
        <w:t>Проведенный анализ годовой бюджетной отчетности показал, что к проверке представлены соответствующие формы бюджетной отчетности.</w:t>
      </w:r>
    </w:p>
    <w:p w:rsidR="00477582" w:rsidRDefault="00A0540A">
      <w:pPr>
        <w:pStyle w:val="32"/>
        <w:keepNext/>
        <w:keepLines/>
        <w:shd w:val="clear" w:color="auto" w:fill="auto"/>
        <w:spacing w:before="0" w:after="0" w:line="365" w:lineRule="exact"/>
        <w:ind w:left="3560"/>
        <w:jc w:val="left"/>
      </w:pPr>
      <w:bookmarkStart w:id="4" w:name="bookmark4"/>
      <w:r>
        <w:t>Выводы и предложения</w:t>
      </w:r>
      <w:bookmarkEnd w:id="4"/>
    </w:p>
    <w:p w:rsidR="00477582" w:rsidRDefault="00A0540A">
      <w:pPr>
        <w:pStyle w:val="21"/>
        <w:shd w:val="clear" w:color="auto" w:fill="auto"/>
        <w:spacing w:before="0" w:after="0" w:line="365" w:lineRule="exact"/>
        <w:ind w:left="40" w:right="40" w:firstLine="700"/>
      </w:pPr>
      <w:r>
        <w:t>В ходе проведения внешней проверки годового отчета об исполнении бюджета Балаганского муниципального образования за 2020 год фактов несоответствия исполнения бюджета, принятому решению о бюджете, превышения прав, предоставленных Администрации Балаганского муниципального образования по сокращению расходов перемещению ассигнований и блокировке расходов, не установлено.</w:t>
      </w:r>
    </w:p>
    <w:p w:rsidR="00131288" w:rsidRDefault="00A0540A" w:rsidP="00131288">
      <w:pPr>
        <w:pStyle w:val="21"/>
        <w:shd w:val="clear" w:color="auto" w:fill="auto"/>
        <w:spacing w:before="0" w:after="0" w:line="365" w:lineRule="exact"/>
        <w:ind w:left="40" w:right="40" w:firstLine="700"/>
      </w:pPr>
      <w:r>
        <w:t>Нарушения, связанные с формированием бюджетной отчетности являются нарушениями п.7 Инструкции №191 н и с. 13 Федерального закона от 06.12.2011г. №402-ФЗ «О бухгалтерском учете» определяющей, что бюджетная отчетность составляется на основе данных Главной книги и (или) других регистров бюджетного учета (п.2.9. Классификатора нарушений счетной палаты: нарушение общих требований к бухгалтерской (финансовой) отчетности).</w:t>
      </w:r>
    </w:p>
    <w:p w:rsidR="00477582" w:rsidRDefault="00A0540A" w:rsidP="00131288">
      <w:pPr>
        <w:pStyle w:val="21"/>
        <w:shd w:val="clear" w:color="auto" w:fill="auto"/>
        <w:spacing w:before="0" w:after="0" w:line="365" w:lineRule="exact"/>
        <w:ind w:left="40" w:right="40" w:firstLine="700"/>
      </w:pPr>
      <w:bookmarkStart w:id="5" w:name="_GoBack"/>
      <w:bookmarkEnd w:id="5"/>
      <w:r>
        <w:t>Нарушения, связанные с составлением и ведением сводной бюджетной росписи бюджета являются нарушениями ст.215.1, ст.217 Бюджетного кодекса РФ (п. 1.2.42 Классификатора нарушений счетной палаты).</w:t>
      </w:r>
    </w:p>
    <w:p w:rsidR="00477582" w:rsidRDefault="00A0540A">
      <w:pPr>
        <w:pStyle w:val="21"/>
        <w:shd w:val="clear" w:color="auto" w:fill="auto"/>
        <w:spacing w:before="0" w:after="0" w:line="374" w:lineRule="exact"/>
        <w:ind w:right="20" w:firstLine="700"/>
      </w:pPr>
      <w:r>
        <w:t>Выявленные нарушения в целом на полноту и достоверность годового отчета об исполнении бюджета за 2020 год не повлияли, но являются основанием для принятия указанных замечаний к сведению и недопущению их в дальнейшем с целью повышения качества годового отчета об исполнении бюджета поселения.</w:t>
      </w:r>
    </w:p>
    <w:p w:rsidR="00477582" w:rsidRDefault="00131288">
      <w:pPr>
        <w:pStyle w:val="21"/>
        <w:shd w:val="clear" w:color="auto" w:fill="auto"/>
        <w:spacing w:before="0" w:after="808" w:line="350" w:lineRule="exact"/>
        <w:ind w:right="20" w:firstLine="700"/>
      </w:pPr>
      <w:r>
        <w:t>Н</w:t>
      </w:r>
      <w:r w:rsidR="00A0540A">
        <w:t>а основании выше изложенного представляется возможным признать годовой отчет об исполнении бюджета Балаганского муниципального образования за 2020 год по основным параметрам достоверным и полным. Отчет может быть рекомендован к принятию решения о его утверждении представительным органом Балаганского муниципального образования.</w:t>
      </w:r>
    </w:p>
    <w:p w:rsidR="00477582" w:rsidRDefault="00A0540A" w:rsidP="00131288">
      <w:pPr>
        <w:pStyle w:val="21"/>
        <w:shd w:val="clear" w:color="auto" w:fill="auto"/>
        <w:spacing w:before="0" w:after="0" w:line="240" w:lineRule="exact"/>
      </w:pPr>
      <w:r>
        <w:t>Инспектор КСП</w:t>
      </w:r>
    </w:p>
    <w:p w:rsidR="00477582" w:rsidRDefault="00477582">
      <w:pPr>
        <w:rPr>
          <w:sz w:val="2"/>
          <w:szCs w:val="2"/>
        </w:rPr>
      </w:pPr>
    </w:p>
    <w:p w:rsidR="00477582" w:rsidRDefault="00A0540A">
      <w:pPr>
        <w:pStyle w:val="21"/>
        <w:framePr w:h="245" w:wrap="around" w:vAnchor="text" w:hAnchor="margin" w:x="6417" w:y="15"/>
        <w:shd w:val="clear" w:color="auto" w:fill="auto"/>
        <w:spacing w:before="0" w:after="0" w:line="230" w:lineRule="exact"/>
        <w:ind w:left="100"/>
        <w:jc w:val="left"/>
      </w:pPr>
      <w:r>
        <w:rPr>
          <w:rStyle w:val="Exact"/>
          <w:spacing w:val="10"/>
        </w:rPr>
        <w:t>А.В. Гудаева</w:t>
      </w:r>
    </w:p>
    <w:p w:rsidR="00477582" w:rsidRDefault="00A0540A">
      <w:pPr>
        <w:pStyle w:val="21"/>
        <w:shd w:val="clear" w:color="auto" w:fill="auto"/>
        <w:spacing w:before="0" w:after="0" w:line="240" w:lineRule="exact"/>
        <w:jc w:val="left"/>
      </w:pPr>
      <w:r>
        <w:t>МО Балаганский район</w:t>
      </w:r>
    </w:p>
    <w:sectPr w:rsidR="00477582">
      <w:footerReference w:type="even" r:id="rId17"/>
      <w:footerReference w:type="default" r:id="rId18"/>
      <w:pgSz w:w="11909" w:h="16838"/>
      <w:pgMar w:top="932" w:right="1183" w:bottom="1157" w:left="12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DA4" w:rsidRDefault="00861DA4">
      <w:r>
        <w:separator/>
      </w:r>
    </w:p>
  </w:endnote>
  <w:endnote w:type="continuationSeparator" w:id="0">
    <w:p w:rsidR="00861DA4" w:rsidRDefault="0086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A" w:rsidRDefault="00131288">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6619875</wp:posOffset>
              </wp:positionH>
              <wp:positionV relativeFrom="page">
                <wp:posOffset>10001250</wp:posOffset>
              </wp:positionV>
              <wp:extent cx="121920" cy="91440"/>
              <wp:effectExtent l="0" t="0" r="1905"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40A" w:rsidRDefault="00A0540A">
                          <w:pPr>
                            <w:pStyle w:val="a5"/>
                            <w:shd w:val="clear" w:color="auto" w:fill="auto"/>
                            <w:spacing w:line="240" w:lineRule="auto"/>
                          </w:pPr>
                          <w:r>
                            <w:fldChar w:fldCharType="begin"/>
                          </w:r>
                          <w:r>
                            <w:instrText xml:space="preserve"> PAGE \* MERGEFORMAT </w:instrText>
                          </w:r>
                          <w:r>
                            <w:fldChar w:fldCharType="separate"/>
                          </w:r>
                          <w:r>
                            <w:rPr>
                              <w:rStyle w:val="a6"/>
                              <w:b/>
                              <w:bCs/>
                            </w:rPr>
                            <w:t>#</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1.25pt;margin-top:787.5pt;width:9.6pt;height:7.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" filled="f" stroked="f">
              <v:textbox style="mso-fit-shape-to-text:t" inset="0,0,0,0">
                <w:txbxContent>
                  <w:p w:rsidR="00A0540A" w:rsidRDefault="00A0540A">
                    <w:pPr>
                      <w:pStyle w:val="a5"/>
                      <w:shd w:val="clear" w:color="auto" w:fill="auto"/>
                      <w:spacing w:line="240" w:lineRule="auto"/>
                    </w:pPr>
                    <w:r>
                      <w:fldChar w:fldCharType="begin"/>
                    </w:r>
                    <w:r>
                      <w:instrText xml:space="preserve"> PAGE \* MERGEFORMAT </w:instrText>
                    </w:r>
                    <w:r>
                      <w:fldChar w:fldCharType="separate"/>
                    </w:r>
                    <w:r>
                      <w:rPr>
                        <w:rStyle w:val="a6"/>
                        <w:b/>
                        <w:bCs/>
                      </w:rPr>
                      <w:t>#</w:t>
                    </w:r>
                    <w:r>
                      <w:rPr>
                        <w:rStyle w:val="a6"/>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A" w:rsidRDefault="00131288">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6619875</wp:posOffset>
              </wp:positionH>
              <wp:positionV relativeFrom="page">
                <wp:posOffset>10001250</wp:posOffset>
              </wp:positionV>
              <wp:extent cx="127635" cy="146050"/>
              <wp:effectExtent l="0" t="0" r="190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40A" w:rsidRDefault="00A0540A">
                          <w:pPr>
                            <w:pStyle w:val="a5"/>
                            <w:shd w:val="clear" w:color="auto" w:fill="auto"/>
                            <w:spacing w:line="240" w:lineRule="auto"/>
                          </w:pPr>
                          <w:r>
                            <w:fldChar w:fldCharType="begin"/>
                          </w:r>
                          <w:r>
                            <w:instrText xml:space="preserve"> PAGE \* MERGEFORMAT </w:instrText>
                          </w:r>
                          <w:r>
                            <w:fldChar w:fldCharType="separate"/>
                          </w:r>
                          <w:r w:rsidR="00131288" w:rsidRPr="00131288">
                            <w:rPr>
                              <w:rStyle w:val="a6"/>
                              <w:b/>
                              <w:bCs/>
                              <w:noProof/>
                            </w:rPr>
                            <w:t>11</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521.25pt;margin-top:787.5pt;width:10.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" filled="f" stroked="f">
              <v:textbox style="mso-fit-shape-to-text:t" inset="0,0,0,0">
                <w:txbxContent>
                  <w:p w:rsidR="00A0540A" w:rsidRDefault="00A0540A">
                    <w:pPr>
                      <w:pStyle w:val="a5"/>
                      <w:shd w:val="clear" w:color="auto" w:fill="auto"/>
                      <w:spacing w:line="240" w:lineRule="auto"/>
                    </w:pPr>
                    <w:r>
                      <w:fldChar w:fldCharType="begin"/>
                    </w:r>
                    <w:r>
                      <w:instrText xml:space="preserve"> PAGE \* MERGEFORMAT </w:instrText>
                    </w:r>
                    <w:r>
                      <w:fldChar w:fldCharType="separate"/>
                    </w:r>
                    <w:r w:rsidR="00131288" w:rsidRPr="00131288">
                      <w:rPr>
                        <w:rStyle w:val="a6"/>
                        <w:b/>
                        <w:bCs/>
                        <w:noProof/>
                      </w:rPr>
                      <w:t>11</w:t>
                    </w:r>
                    <w:r>
                      <w:rPr>
                        <w:rStyle w:val="a6"/>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A" w:rsidRDefault="00131288">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6619875</wp:posOffset>
              </wp:positionH>
              <wp:positionV relativeFrom="page">
                <wp:posOffset>10001250</wp:posOffset>
              </wp:positionV>
              <wp:extent cx="127635" cy="146050"/>
              <wp:effectExtent l="0" t="0" r="1905" b="38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40A" w:rsidRDefault="00A0540A">
                          <w:pPr>
                            <w:pStyle w:val="a5"/>
                            <w:shd w:val="clear" w:color="auto" w:fill="auto"/>
                            <w:spacing w:line="240" w:lineRule="auto"/>
                          </w:pPr>
                          <w:r>
                            <w:fldChar w:fldCharType="begin"/>
                          </w:r>
                          <w:r>
                            <w:instrText xml:space="preserve"> PAGE \* MERGEFORMAT </w:instrText>
                          </w:r>
                          <w:r>
                            <w:fldChar w:fldCharType="separate"/>
                          </w:r>
                          <w:r w:rsidR="00131288" w:rsidRPr="00131288">
                            <w:rPr>
                              <w:rStyle w:val="a6"/>
                              <w:b/>
                              <w:bCs/>
                              <w:noProof/>
                            </w:rPr>
                            <w:t>18</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521.25pt;margin-top:787.5pt;width:10.0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XesAIAAK4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" filled="f" stroked="f">
              <v:textbox style="mso-fit-shape-to-text:t" inset="0,0,0,0">
                <w:txbxContent>
                  <w:p w:rsidR="00A0540A" w:rsidRDefault="00A0540A">
                    <w:pPr>
                      <w:pStyle w:val="a5"/>
                      <w:shd w:val="clear" w:color="auto" w:fill="auto"/>
                      <w:spacing w:line="240" w:lineRule="auto"/>
                    </w:pPr>
                    <w:r>
                      <w:fldChar w:fldCharType="begin"/>
                    </w:r>
                    <w:r>
                      <w:instrText xml:space="preserve"> PAGE \* MERGEFORMAT </w:instrText>
                    </w:r>
                    <w:r>
                      <w:fldChar w:fldCharType="separate"/>
                    </w:r>
                    <w:r w:rsidR="00131288" w:rsidRPr="00131288">
                      <w:rPr>
                        <w:rStyle w:val="a6"/>
                        <w:b/>
                        <w:bCs/>
                        <w:noProof/>
                      </w:rPr>
                      <w:t>18</w:t>
                    </w:r>
                    <w:r>
                      <w:rPr>
                        <w:rStyle w:val="a6"/>
                        <w:b/>
                        <w:bCs/>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A" w:rsidRDefault="00131288">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6619875</wp:posOffset>
              </wp:positionH>
              <wp:positionV relativeFrom="page">
                <wp:posOffset>10001250</wp:posOffset>
              </wp:positionV>
              <wp:extent cx="127635" cy="146050"/>
              <wp:effectExtent l="0" t="0" r="1905"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40A" w:rsidRDefault="00A0540A">
                          <w:pPr>
                            <w:pStyle w:val="a5"/>
                            <w:shd w:val="clear" w:color="auto" w:fill="auto"/>
                            <w:spacing w:line="240" w:lineRule="auto"/>
                          </w:pPr>
                          <w:r>
                            <w:fldChar w:fldCharType="begin"/>
                          </w:r>
                          <w:r>
                            <w:instrText xml:space="preserve"> PAGE \* MERGEFORMAT </w:instrText>
                          </w:r>
                          <w:r>
                            <w:fldChar w:fldCharType="separate"/>
                          </w:r>
                          <w:r w:rsidR="00131288" w:rsidRPr="00131288">
                            <w:rPr>
                              <w:rStyle w:val="a6"/>
                              <w:b/>
                              <w:bCs/>
                              <w:noProof/>
                            </w:rPr>
                            <w:t>17</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521.25pt;margin-top:787.5pt;width:10.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23rgIAAK4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" filled="f" stroked="f">
              <v:textbox style="mso-fit-shape-to-text:t" inset="0,0,0,0">
                <w:txbxContent>
                  <w:p w:rsidR="00A0540A" w:rsidRDefault="00A0540A">
                    <w:pPr>
                      <w:pStyle w:val="a5"/>
                      <w:shd w:val="clear" w:color="auto" w:fill="auto"/>
                      <w:spacing w:line="240" w:lineRule="auto"/>
                    </w:pPr>
                    <w:r>
                      <w:fldChar w:fldCharType="begin"/>
                    </w:r>
                    <w:r>
                      <w:instrText xml:space="preserve"> PAGE \* MERGEFORMAT </w:instrText>
                    </w:r>
                    <w:r>
                      <w:fldChar w:fldCharType="separate"/>
                    </w:r>
                    <w:r w:rsidR="00131288" w:rsidRPr="00131288">
                      <w:rPr>
                        <w:rStyle w:val="a6"/>
                        <w:b/>
                        <w:bCs/>
                        <w:noProof/>
                      </w:rPr>
                      <w:t>17</w:t>
                    </w:r>
                    <w:r>
                      <w:rPr>
                        <w:rStyle w:val="a6"/>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A" w:rsidRDefault="00131288">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6619875</wp:posOffset>
              </wp:positionH>
              <wp:positionV relativeFrom="page">
                <wp:posOffset>10001250</wp:posOffset>
              </wp:positionV>
              <wp:extent cx="64135" cy="146050"/>
              <wp:effectExtent l="0" t="0" r="1905" b="38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40A" w:rsidRDefault="00A0540A">
                          <w:pPr>
                            <w:pStyle w:val="a5"/>
                            <w:shd w:val="clear" w:color="auto" w:fill="auto"/>
                            <w:spacing w:line="240" w:lineRule="auto"/>
                          </w:pPr>
                          <w:r>
                            <w:fldChar w:fldCharType="begin"/>
                          </w:r>
                          <w:r>
                            <w:instrText xml:space="preserve"> PAGE \* MERGEFORMAT </w:instrText>
                          </w:r>
                          <w:r>
                            <w:fldChar w:fldCharType="separate"/>
                          </w:r>
                          <w:r w:rsidR="00131288" w:rsidRPr="00131288">
                            <w:rPr>
                              <w:rStyle w:val="a6"/>
                              <w:b/>
                              <w:bCs/>
                              <w:noProof/>
                            </w:rPr>
                            <w:t>1</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21.25pt;margin-top:787.5pt;width:5.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" filled="f" stroked="f">
              <v:textbox style="mso-fit-shape-to-text:t" inset="0,0,0,0">
                <w:txbxContent>
                  <w:p w:rsidR="00A0540A" w:rsidRDefault="00A0540A">
                    <w:pPr>
                      <w:pStyle w:val="a5"/>
                      <w:shd w:val="clear" w:color="auto" w:fill="auto"/>
                      <w:spacing w:line="240" w:lineRule="auto"/>
                    </w:pPr>
                    <w:r>
                      <w:fldChar w:fldCharType="begin"/>
                    </w:r>
                    <w:r>
                      <w:instrText xml:space="preserve"> PAGE \* MERGEFORMAT </w:instrText>
                    </w:r>
                    <w:r>
                      <w:fldChar w:fldCharType="separate"/>
                    </w:r>
                    <w:r w:rsidR="00131288" w:rsidRPr="00131288">
                      <w:rPr>
                        <w:rStyle w:val="a6"/>
                        <w:b/>
                        <w:bCs/>
                        <w:noProof/>
                      </w:rPr>
                      <w:t>1</w:t>
                    </w:r>
                    <w:r>
                      <w:rPr>
                        <w:rStyle w:val="a6"/>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A" w:rsidRDefault="00A0540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A" w:rsidRDefault="00A0540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A" w:rsidRDefault="00131288">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6619875</wp:posOffset>
              </wp:positionH>
              <wp:positionV relativeFrom="page">
                <wp:posOffset>10001250</wp:posOffset>
              </wp:positionV>
              <wp:extent cx="64135" cy="146050"/>
              <wp:effectExtent l="0" t="0" r="190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40A" w:rsidRDefault="00A0540A">
                          <w:pPr>
                            <w:pStyle w:val="a5"/>
                            <w:shd w:val="clear" w:color="auto" w:fill="auto"/>
                            <w:spacing w:line="240" w:lineRule="auto"/>
                          </w:pPr>
                          <w:r>
                            <w:fldChar w:fldCharType="begin"/>
                          </w:r>
                          <w:r>
                            <w:instrText xml:space="preserve"> PAGE \* MERGEFORMAT </w:instrText>
                          </w:r>
                          <w:r>
                            <w:fldChar w:fldCharType="separate"/>
                          </w:r>
                          <w:r w:rsidR="00131288" w:rsidRPr="00131288">
                            <w:rPr>
                              <w:rStyle w:val="a6"/>
                              <w:b/>
                              <w:bCs/>
                              <w:noProof/>
                            </w:rPr>
                            <w:t>6</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1.25pt;margin-top:787.5pt;width:5.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" filled="f" stroked="f">
              <v:textbox style="mso-fit-shape-to-text:t" inset="0,0,0,0">
                <w:txbxContent>
                  <w:p w:rsidR="00A0540A" w:rsidRDefault="00A0540A">
                    <w:pPr>
                      <w:pStyle w:val="a5"/>
                      <w:shd w:val="clear" w:color="auto" w:fill="auto"/>
                      <w:spacing w:line="240" w:lineRule="auto"/>
                    </w:pPr>
                    <w:r>
                      <w:fldChar w:fldCharType="begin"/>
                    </w:r>
                    <w:r>
                      <w:instrText xml:space="preserve"> PAGE \* MERGEFORMAT </w:instrText>
                    </w:r>
                    <w:r>
                      <w:fldChar w:fldCharType="separate"/>
                    </w:r>
                    <w:r w:rsidR="00131288" w:rsidRPr="00131288">
                      <w:rPr>
                        <w:rStyle w:val="a6"/>
                        <w:b/>
                        <w:bCs/>
                        <w:noProof/>
                      </w:rPr>
                      <w:t>6</w:t>
                    </w:r>
                    <w:r>
                      <w:rPr>
                        <w:rStyle w:val="a6"/>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A" w:rsidRDefault="00131288">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6619875</wp:posOffset>
              </wp:positionH>
              <wp:positionV relativeFrom="page">
                <wp:posOffset>10001250</wp:posOffset>
              </wp:positionV>
              <wp:extent cx="64135" cy="146050"/>
              <wp:effectExtent l="0" t="0" r="190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40A" w:rsidRDefault="00A0540A">
                          <w:pPr>
                            <w:pStyle w:val="a5"/>
                            <w:shd w:val="clear" w:color="auto" w:fill="auto"/>
                            <w:spacing w:line="240" w:lineRule="auto"/>
                          </w:pPr>
                          <w:r>
                            <w:fldChar w:fldCharType="begin"/>
                          </w:r>
                          <w:r>
                            <w:instrText xml:space="preserve"> PAGE \* MERGEFORMAT </w:instrText>
                          </w:r>
                          <w:r>
                            <w:fldChar w:fldCharType="separate"/>
                          </w:r>
                          <w:r w:rsidR="00131288" w:rsidRPr="00131288">
                            <w:rPr>
                              <w:rStyle w:val="a6"/>
                              <w:b/>
                              <w:bCs/>
                              <w:noProof/>
                            </w:rPr>
                            <w:t>7</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21.25pt;margin-top:787.5pt;width:5.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" filled="f" stroked="f">
              <v:textbox style="mso-fit-shape-to-text:t" inset="0,0,0,0">
                <w:txbxContent>
                  <w:p w:rsidR="00A0540A" w:rsidRDefault="00A0540A">
                    <w:pPr>
                      <w:pStyle w:val="a5"/>
                      <w:shd w:val="clear" w:color="auto" w:fill="auto"/>
                      <w:spacing w:line="240" w:lineRule="auto"/>
                    </w:pPr>
                    <w:r>
                      <w:fldChar w:fldCharType="begin"/>
                    </w:r>
                    <w:r>
                      <w:instrText xml:space="preserve"> PAGE \* MERGEFORMAT </w:instrText>
                    </w:r>
                    <w:r>
                      <w:fldChar w:fldCharType="separate"/>
                    </w:r>
                    <w:r w:rsidR="00131288" w:rsidRPr="00131288">
                      <w:rPr>
                        <w:rStyle w:val="a6"/>
                        <w:b/>
                        <w:bCs/>
                        <w:noProof/>
                      </w:rPr>
                      <w:t>7</w:t>
                    </w:r>
                    <w:r>
                      <w:rPr>
                        <w:rStyle w:val="a6"/>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A" w:rsidRDefault="00A0540A"/>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A" w:rsidRDefault="00A0540A"/>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A" w:rsidRDefault="00131288">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6619875</wp:posOffset>
              </wp:positionH>
              <wp:positionV relativeFrom="page">
                <wp:posOffset>10001250</wp:posOffset>
              </wp:positionV>
              <wp:extent cx="127635" cy="146050"/>
              <wp:effectExtent l="0" t="0" r="1905" b="38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40A" w:rsidRDefault="00A0540A">
                          <w:pPr>
                            <w:pStyle w:val="a5"/>
                            <w:shd w:val="clear" w:color="auto" w:fill="auto"/>
                            <w:spacing w:line="240" w:lineRule="auto"/>
                          </w:pPr>
                          <w:r>
                            <w:fldChar w:fldCharType="begin"/>
                          </w:r>
                          <w:r>
                            <w:instrText xml:space="preserve"> PAGE \* MERGEFORMAT </w:instrText>
                          </w:r>
                          <w:r>
                            <w:fldChar w:fldCharType="separate"/>
                          </w:r>
                          <w:r w:rsidR="00131288" w:rsidRPr="00131288">
                            <w:rPr>
                              <w:rStyle w:val="a6"/>
                              <w:b/>
                              <w:bCs/>
                              <w:noProof/>
                            </w:rPr>
                            <w:t>12</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521.25pt;margin-top:787.5pt;width:10.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wSrQIAAK0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ZIkA5a9EBHg27liB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" filled="f" stroked="f">
              <v:textbox style="mso-fit-shape-to-text:t" inset="0,0,0,0">
                <w:txbxContent>
                  <w:p w:rsidR="00A0540A" w:rsidRDefault="00A0540A">
                    <w:pPr>
                      <w:pStyle w:val="a5"/>
                      <w:shd w:val="clear" w:color="auto" w:fill="auto"/>
                      <w:spacing w:line="240" w:lineRule="auto"/>
                    </w:pPr>
                    <w:r>
                      <w:fldChar w:fldCharType="begin"/>
                    </w:r>
                    <w:r>
                      <w:instrText xml:space="preserve"> PAGE \* MERGEFORMAT </w:instrText>
                    </w:r>
                    <w:r>
                      <w:fldChar w:fldCharType="separate"/>
                    </w:r>
                    <w:r w:rsidR="00131288" w:rsidRPr="00131288">
                      <w:rPr>
                        <w:rStyle w:val="a6"/>
                        <w:b/>
                        <w:bCs/>
                        <w:noProof/>
                      </w:rPr>
                      <w:t>12</w:t>
                    </w:r>
                    <w:r>
                      <w:rPr>
                        <w:rStyle w:val="a6"/>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DA4" w:rsidRDefault="00861DA4"/>
  </w:footnote>
  <w:footnote w:type="continuationSeparator" w:id="0">
    <w:p w:rsidR="00861DA4" w:rsidRDefault="00861DA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1061"/>
    <w:multiLevelType w:val="multilevel"/>
    <w:tmpl w:val="2F1467D4"/>
    <w:lvl w:ilvl="0">
      <w:start w:val="2020"/>
      <w:numFmt w:val="decimal"/>
      <w:lvlText w:val="13.10.%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B3714"/>
    <w:multiLevelType w:val="multilevel"/>
    <w:tmpl w:val="5BA40A5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934C45"/>
    <w:multiLevelType w:val="multilevel"/>
    <w:tmpl w:val="6AD29644"/>
    <w:lvl w:ilvl="0">
      <w:numFmt w:val="decimal"/>
      <w:lvlText w:val="4754,%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C13A0B"/>
    <w:multiLevelType w:val="multilevel"/>
    <w:tmpl w:val="F9C22C08"/>
    <w:lvl w:ilvl="0">
      <w:numFmt w:val="decimal"/>
      <w:lvlText w:val="4242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5F1C42"/>
    <w:multiLevelType w:val="multilevel"/>
    <w:tmpl w:val="9C388AA8"/>
    <w:lvl w:ilvl="0">
      <w:start w:val="8"/>
      <w:numFmt w:val="decimal"/>
      <w:lvlText w:val="22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D5373E"/>
    <w:multiLevelType w:val="multilevel"/>
    <w:tmpl w:val="24E84AF6"/>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131EE0"/>
    <w:multiLevelType w:val="multilevel"/>
    <w:tmpl w:val="3A705158"/>
    <w:lvl w:ilvl="0">
      <w:start w:val="7"/>
      <w:numFmt w:val="decimal"/>
      <w:lvlText w:val="419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E8267A"/>
    <w:multiLevelType w:val="multilevel"/>
    <w:tmpl w:val="B02E8BA4"/>
    <w:lvl w:ilvl="0">
      <w:numFmt w:val="decimal"/>
      <w:lvlText w:val="645,%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DD64C8"/>
    <w:multiLevelType w:val="multilevel"/>
    <w:tmpl w:val="132CF888"/>
    <w:lvl w:ilvl="0">
      <w:start w:val="8"/>
      <w:numFmt w:val="decimal"/>
      <w:lvlText w:val="67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0179BC"/>
    <w:multiLevelType w:val="multilevel"/>
    <w:tmpl w:val="F8D6E3D8"/>
    <w:lvl w:ilvl="0">
      <w:start w:val="8"/>
      <w:numFmt w:val="decimal"/>
      <w:lvlText w:val="53530,%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677DC5"/>
    <w:multiLevelType w:val="multilevel"/>
    <w:tmpl w:val="A524029A"/>
    <w:lvl w:ilvl="0">
      <w:start w:val="7"/>
      <w:numFmt w:val="decimal"/>
      <w:lvlText w:val="56055,%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496319"/>
    <w:multiLevelType w:val="multilevel"/>
    <w:tmpl w:val="EDD8093C"/>
    <w:lvl w:ilvl="0">
      <w:start w:val="2020"/>
      <w:numFmt w:val="decimal"/>
      <w:lvlText w:val="29.1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C00ADF"/>
    <w:multiLevelType w:val="multilevel"/>
    <w:tmpl w:val="761216B0"/>
    <w:lvl w:ilvl="0">
      <w:start w:val="8"/>
      <w:numFmt w:val="decimal"/>
      <w:lvlText w:val="325.%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221B3A"/>
    <w:multiLevelType w:val="multilevel"/>
    <w:tmpl w:val="9076755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A06E5B"/>
    <w:multiLevelType w:val="multilevel"/>
    <w:tmpl w:val="C632F8CE"/>
    <w:lvl w:ilvl="0">
      <w:start w:val="7"/>
      <w:numFmt w:val="decimal"/>
      <w:lvlText w:val="147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AE167D"/>
    <w:multiLevelType w:val="multilevel"/>
    <w:tmpl w:val="EA4C043E"/>
    <w:lvl w:ilvl="0">
      <w:start w:val="2"/>
      <w:numFmt w:val="decimal"/>
      <w:lvlText w:val="1039,%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AB5256"/>
    <w:multiLevelType w:val="multilevel"/>
    <w:tmpl w:val="D4461356"/>
    <w:lvl w:ilvl="0">
      <w:start w:val="2"/>
      <w:numFmt w:val="decimal"/>
      <w:lvlText w:val="454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236611"/>
    <w:multiLevelType w:val="multilevel"/>
    <w:tmpl w:val="BAC4830E"/>
    <w:lvl w:ilvl="0">
      <w:start w:val="7"/>
      <w:numFmt w:val="decimal"/>
      <w:lvlText w:val="42904,%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DF59EE"/>
    <w:multiLevelType w:val="multilevel"/>
    <w:tmpl w:val="9D80C57E"/>
    <w:lvl w:ilvl="0">
      <w:start w:val="2"/>
      <w:numFmt w:val="decimal"/>
      <w:lvlText w:val="2030,%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A66C5B"/>
    <w:multiLevelType w:val="multilevel"/>
    <w:tmpl w:val="5666F4CC"/>
    <w:lvl w:ilvl="0">
      <w:numFmt w:val="decimal"/>
      <w:lvlText w:val="69677,%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9D3305"/>
    <w:multiLevelType w:val="multilevel"/>
    <w:tmpl w:val="13FAB70C"/>
    <w:lvl w:ilvl="0">
      <w:start w:val="7"/>
      <w:numFmt w:val="decimal"/>
      <w:lvlText w:val="10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4"/>
  </w:num>
  <w:num w:numId="4">
    <w:abstractNumId w:val="16"/>
  </w:num>
  <w:num w:numId="5">
    <w:abstractNumId w:val="6"/>
  </w:num>
  <w:num w:numId="6">
    <w:abstractNumId w:val="1"/>
  </w:num>
  <w:num w:numId="7">
    <w:abstractNumId w:val="4"/>
  </w:num>
  <w:num w:numId="8">
    <w:abstractNumId w:val="20"/>
  </w:num>
  <w:num w:numId="9">
    <w:abstractNumId w:val="18"/>
  </w:num>
  <w:num w:numId="10">
    <w:abstractNumId w:val="0"/>
  </w:num>
  <w:num w:numId="11">
    <w:abstractNumId w:val="13"/>
  </w:num>
  <w:num w:numId="12">
    <w:abstractNumId w:val="8"/>
  </w:num>
  <w:num w:numId="13">
    <w:abstractNumId w:val="3"/>
  </w:num>
  <w:num w:numId="14">
    <w:abstractNumId w:val="12"/>
  </w:num>
  <w:num w:numId="15">
    <w:abstractNumId w:val="19"/>
  </w:num>
  <w:num w:numId="16">
    <w:abstractNumId w:val="17"/>
  </w:num>
  <w:num w:numId="17">
    <w:abstractNumId w:val="10"/>
  </w:num>
  <w:num w:numId="18">
    <w:abstractNumId w:val="9"/>
  </w:num>
  <w:num w:numId="19">
    <w:abstractNumId w:val="11"/>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82"/>
    <w:rsid w:val="00131288"/>
    <w:rsid w:val="001C254A"/>
    <w:rsid w:val="0021187C"/>
    <w:rsid w:val="0031697A"/>
    <w:rsid w:val="00393451"/>
    <w:rsid w:val="00477582"/>
    <w:rsid w:val="0050256B"/>
    <w:rsid w:val="00642A56"/>
    <w:rsid w:val="00861DA4"/>
    <w:rsid w:val="00A0540A"/>
    <w:rsid w:val="00A92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A2FC2"/>
  <w15:docId w15:val="{C41F365D-4271-4832-8D65-F9F3FB0F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1"/>
      <w:sz w:val="23"/>
      <w:szCs w:val="23"/>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u w:val="none"/>
    </w:rPr>
  </w:style>
  <w:style w:type="character" w:customStyle="1" w:styleId="3">
    <w:name w:val="Основной текст (3)_"/>
    <w:basedOn w:val="a0"/>
    <w:link w:val="30"/>
    <w:rPr>
      <w:rFonts w:ascii="Bookman Old Style" w:eastAsia="Bookman Old Style" w:hAnsi="Bookman Old Style" w:cs="Bookman Old Style"/>
      <w:b w:val="0"/>
      <w:bCs w:val="0"/>
      <w:i w:val="0"/>
      <w:iCs w:val="0"/>
      <w:smallCaps w:val="0"/>
      <w:strike w:val="0"/>
      <w:sz w:val="8"/>
      <w:szCs w:val="8"/>
      <w:u w:val="none"/>
    </w:rPr>
  </w:style>
  <w:style w:type="character" w:customStyle="1" w:styleId="4">
    <w:name w:val="Основной текст (4)_"/>
    <w:basedOn w:val="a0"/>
    <w:link w:val="40"/>
    <w:rPr>
      <w:rFonts w:ascii="Century Gothic" w:eastAsia="Century Gothic" w:hAnsi="Century Gothic" w:cs="Century Gothic"/>
      <w:b w:val="0"/>
      <w:bCs w:val="0"/>
      <w:i w:val="0"/>
      <w:iCs w:val="0"/>
      <w:smallCaps w:val="0"/>
      <w:strike w:val="0"/>
      <w:spacing w:val="-10"/>
      <w:sz w:val="9"/>
      <w:szCs w:val="9"/>
      <w:u w:val="none"/>
    </w:rPr>
  </w:style>
  <w:style w:type="character" w:customStyle="1" w:styleId="4David7pt0pt">
    <w:name w:val="Основной текст (4) + David;7 pt;Интервал 0 pt"/>
    <w:basedOn w:val="4"/>
    <w:rPr>
      <w:rFonts w:ascii="David" w:eastAsia="David" w:hAnsi="David" w:cs="David"/>
      <w:b w:val="0"/>
      <w:bCs w:val="0"/>
      <w:i w:val="0"/>
      <w:iCs w:val="0"/>
      <w:smallCaps w:val="0"/>
      <w:strike w:val="0"/>
      <w:color w:val="000000"/>
      <w:spacing w:val="0"/>
      <w:w w:val="100"/>
      <w:position w:val="0"/>
      <w:sz w:val="14"/>
      <w:szCs w:val="14"/>
      <w:u w:val="none"/>
      <w:lang w:val="ru-RU" w:eastAsia="ru-RU" w:bidi="ru-RU"/>
    </w:rPr>
  </w:style>
  <w:style w:type="character" w:customStyle="1" w:styleId="5">
    <w:name w:val="Основной текст (5)_"/>
    <w:basedOn w:val="a0"/>
    <w:link w:val="50"/>
    <w:rPr>
      <w:rFonts w:ascii="Garamond" w:eastAsia="Garamond" w:hAnsi="Garamond" w:cs="Garamond"/>
      <w:b/>
      <w:bCs/>
      <w:i/>
      <w:iCs/>
      <w:smallCaps w:val="0"/>
      <w:strike w:val="0"/>
      <w:sz w:val="106"/>
      <w:szCs w:val="106"/>
      <w:u w:val="none"/>
    </w:rPr>
  </w:style>
  <w:style w:type="character" w:customStyle="1" w:styleId="a7">
    <w:name w:val="Основной текст_"/>
    <w:basedOn w:val="a0"/>
    <w:link w:val="21"/>
    <w:rPr>
      <w:rFonts w:ascii="Times New Roman" w:eastAsia="Times New Roman" w:hAnsi="Times New Roman" w:cs="Times New Roman"/>
      <w:b w:val="0"/>
      <w:bCs w:val="0"/>
      <w:i w:val="0"/>
      <w:iCs w:val="0"/>
      <w:smallCaps w:val="0"/>
      <w:strike w:val="0"/>
      <w:spacing w:val="10"/>
      <w:u w:val="none"/>
    </w:rPr>
  </w:style>
  <w:style w:type="character" w:customStyle="1" w:styleId="a8">
    <w:name w:val="Основной текст + Полужирный"/>
    <w:basedOn w:val="a7"/>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14"/>
      <w:szCs w:val="14"/>
      <w:u w:val="none"/>
    </w:rPr>
  </w:style>
  <w:style w:type="character" w:customStyle="1" w:styleId="6pt0pt">
    <w:name w:val="Основной текст + 6 pt;Интервал 0 pt"/>
    <w:basedOn w:val="a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7pt0pt">
    <w:name w:val="Основной текст + 7 pt;Полужирный;Интервал 0 pt"/>
    <w:basedOn w:val="a7"/>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CenturyGothic7pt0pt">
    <w:name w:val="Основной текст + Century Gothic;7 pt;Интервал 0 pt"/>
    <w:basedOn w:val="a7"/>
    <w:rPr>
      <w:rFonts w:ascii="Century Gothic" w:eastAsia="Century Gothic" w:hAnsi="Century Gothic" w:cs="Century Gothic"/>
      <w:b w:val="0"/>
      <w:bCs w:val="0"/>
      <w:i w:val="0"/>
      <w:iCs w:val="0"/>
      <w:smallCaps w:val="0"/>
      <w:strike w:val="0"/>
      <w:color w:val="000000"/>
      <w:spacing w:val="0"/>
      <w:w w:val="100"/>
      <w:position w:val="0"/>
      <w:sz w:val="14"/>
      <w:szCs w:val="14"/>
      <w:u w:val="none"/>
      <w:lang w:val="ru-RU" w:eastAsia="ru-RU" w:bidi="ru-RU"/>
    </w:rPr>
  </w:style>
  <w:style w:type="character" w:customStyle="1" w:styleId="BookmanOldStyle65pt0pt">
    <w:name w:val="Основной текст + Bookman Old Style;6;5 pt;Интервал 0 pt"/>
    <w:basedOn w:val="a7"/>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ru-RU" w:eastAsia="ru-RU" w:bidi="ru-RU"/>
    </w:rPr>
  </w:style>
  <w:style w:type="character" w:customStyle="1" w:styleId="4pt0pt">
    <w:name w:val="Основной текст + 4 pt;Интервал 0 pt"/>
    <w:basedOn w:val="a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45pt-1pt">
    <w:name w:val="Основной текст + 4;5 pt;Курсив;Интервал -1 pt"/>
    <w:basedOn w:val="a7"/>
    <w:rPr>
      <w:rFonts w:ascii="Times New Roman" w:eastAsia="Times New Roman" w:hAnsi="Times New Roman" w:cs="Times New Roman"/>
      <w:b w:val="0"/>
      <w:bCs w:val="0"/>
      <w:i/>
      <w:iCs/>
      <w:smallCaps w:val="0"/>
      <w:strike w:val="0"/>
      <w:color w:val="000000"/>
      <w:spacing w:val="-20"/>
      <w:w w:val="100"/>
      <w:position w:val="0"/>
      <w:sz w:val="9"/>
      <w:szCs w:val="9"/>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10"/>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u w:val="none"/>
    </w:rPr>
  </w:style>
  <w:style w:type="character" w:customStyle="1" w:styleId="0pt">
    <w:name w:val="Основной текст + Интервал 0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pacing w:val="10"/>
      <w:u w:val="none"/>
    </w:rPr>
  </w:style>
  <w:style w:type="character" w:customStyle="1" w:styleId="2pt">
    <w:name w:val="Основной текст + Интервал 2 pt"/>
    <w:basedOn w:val="a7"/>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7">
    <w:name w:val="Основной текст (7)_"/>
    <w:basedOn w:val="a0"/>
    <w:link w:val="70"/>
    <w:rPr>
      <w:rFonts w:ascii="Garamond" w:eastAsia="Garamond" w:hAnsi="Garamond" w:cs="Garamond"/>
      <w:b/>
      <w:bCs/>
      <w:i w:val="0"/>
      <w:iCs w:val="0"/>
      <w:smallCaps w:val="0"/>
      <w:strike w:val="0"/>
      <w:spacing w:val="10"/>
      <w:sz w:val="22"/>
      <w:szCs w:val="2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4"/>
      <w:szCs w:val="14"/>
      <w:u w:val="none"/>
    </w:rPr>
  </w:style>
  <w:style w:type="character" w:customStyle="1" w:styleId="BookmanOldStyle7pt0pt">
    <w:name w:val="Основной текст + Bookman Old Style;7 pt;Интервал 0 pt"/>
    <w:basedOn w:val="a7"/>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1"/>
      <w:szCs w:val="21"/>
      <w:u w:val="none"/>
    </w:rPr>
  </w:style>
  <w:style w:type="paragraph" w:customStyle="1" w:styleId="21">
    <w:name w:val="Основной текст2"/>
    <w:basedOn w:val="a"/>
    <w:link w:val="a7"/>
    <w:pPr>
      <w:shd w:val="clear" w:color="auto" w:fill="FFFFFF"/>
      <w:spacing w:before="360" w:after="480" w:line="0" w:lineRule="atLeast"/>
      <w:jc w:val="both"/>
    </w:pPr>
    <w:rPr>
      <w:rFonts w:ascii="Times New Roman" w:eastAsia="Times New Roman" w:hAnsi="Times New Roman" w:cs="Times New Roman"/>
      <w:spacing w:val="10"/>
    </w:rPr>
  </w:style>
  <w:style w:type="paragraph" w:customStyle="1" w:styleId="10">
    <w:name w:val="Заголовок №1"/>
    <w:basedOn w:val="a"/>
    <w:link w:val="1"/>
    <w:pPr>
      <w:shd w:val="clear" w:color="auto" w:fill="FFFFFF"/>
      <w:spacing w:after="120" w:line="0" w:lineRule="atLeast"/>
      <w:jc w:val="center"/>
      <w:outlineLvl w:val="0"/>
    </w:pPr>
    <w:rPr>
      <w:rFonts w:ascii="Times New Roman" w:eastAsia="Times New Roman" w:hAnsi="Times New Roman" w:cs="Times New Roman"/>
      <w:b/>
      <w:bCs/>
      <w:sz w:val="34"/>
      <w:szCs w:val="34"/>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20">
    <w:name w:val="Основной текст (2)"/>
    <w:basedOn w:val="a"/>
    <w:link w:val="2"/>
    <w:pPr>
      <w:shd w:val="clear" w:color="auto" w:fill="FFFFFF"/>
      <w:spacing w:before="120" w:line="154" w:lineRule="exact"/>
      <w:ind w:hanging="360"/>
      <w:jc w:val="center"/>
    </w:pPr>
    <w:rPr>
      <w:rFonts w:ascii="Times New Roman" w:eastAsia="Times New Roman" w:hAnsi="Times New Roman" w:cs="Times New Roman"/>
      <w:b/>
      <w:bCs/>
      <w:spacing w:val="10"/>
    </w:rPr>
  </w:style>
  <w:style w:type="paragraph" w:customStyle="1" w:styleId="30">
    <w:name w:val="Основной текст (3)"/>
    <w:basedOn w:val="a"/>
    <w:link w:val="3"/>
    <w:pPr>
      <w:shd w:val="clear" w:color="auto" w:fill="FFFFFF"/>
      <w:spacing w:line="154" w:lineRule="exact"/>
      <w:jc w:val="center"/>
    </w:pPr>
    <w:rPr>
      <w:rFonts w:ascii="Bookman Old Style" w:eastAsia="Bookman Old Style" w:hAnsi="Bookman Old Style" w:cs="Bookman Old Style"/>
      <w:sz w:val="8"/>
      <w:szCs w:val="8"/>
    </w:rPr>
  </w:style>
  <w:style w:type="paragraph" w:customStyle="1" w:styleId="40">
    <w:name w:val="Основной текст (4)"/>
    <w:basedOn w:val="a"/>
    <w:link w:val="4"/>
    <w:pPr>
      <w:shd w:val="clear" w:color="auto" w:fill="FFFFFF"/>
      <w:spacing w:after="360" w:line="154" w:lineRule="exact"/>
      <w:jc w:val="center"/>
    </w:pPr>
    <w:rPr>
      <w:rFonts w:ascii="Century Gothic" w:eastAsia="Century Gothic" w:hAnsi="Century Gothic" w:cs="Century Gothic"/>
      <w:spacing w:val="-10"/>
      <w:sz w:val="9"/>
      <w:szCs w:val="9"/>
    </w:rPr>
  </w:style>
  <w:style w:type="paragraph" w:customStyle="1" w:styleId="50">
    <w:name w:val="Основной текст (5)"/>
    <w:basedOn w:val="a"/>
    <w:link w:val="5"/>
    <w:pPr>
      <w:shd w:val="clear" w:color="auto" w:fill="FFFFFF"/>
      <w:spacing w:before="360" w:after="600" w:line="0" w:lineRule="atLeast"/>
      <w:jc w:val="center"/>
    </w:pPr>
    <w:rPr>
      <w:rFonts w:ascii="Garamond" w:eastAsia="Garamond" w:hAnsi="Garamond" w:cs="Garamond"/>
      <w:b/>
      <w:bCs/>
      <w:i/>
      <w:iCs/>
      <w:sz w:val="106"/>
      <w:szCs w:val="10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sz w:val="14"/>
      <w:szCs w:val="14"/>
    </w:rPr>
  </w:style>
  <w:style w:type="paragraph" w:customStyle="1" w:styleId="60">
    <w:name w:val="Основной текст (6)"/>
    <w:basedOn w:val="a"/>
    <w:link w:val="6"/>
    <w:pPr>
      <w:shd w:val="clear" w:color="auto" w:fill="FFFFFF"/>
      <w:spacing w:line="0" w:lineRule="atLeast"/>
      <w:jc w:val="right"/>
    </w:pPr>
    <w:rPr>
      <w:rFonts w:ascii="Times New Roman" w:eastAsia="Times New Roman" w:hAnsi="Times New Roman" w:cs="Times New Roman"/>
      <w:spacing w:val="10"/>
    </w:rPr>
  </w:style>
  <w:style w:type="paragraph" w:customStyle="1" w:styleId="24">
    <w:name w:val="Заголовок №2"/>
    <w:basedOn w:val="a"/>
    <w:link w:val="23"/>
    <w:pPr>
      <w:shd w:val="clear" w:color="auto" w:fill="FFFFFF"/>
      <w:spacing w:before="120" w:line="365" w:lineRule="exact"/>
      <w:jc w:val="both"/>
      <w:outlineLvl w:val="1"/>
    </w:pPr>
    <w:rPr>
      <w:rFonts w:ascii="Times New Roman" w:eastAsia="Times New Roman" w:hAnsi="Times New Roman" w:cs="Times New Roman"/>
    </w:rPr>
  </w:style>
  <w:style w:type="paragraph" w:customStyle="1" w:styleId="32">
    <w:name w:val="Заголовок №3"/>
    <w:basedOn w:val="a"/>
    <w:link w:val="31"/>
    <w:pPr>
      <w:shd w:val="clear" w:color="auto" w:fill="FFFFFF"/>
      <w:spacing w:before="300" w:after="120" w:line="0" w:lineRule="atLeast"/>
      <w:jc w:val="both"/>
      <w:outlineLvl w:val="2"/>
    </w:pPr>
    <w:rPr>
      <w:rFonts w:ascii="Times New Roman" w:eastAsia="Times New Roman" w:hAnsi="Times New Roman" w:cs="Times New Roman"/>
      <w:b/>
      <w:bCs/>
      <w:spacing w:val="10"/>
    </w:rPr>
  </w:style>
  <w:style w:type="paragraph" w:customStyle="1" w:styleId="70">
    <w:name w:val="Основной текст (7)"/>
    <w:basedOn w:val="a"/>
    <w:link w:val="7"/>
    <w:pPr>
      <w:shd w:val="clear" w:color="auto" w:fill="FFFFFF"/>
      <w:spacing w:line="0" w:lineRule="atLeast"/>
      <w:jc w:val="right"/>
    </w:pPr>
    <w:rPr>
      <w:rFonts w:ascii="Garamond" w:eastAsia="Garamond" w:hAnsi="Garamond" w:cs="Garamond"/>
      <w:b/>
      <w:bCs/>
      <w:spacing w:val="10"/>
      <w:sz w:val="22"/>
      <w:szCs w:val="22"/>
    </w:rPr>
  </w:style>
  <w:style w:type="paragraph" w:customStyle="1" w:styleId="80">
    <w:name w:val="Основной текст (8)"/>
    <w:basedOn w:val="a"/>
    <w:link w:val="8"/>
    <w:pPr>
      <w:shd w:val="clear" w:color="auto" w:fill="FFFFFF"/>
      <w:spacing w:line="370" w:lineRule="exact"/>
      <w:jc w:val="right"/>
    </w:pPr>
    <w:rPr>
      <w:rFonts w:ascii="Times New Roman" w:eastAsia="Times New Roman" w:hAnsi="Times New Roman" w:cs="Times New Roman"/>
      <w:b/>
      <w:bCs/>
      <w:sz w:val="14"/>
      <w:szCs w:val="14"/>
    </w:rPr>
  </w:style>
  <w:style w:type="paragraph" w:customStyle="1" w:styleId="90">
    <w:name w:val="Основной текст (9)"/>
    <w:basedOn w:val="a"/>
    <w:link w:val="9"/>
    <w:pPr>
      <w:shd w:val="clear" w:color="auto" w:fill="FFFFFF"/>
      <w:spacing w:line="379" w:lineRule="exact"/>
      <w:jc w:val="right"/>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6398</Words>
  <Characters>36469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GlavBuh</cp:lastModifiedBy>
  <cp:revision>2</cp:revision>
  <dcterms:created xsi:type="dcterms:W3CDTF">2021-09-02T07:58:00Z</dcterms:created>
  <dcterms:modified xsi:type="dcterms:W3CDTF">2021-09-02T09:25:00Z</dcterms:modified>
</cp:coreProperties>
</file>