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80" w:rsidRPr="00AC2387" w:rsidRDefault="00BD4380" w:rsidP="00863D81">
      <w:pPr>
        <w:pStyle w:val="a3"/>
        <w:jc w:val="center"/>
        <w:rPr>
          <w:b/>
          <w:szCs w:val="24"/>
        </w:rPr>
      </w:pPr>
      <w:r w:rsidRPr="00AC2387">
        <w:rPr>
          <w:b/>
          <w:szCs w:val="24"/>
        </w:rPr>
        <w:t>Извещение</w:t>
      </w:r>
    </w:p>
    <w:p w:rsidR="0080301D" w:rsidRPr="00E10154" w:rsidRDefault="00716023" w:rsidP="00863D81">
      <w:pPr>
        <w:pStyle w:val="a3"/>
        <w:jc w:val="center"/>
        <w:rPr>
          <w:b/>
          <w:szCs w:val="24"/>
        </w:rPr>
      </w:pPr>
      <w:bookmarkStart w:id="0" w:name="_GoBack"/>
      <w:r w:rsidRPr="00E10154">
        <w:rPr>
          <w:b/>
          <w:szCs w:val="24"/>
        </w:rPr>
        <w:t>о проведении</w:t>
      </w:r>
      <w:r w:rsidR="00BD4380" w:rsidRPr="00E10154">
        <w:rPr>
          <w:b/>
          <w:szCs w:val="24"/>
        </w:rPr>
        <w:t xml:space="preserve"> аукциона </w:t>
      </w:r>
      <w:r w:rsidR="00E10154" w:rsidRPr="00E10154">
        <w:rPr>
          <w:b/>
        </w:rPr>
        <w:t>на</w:t>
      </w:r>
      <w:r w:rsidR="00E10154" w:rsidRPr="00E10154">
        <w:rPr>
          <w:b/>
          <w:color w:val="0000FF"/>
        </w:rPr>
        <w:t xml:space="preserve"> </w:t>
      </w:r>
      <w:r w:rsidR="00E10154" w:rsidRPr="00E10154">
        <w:rPr>
          <w:b/>
        </w:rPr>
        <w:t xml:space="preserve">права заключение договора аренды земельного </w:t>
      </w:r>
      <w:r w:rsidR="00E10154">
        <w:rPr>
          <w:b/>
        </w:rPr>
        <w:t>участка</w:t>
      </w:r>
      <w:bookmarkEnd w:id="0"/>
    </w:p>
    <w:p w:rsidR="006F2324" w:rsidRPr="00AC2387" w:rsidRDefault="006F2324" w:rsidP="00BD4380">
      <w:pPr>
        <w:pStyle w:val="a3"/>
        <w:ind w:firstLine="540"/>
        <w:jc w:val="center"/>
        <w:rPr>
          <w:b/>
          <w:szCs w:val="24"/>
        </w:rPr>
      </w:pPr>
    </w:p>
    <w:p w:rsidR="00BD4380" w:rsidRPr="00AC2387" w:rsidRDefault="00BD4380" w:rsidP="009E2581">
      <w:pPr>
        <w:pStyle w:val="a3"/>
        <w:ind w:firstLine="540"/>
        <w:rPr>
          <w:szCs w:val="24"/>
        </w:rPr>
      </w:pPr>
      <w:r w:rsidRPr="00AC2387">
        <w:rPr>
          <w:b/>
          <w:szCs w:val="24"/>
        </w:rPr>
        <w:t>Организатор аукциона:</w:t>
      </w:r>
      <w:r w:rsidRPr="00AC2387">
        <w:rPr>
          <w:szCs w:val="24"/>
        </w:rPr>
        <w:t xml:space="preserve"> Администрация Балаганского муниципального образования.</w:t>
      </w:r>
    </w:p>
    <w:p w:rsidR="00BD4380" w:rsidRPr="00AC2387" w:rsidRDefault="00BD4380" w:rsidP="009E2581">
      <w:pPr>
        <w:pStyle w:val="a3"/>
        <w:ind w:firstLine="540"/>
        <w:rPr>
          <w:szCs w:val="24"/>
        </w:rPr>
      </w:pPr>
      <w:r w:rsidRPr="00AC2387">
        <w:rPr>
          <w:b/>
          <w:szCs w:val="24"/>
        </w:rPr>
        <w:t>Адрес организатора аукциона:</w:t>
      </w:r>
      <w:r w:rsidRPr="00AC2387">
        <w:rPr>
          <w:szCs w:val="24"/>
        </w:rPr>
        <w:t xml:space="preserve"> Иркутска</w:t>
      </w:r>
      <w:r w:rsidR="002A26CA" w:rsidRPr="00AC2387">
        <w:rPr>
          <w:szCs w:val="24"/>
        </w:rPr>
        <w:t xml:space="preserve">я область, Балаганский район, </w:t>
      </w:r>
      <w:r w:rsidRPr="00AC2387">
        <w:rPr>
          <w:szCs w:val="24"/>
        </w:rPr>
        <w:t>п. Балаганск, ул.</w:t>
      </w:r>
      <w:r w:rsidR="0078510C">
        <w:rPr>
          <w:szCs w:val="24"/>
        </w:rPr>
        <w:t> </w:t>
      </w:r>
      <w:r w:rsidRPr="00AC2387">
        <w:rPr>
          <w:szCs w:val="24"/>
        </w:rPr>
        <w:t>Мира, 6, почтовый адрес: 666391, Иркутска</w:t>
      </w:r>
      <w:r w:rsidR="002A26CA" w:rsidRPr="00AC2387">
        <w:rPr>
          <w:szCs w:val="24"/>
        </w:rPr>
        <w:t xml:space="preserve">я область, Балаганский район, </w:t>
      </w:r>
      <w:r w:rsidRPr="00AC2387">
        <w:rPr>
          <w:szCs w:val="24"/>
        </w:rPr>
        <w:t>п. Балаганск, ул.</w:t>
      </w:r>
      <w:r w:rsidR="0078510C">
        <w:rPr>
          <w:szCs w:val="24"/>
        </w:rPr>
        <w:t> </w:t>
      </w:r>
      <w:r w:rsidRPr="00AC2387">
        <w:rPr>
          <w:szCs w:val="24"/>
        </w:rPr>
        <w:t xml:space="preserve">Мира, 6, E-mail: </w:t>
      </w:r>
      <w:r w:rsidRPr="00AC2387">
        <w:rPr>
          <w:szCs w:val="24"/>
          <w:lang w:val="en-US"/>
        </w:rPr>
        <w:t>finbmo</w:t>
      </w:r>
      <w:r w:rsidRPr="00AC2387">
        <w:rPr>
          <w:szCs w:val="24"/>
        </w:rPr>
        <w:t>@</w:t>
      </w:r>
      <w:r w:rsidRPr="00AC2387">
        <w:rPr>
          <w:szCs w:val="24"/>
          <w:lang w:val="en-US"/>
        </w:rPr>
        <w:t>yandex</w:t>
      </w:r>
      <w:r w:rsidRPr="00AC2387">
        <w:rPr>
          <w:szCs w:val="24"/>
        </w:rPr>
        <w:t>.</w:t>
      </w:r>
      <w:r w:rsidRPr="00AC2387">
        <w:rPr>
          <w:szCs w:val="24"/>
          <w:lang w:val="en-US"/>
        </w:rPr>
        <w:t>ru</w:t>
      </w:r>
      <w:r w:rsidRPr="00AC2387">
        <w:rPr>
          <w:szCs w:val="24"/>
        </w:rPr>
        <w:t>, т</w:t>
      </w:r>
      <w:r w:rsidR="002B68D8" w:rsidRPr="00AC2387">
        <w:rPr>
          <w:szCs w:val="24"/>
        </w:rPr>
        <w:t>ел.</w:t>
      </w:r>
      <w:r w:rsidRPr="00AC2387">
        <w:rPr>
          <w:szCs w:val="24"/>
        </w:rPr>
        <w:t xml:space="preserve">/факс </w:t>
      </w:r>
      <w:r w:rsidR="002B68D8" w:rsidRPr="00AC2387">
        <w:rPr>
          <w:szCs w:val="24"/>
        </w:rPr>
        <w:t>8</w:t>
      </w:r>
      <w:r w:rsidRPr="00AC2387">
        <w:rPr>
          <w:szCs w:val="24"/>
        </w:rPr>
        <w:t>(39548) 50-4-72.</w:t>
      </w:r>
    </w:p>
    <w:p w:rsidR="00BD4380" w:rsidRPr="00AC2387" w:rsidRDefault="00763647" w:rsidP="00BD4380">
      <w:pPr>
        <w:pStyle w:val="a3"/>
        <w:rPr>
          <w:szCs w:val="24"/>
        </w:rPr>
      </w:pPr>
      <w:r w:rsidRPr="00AC2387">
        <w:rPr>
          <w:szCs w:val="24"/>
        </w:rPr>
        <w:t xml:space="preserve">           </w:t>
      </w:r>
      <w:r w:rsidR="00BD4380" w:rsidRPr="00AC2387">
        <w:rPr>
          <w:szCs w:val="24"/>
        </w:rPr>
        <w:t xml:space="preserve">Аукцион проводится в соответствии со статьями </w:t>
      </w:r>
      <w:r w:rsidR="00BD4380" w:rsidRPr="00AC2387">
        <w:rPr>
          <w:bCs/>
          <w:szCs w:val="24"/>
        </w:rPr>
        <w:t>39.11, 39.12</w:t>
      </w:r>
      <w:r w:rsidR="00D56AF5" w:rsidRPr="00AC2387">
        <w:rPr>
          <w:bCs/>
          <w:szCs w:val="24"/>
        </w:rPr>
        <w:t xml:space="preserve"> </w:t>
      </w:r>
      <w:r w:rsidR="00BD4380" w:rsidRPr="00AC2387">
        <w:rPr>
          <w:szCs w:val="24"/>
        </w:rPr>
        <w:t>Земельного кодекса Российской Федерации.</w:t>
      </w:r>
    </w:p>
    <w:p w:rsidR="00264020" w:rsidRPr="00AC2387" w:rsidRDefault="00763647" w:rsidP="00BD4380">
      <w:pPr>
        <w:pStyle w:val="a3"/>
        <w:rPr>
          <w:szCs w:val="24"/>
        </w:rPr>
      </w:pPr>
      <w:r w:rsidRPr="00AC2387">
        <w:rPr>
          <w:szCs w:val="24"/>
        </w:rPr>
        <w:t xml:space="preserve">           Контактное лицо: </w:t>
      </w:r>
      <w:r w:rsidR="0095524A" w:rsidRPr="00AC2387">
        <w:rPr>
          <w:szCs w:val="24"/>
        </w:rPr>
        <w:t>Майер Наталья Владимировна</w:t>
      </w:r>
      <w:r w:rsidRPr="00AC2387">
        <w:rPr>
          <w:szCs w:val="24"/>
        </w:rPr>
        <w:t xml:space="preserve"> – </w:t>
      </w:r>
      <w:r w:rsidR="0095524A" w:rsidRPr="00AC2387">
        <w:rPr>
          <w:szCs w:val="24"/>
        </w:rPr>
        <w:t>старший инспектор</w:t>
      </w:r>
      <w:r w:rsidRPr="00AC2387">
        <w:rPr>
          <w:szCs w:val="24"/>
        </w:rPr>
        <w:t xml:space="preserve"> по </w:t>
      </w:r>
      <w:r w:rsidR="001E00B4" w:rsidRPr="00AC2387">
        <w:rPr>
          <w:szCs w:val="24"/>
        </w:rPr>
        <w:t>муниципальному имуществу</w:t>
      </w:r>
      <w:r w:rsidRPr="00AC2387">
        <w:rPr>
          <w:szCs w:val="24"/>
        </w:rPr>
        <w:t xml:space="preserve"> администрации Балаганского муниципального </w:t>
      </w:r>
      <w:r w:rsidR="008E67D7" w:rsidRPr="00AC2387">
        <w:rPr>
          <w:szCs w:val="24"/>
        </w:rPr>
        <w:t>образования, тел.</w:t>
      </w:r>
      <w:r w:rsidRPr="00AC2387">
        <w:rPr>
          <w:szCs w:val="24"/>
        </w:rPr>
        <w:t>/факс (39548) 50-4-72.</w:t>
      </w:r>
    </w:p>
    <w:p w:rsidR="00247D3E" w:rsidRPr="00AC2387" w:rsidRDefault="00247D3E" w:rsidP="00247D3E">
      <w:pPr>
        <w:pStyle w:val="a3"/>
        <w:ind w:firstLine="720"/>
        <w:rPr>
          <w:szCs w:val="24"/>
        </w:rPr>
      </w:pPr>
      <w:r w:rsidRPr="00AC2387">
        <w:rPr>
          <w:b/>
          <w:szCs w:val="24"/>
        </w:rPr>
        <w:t xml:space="preserve">Форма торгов и подачи предложений о цене: </w:t>
      </w:r>
      <w:r w:rsidRPr="00AC2387">
        <w:rPr>
          <w:szCs w:val="24"/>
        </w:rPr>
        <w:t>аукцион является открытым по составу участников и открытым по форме подачи предложений о цене.</w:t>
      </w:r>
    </w:p>
    <w:p w:rsidR="001B068D" w:rsidRDefault="00BD4380" w:rsidP="001B068D">
      <w:pPr>
        <w:jc w:val="both"/>
        <w:rPr>
          <w:rFonts w:ascii="Arial" w:hAnsi="Arial" w:cs="Arial"/>
          <w:b/>
          <w:sz w:val="32"/>
          <w:szCs w:val="32"/>
        </w:rPr>
      </w:pPr>
      <w:r w:rsidRPr="00AC2387">
        <w:rPr>
          <w:b/>
        </w:rPr>
        <w:t xml:space="preserve">Наименование органа, принявшего решение о проведение аукциона, реквизиты указанного решения: </w:t>
      </w:r>
      <w:r w:rsidRPr="00AC2387">
        <w:t>Админ</w:t>
      </w:r>
      <w:r w:rsidRPr="00075C25">
        <w:t xml:space="preserve">истрация Балаганского муниципального образования, постановление администрации Балаганского муниципального </w:t>
      </w:r>
      <w:r w:rsidRPr="001B068D">
        <w:t>образования от</w:t>
      </w:r>
      <w:r w:rsidR="00E312AD" w:rsidRPr="001B068D">
        <w:t xml:space="preserve"> </w:t>
      </w:r>
      <w:r w:rsidR="00B87479" w:rsidRPr="001B068D">
        <w:t>03</w:t>
      </w:r>
      <w:r w:rsidR="00E312AD" w:rsidRPr="001B068D">
        <w:t>.</w:t>
      </w:r>
      <w:r w:rsidR="00B87479" w:rsidRPr="001B068D">
        <w:rPr>
          <w:bCs/>
        </w:rPr>
        <w:t>02</w:t>
      </w:r>
      <w:r w:rsidR="000A6823" w:rsidRPr="001B068D">
        <w:rPr>
          <w:bCs/>
        </w:rPr>
        <w:t>.20</w:t>
      </w:r>
      <w:r w:rsidR="001E00B4" w:rsidRPr="001B068D">
        <w:rPr>
          <w:bCs/>
        </w:rPr>
        <w:t>2</w:t>
      </w:r>
      <w:r w:rsidR="00B87479" w:rsidRPr="001B068D">
        <w:rPr>
          <w:bCs/>
        </w:rPr>
        <w:t>2</w:t>
      </w:r>
      <w:r w:rsidRPr="001B068D">
        <w:rPr>
          <w:bCs/>
        </w:rPr>
        <w:t xml:space="preserve"> г.</w:t>
      </w:r>
      <w:r w:rsidR="00882A39" w:rsidRPr="001B068D">
        <w:rPr>
          <w:bCs/>
        </w:rPr>
        <w:t xml:space="preserve"> </w:t>
      </w:r>
      <w:r w:rsidRPr="001B068D">
        <w:rPr>
          <w:bCs/>
        </w:rPr>
        <w:t>№</w:t>
      </w:r>
      <w:r w:rsidR="00B87479" w:rsidRPr="001B068D">
        <w:rPr>
          <w:bCs/>
        </w:rPr>
        <w:t>12</w:t>
      </w:r>
      <w:r w:rsidR="00882A39" w:rsidRPr="001B068D">
        <w:rPr>
          <w:bCs/>
        </w:rPr>
        <w:t xml:space="preserve"> </w:t>
      </w:r>
      <w:r w:rsidR="001E00B4" w:rsidRPr="001B068D">
        <w:t>«О проведении</w:t>
      </w:r>
      <w:r w:rsidRPr="001B068D">
        <w:t xml:space="preserve"> </w:t>
      </w:r>
      <w:r w:rsidR="0078510C" w:rsidRPr="001B068D">
        <w:t xml:space="preserve">аукциона </w:t>
      </w:r>
      <w:r w:rsidR="001B068D" w:rsidRPr="001B068D">
        <w:t>по заключению договоров аренды земельных участков</w:t>
      </w:r>
      <w:r w:rsidRPr="001B068D">
        <w:t>».</w:t>
      </w:r>
      <w:r w:rsidR="001B068D" w:rsidRPr="001B068D">
        <w:rPr>
          <w:rFonts w:ascii="Arial" w:hAnsi="Arial" w:cs="Arial"/>
          <w:b/>
          <w:sz w:val="32"/>
          <w:szCs w:val="32"/>
        </w:rPr>
        <w:t xml:space="preserve"> </w:t>
      </w:r>
    </w:p>
    <w:p w:rsidR="00BD4380" w:rsidRPr="00075C25" w:rsidRDefault="00BD4380" w:rsidP="009E2581">
      <w:pPr>
        <w:ind w:firstLine="708"/>
        <w:jc w:val="both"/>
      </w:pPr>
    </w:p>
    <w:p w:rsidR="00A04843" w:rsidRPr="00075C25" w:rsidRDefault="00A04843" w:rsidP="009E2581">
      <w:pPr>
        <w:ind w:firstLine="708"/>
        <w:jc w:val="both"/>
        <w:outlineLvl w:val="0"/>
      </w:pPr>
      <w:r w:rsidRPr="00075C25">
        <w:rPr>
          <w:b/>
        </w:rPr>
        <w:t xml:space="preserve">Место, дата, время проведения аукциона: </w:t>
      </w:r>
      <w:r w:rsidRPr="00075C25">
        <w:t>помещение администрации Балаганского муниципального образования по адресу: 666391, Иркутска</w:t>
      </w:r>
      <w:r w:rsidR="0095524A" w:rsidRPr="00075C25">
        <w:t xml:space="preserve">я область, Балаганский район, </w:t>
      </w:r>
      <w:r w:rsidRPr="00075C25">
        <w:t>п.</w:t>
      </w:r>
      <w:r w:rsidR="0078510C" w:rsidRPr="00075C25">
        <w:t> </w:t>
      </w:r>
      <w:r w:rsidRPr="00075C25">
        <w:t xml:space="preserve">Балаганск, ул. Мира, 6, кабинет главы администрации </w:t>
      </w:r>
      <w:r w:rsidR="002B5371" w:rsidRPr="00075C25">
        <w:t xml:space="preserve">Балаганского </w:t>
      </w:r>
      <w:r w:rsidR="003E0F53" w:rsidRPr="00075C25">
        <w:t>муниципального образования</w:t>
      </w:r>
      <w:r w:rsidR="002B5371" w:rsidRPr="00075C25">
        <w:t xml:space="preserve"> </w:t>
      </w:r>
      <w:r w:rsidR="0036114A">
        <w:rPr>
          <w:b/>
        </w:rPr>
        <w:t>11</w:t>
      </w:r>
      <w:r w:rsidR="004A3C4F" w:rsidRPr="00B87479">
        <w:rPr>
          <w:b/>
        </w:rPr>
        <w:t>.</w:t>
      </w:r>
      <w:r w:rsidR="00B87479" w:rsidRPr="00B87479">
        <w:rPr>
          <w:b/>
        </w:rPr>
        <w:t>03</w:t>
      </w:r>
      <w:r w:rsidR="004A3C4F" w:rsidRPr="00B87479">
        <w:rPr>
          <w:b/>
        </w:rPr>
        <w:t>.202</w:t>
      </w:r>
      <w:r w:rsidR="00B87479" w:rsidRPr="00B87479">
        <w:rPr>
          <w:b/>
        </w:rPr>
        <w:t>2</w:t>
      </w:r>
      <w:r w:rsidRPr="00B87479">
        <w:rPr>
          <w:b/>
        </w:rPr>
        <w:t xml:space="preserve"> г</w:t>
      </w:r>
      <w:r w:rsidR="00A9095D" w:rsidRPr="00B87479">
        <w:rPr>
          <w:b/>
        </w:rPr>
        <w:t>. 1</w:t>
      </w:r>
      <w:r w:rsidR="00D84C0A" w:rsidRPr="00B87479">
        <w:rPr>
          <w:b/>
        </w:rPr>
        <w:t>1</w:t>
      </w:r>
      <w:r w:rsidR="00A9095D" w:rsidRPr="00B87479">
        <w:rPr>
          <w:b/>
        </w:rPr>
        <w:t>.</w:t>
      </w:r>
      <w:r w:rsidR="00DD782A" w:rsidRPr="00B87479">
        <w:rPr>
          <w:b/>
        </w:rPr>
        <w:t xml:space="preserve">00 </w:t>
      </w:r>
      <w:r w:rsidRPr="00B87479">
        <w:rPr>
          <w:b/>
        </w:rPr>
        <w:t>ч.</w:t>
      </w:r>
    </w:p>
    <w:p w:rsidR="008E0AA2" w:rsidRPr="00AC2387" w:rsidRDefault="009E2581" w:rsidP="008E0AA2">
      <w:pPr>
        <w:tabs>
          <w:tab w:val="left" w:pos="0"/>
        </w:tabs>
        <w:suppressAutoHyphens/>
        <w:ind w:right="28"/>
        <w:jc w:val="both"/>
      </w:pPr>
      <w:r w:rsidRPr="00AC2387">
        <w:rPr>
          <w:b/>
        </w:rPr>
        <w:tab/>
      </w:r>
      <w:r w:rsidR="008E0AA2" w:rsidRPr="00AC2387">
        <w:rPr>
          <w:b/>
        </w:rPr>
        <w:t xml:space="preserve">Регистрация участников аукциона </w:t>
      </w:r>
      <w:r w:rsidR="008E0AA2" w:rsidRPr="00075C25">
        <w:rPr>
          <w:b/>
        </w:rPr>
        <w:t>производится:</w:t>
      </w:r>
      <w:r w:rsidR="008E0AA2" w:rsidRPr="00075C25">
        <w:t xml:space="preserve"> </w:t>
      </w:r>
      <w:r w:rsidR="0036114A">
        <w:rPr>
          <w:b/>
        </w:rPr>
        <w:t>11</w:t>
      </w:r>
      <w:r w:rsidR="00B87479" w:rsidRPr="00B87479">
        <w:rPr>
          <w:b/>
        </w:rPr>
        <w:t>.03</w:t>
      </w:r>
      <w:r w:rsidR="008E0AA2" w:rsidRPr="00B87479">
        <w:rPr>
          <w:b/>
        </w:rPr>
        <w:t>.20</w:t>
      </w:r>
      <w:r w:rsidR="00B87479" w:rsidRPr="00B87479">
        <w:rPr>
          <w:b/>
        </w:rPr>
        <w:t>22</w:t>
      </w:r>
      <w:r w:rsidR="00F911EA" w:rsidRPr="00B87479">
        <w:rPr>
          <w:b/>
        </w:rPr>
        <w:t xml:space="preserve"> г. с 1</w:t>
      </w:r>
      <w:r w:rsidR="00D84C0A" w:rsidRPr="00B87479">
        <w:rPr>
          <w:b/>
        </w:rPr>
        <w:t>0</w:t>
      </w:r>
      <w:r w:rsidR="00F911EA" w:rsidRPr="00B87479">
        <w:rPr>
          <w:b/>
        </w:rPr>
        <w:t>.</w:t>
      </w:r>
      <w:r w:rsidR="00D84C0A" w:rsidRPr="00B87479">
        <w:rPr>
          <w:b/>
        </w:rPr>
        <w:t>15</w:t>
      </w:r>
      <w:r w:rsidR="00F911EA" w:rsidRPr="00B87479">
        <w:rPr>
          <w:b/>
        </w:rPr>
        <w:t xml:space="preserve"> ч. до 1</w:t>
      </w:r>
      <w:r w:rsidR="00D84C0A" w:rsidRPr="00B87479">
        <w:rPr>
          <w:b/>
        </w:rPr>
        <w:t>0</w:t>
      </w:r>
      <w:r w:rsidR="005A5EAF" w:rsidRPr="00B87479">
        <w:rPr>
          <w:b/>
        </w:rPr>
        <w:t>.</w:t>
      </w:r>
      <w:r w:rsidR="00D84C0A" w:rsidRPr="00B87479">
        <w:rPr>
          <w:b/>
        </w:rPr>
        <w:t>4</w:t>
      </w:r>
      <w:r w:rsidR="00DD782A" w:rsidRPr="00B87479">
        <w:rPr>
          <w:b/>
        </w:rPr>
        <w:t>5</w:t>
      </w:r>
      <w:r w:rsidR="008E0AA2" w:rsidRPr="00B87479">
        <w:rPr>
          <w:b/>
        </w:rPr>
        <w:t xml:space="preserve"> ч.</w:t>
      </w:r>
      <w:r w:rsidR="008E0AA2" w:rsidRPr="00075C25">
        <w:t xml:space="preserve"> </w:t>
      </w:r>
      <w:r w:rsidR="008E0AA2" w:rsidRPr="00AC2387">
        <w:t>по местному времени по адресу: 666391, Иркутск</w:t>
      </w:r>
      <w:r w:rsidR="00F911EA" w:rsidRPr="00AC2387">
        <w:t xml:space="preserve">ая область, Балаганский район, </w:t>
      </w:r>
      <w:r w:rsidR="008E0AA2" w:rsidRPr="00AC2387">
        <w:t xml:space="preserve">п. Балаганск, ул. Мира, 6. Лица, </w:t>
      </w:r>
      <w:r w:rsidRPr="00AC2387">
        <w:t>не зарегистрированные</w:t>
      </w:r>
      <w:r w:rsidR="008E0AA2" w:rsidRPr="00AC2387">
        <w:t xml:space="preserve"> для участия в аукционе до указанного времени окончания регистрации, не допускаются к участию в аукционе.</w:t>
      </w:r>
    </w:p>
    <w:p w:rsidR="008D5CDF" w:rsidRPr="00AC2387" w:rsidRDefault="008E67D7" w:rsidP="00366ADC">
      <w:pPr>
        <w:ind w:firstLine="708"/>
        <w:jc w:val="both"/>
      </w:pPr>
      <w:r w:rsidRPr="00AC2387">
        <w:rPr>
          <w:b/>
          <w:bCs/>
        </w:rPr>
        <w:t>Предмет аукциона</w:t>
      </w:r>
      <w:r w:rsidR="004004B8">
        <w:t>: право заключить договор</w:t>
      </w:r>
      <w:r w:rsidRPr="00AC2387">
        <w:t xml:space="preserve"> </w:t>
      </w:r>
      <w:r w:rsidR="00AC126E">
        <w:t>аренды земельного участка</w:t>
      </w:r>
      <w:r w:rsidRPr="00AC2387">
        <w:t>.</w:t>
      </w:r>
    </w:p>
    <w:p w:rsidR="008D5CDF" w:rsidRPr="00AC2387" w:rsidRDefault="008D5CDF" w:rsidP="00366ADC">
      <w:pPr>
        <w:ind w:firstLine="708"/>
        <w:jc w:val="both"/>
        <w:rPr>
          <w:b/>
        </w:rPr>
      </w:pPr>
      <w:r w:rsidRPr="00AC2387">
        <w:rPr>
          <w:b/>
        </w:rPr>
        <w:t>Сведения о земельных участках:</w:t>
      </w:r>
    </w:p>
    <w:p w:rsidR="007710AE" w:rsidRPr="00AC2387" w:rsidRDefault="007710AE" w:rsidP="00E039D9">
      <w:pPr>
        <w:jc w:val="both"/>
      </w:pPr>
    </w:p>
    <w:p w:rsidR="004B29DB" w:rsidRPr="008315F6" w:rsidRDefault="00AA5CBD" w:rsidP="004B29DB">
      <w:pPr>
        <w:jc w:val="both"/>
        <w:rPr>
          <w:b/>
        </w:rPr>
      </w:pPr>
      <w:r w:rsidRPr="008315F6">
        <w:rPr>
          <w:b/>
        </w:rPr>
        <w:t>Лот №1</w:t>
      </w:r>
    </w:p>
    <w:p w:rsidR="004B29DB" w:rsidRPr="008315F6" w:rsidRDefault="004B29DB" w:rsidP="009A4369">
      <w:pPr>
        <w:jc w:val="both"/>
      </w:pPr>
      <w:r w:rsidRPr="008315F6">
        <w:rPr>
          <w:b/>
        </w:rPr>
        <w:t>Кадастровый номер земельного участка:</w:t>
      </w:r>
      <w:r w:rsidRPr="008315F6">
        <w:t xml:space="preserve"> </w:t>
      </w:r>
      <w:r w:rsidR="008315F6" w:rsidRPr="008315F6">
        <w:rPr>
          <w:rFonts w:eastAsia="TimesNewRomanPSMT"/>
          <w:lang w:eastAsia="en-US"/>
        </w:rPr>
        <w:t>38:01:01020</w:t>
      </w:r>
      <w:r w:rsidR="00B87479">
        <w:rPr>
          <w:rFonts w:eastAsia="TimesNewRomanPSMT"/>
          <w:lang w:eastAsia="en-US"/>
        </w:rPr>
        <w:t>4</w:t>
      </w:r>
      <w:r w:rsidR="008315F6" w:rsidRPr="008315F6">
        <w:rPr>
          <w:rFonts w:eastAsia="TimesNewRomanPSMT"/>
          <w:lang w:eastAsia="en-US"/>
        </w:rPr>
        <w:t>:</w:t>
      </w:r>
      <w:r w:rsidR="00B87479">
        <w:rPr>
          <w:rFonts w:eastAsia="TimesNewRomanPSMT"/>
          <w:lang w:eastAsia="en-US"/>
        </w:rPr>
        <w:t>553</w:t>
      </w:r>
    </w:p>
    <w:p w:rsidR="004B29DB" w:rsidRPr="008315F6" w:rsidRDefault="004B29DB" w:rsidP="009A4369">
      <w:pPr>
        <w:jc w:val="both"/>
        <w:rPr>
          <w:b/>
        </w:rPr>
      </w:pPr>
      <w:r w:rsidRPr="008315F6">
        <w:rPr>
          <w:b/>
        </w:rPr>
        <w:t>Местоположение (адрес) земельного участка:</w:t>
      </w:r>
      <w:r w:rsidRPr="008315F6">
        <w:t xml:space="preserve"> </w:t>
      </w:r>
      <w:r w:rsidR="008315F6" w:rsidRPr="008315F6">
        <w:rPr>
          <w:rFonts w:eastAsia="TimesNewRomanPSMT"/>
          <w:lang w:eastAsia="en-US"/>
        </w:rPr>
        <w:t xml:space="preserve">Иркутская область, Балаганский район, </w:t>
      </w:r>
      <w:r w:rsidR="008315F6">
        <w:rPr>
          <w:rFonts w:eastAsia="TimesNewRomanPSMT"/>
          <w:lang w:eastAsia="en-US"/>
        </w:rPr>
        <w:t xml:space="preserve">                </w:t>
      </w:r>
      <w:r w:rsidR="008315F6" w:rsidRPr="008315F6">
        <w:rPr>
          <w:rFonts w:eastAsia="TimesNewRomanPSMT"/>
          <w:lang w:eastAsia="en-US"/>
        </w:rPr>
        <w:t>р</w:t>
      </w:r>
      <w:r w:rsidR="00B87479">
        <w:rPr>
          <w:rFonts w:eastAsia="TimesNewRomanPSMT"/>
          <w:lang w:eastAsia="en-US"/>
        </w:rPr>
        <w:t>.</w:t>
      </w:r>
      <w:r w:rsidR="008315F6" w:rsidRPr="008315F6">
        <w:rPr>
          <w:rFonts w:eastAsia="TimesNewRomanPSMT"/>
          <w:lang w:eastAsia="en-US"/>
        </w:rPr>
        <w:t>п</w:t>
      </w:r>
      <w:r w:rsidR="00B87479">
        <w:rPr>
          <w:rFonts w:eastAsia="TimesNewRomanPSMT"/>
          <w:lang w:eastAsia="en-US"/>
        </w:rPr>
        <w:t>. Балаганск, ул. Байкальская, 6</w:t>
      </w:r>
      <w:r w:rsidRPr="008315F6">
        <w:t>.</w:t>
      </w:r>
      <w:r w:rsidRPr="008315F6">
        <w:rPr>
          <w:b/>
        </w:rPr>
        <w:t xml:space="preserve"> </w:t>
      </w:r>
    </w:p>
    <w:p w:rsidR="004B29DB" w:rsidRPr="008315F6" w:rsidRDefault="004B29DB" w:rsidP="009A4369">
      <w:pPr>
        <w:jc w:val="both"/>
      </w:pPr>
      <w:r w:rsidRPr="008315F6">
        <w:rPr>
          <w:b/>
        </w:rPr>
        <w:t>Категория земель:</w:t>
      </w:r>
      <w:r w:rsidRPr="008315F6">
        <w:t xml:space="preserve"> земли населенных пунктов.</w:t>
      </w:r>
    </w:p>
    <w:p w:rsidR="008315F6" w:rsidRPr="008315F6" w:rsidRDefault="004B29DB" w:rsidP="009A4369">
      <w:pPr>
        <w:jc w:val="both"/>
        <w:rPr>
          <w:rFonts w:eastAsia="TimesNewRomanPSMT"/>
          <w:lang w:eastAsia="en-US"/>
        </w:rPr>
      </w:pPr>
      <w:r w:rsidRPr="008315F6">
        <w:rPr>
          <w:b/>
        </w:rPr>
        <w:t>Виды разрешенного использования:</w:t>
      </w:r>
      <w:r w:rsidRPr="008315F6">
        <w:t xml:space="preserve"> </w:t>
      </w:r>
      <w:r w:rsidR="00B87479">
        <w:rPr>
          <w:rFonts w:eastAsia="TimesNewRomanPSMT"/>
          <w:lang w:eastAsia="en-US"/>
        </w:rPr>
        <w:t>малоэтажная многоквартирная жилая застройка.</w:t>
      </w:r>
    </w:p>
    <w:p w:rsidR="004B29DB" w:rsidRPr="008315F6" w:rsidRDefault="004B29DB" w:rsidP="009A4369">
      <w:pPr>
        <w:jc w:val="both"/>
      </w:pPr>
      <w:r w:rsidRPr="008315F6">
        <w:rPr>
          <w:b/>
        </w:rPr>
        <w:t>Площадь:</w:t>
      </w:r>
      <w:r w:rsidRPr="008315F6">
        <w:t xml:space="preserve"> </w:t>
      </w:r>
      <w:r w:rsidR="00B87479">
        <w:t>1753</w:t>
      </w:r>
      <w:r w:rsidRPr="008315F6">
        <w:t xml:space="preserve"> кв.м.</w:t>
      </w:r>
    </w:p>
    <w:p w:rsidR="004B29DB" w:rsidRPr="008315F6" w:rsidRDefault="004B29DB" w:rsidP="009A4369">
      <w:pPr>
        <w:jc w:val="both"/>
        <w:outlineLvl w:val="0"/>
      </w:pPr>
      <w:r w:rsidRPr="008315F6">
        <w:rPr>
          <w:b/>
        </w:rPr>
        <w:t xml:space="preserve">Сведения о правах на земельный участок: </w:t>
      </w:r>
      <w:r w:rsidRPr="008315F6">
        <w:t>собственность Балаганского муниципального образования</w:t>
      </w:r>
    </w:p>
    <w:p w:rsidR="004B29DB" w:rsidRPr="00AC2387" w:rsidRDefault="004B29DB" w:rsidP="009A4369">
      <w:pPr>
        <w:jc w:val="both"/>
        <w:outlineLvl w:val="0"/>
      </w:pPr>
      <w:r w:rsidRPr="00AC2387">
        <w:rPr>
          <w:b/>
        </w:rPr>
        <w:t xml:space="preserve">Форма собственности: </w:t>
      </w:r>
      <w:r w:rsidRPr="00AC2387">
        <w:t>муниципальная собственность</w:t>
      </w:r>
    </w:p>
    <w:p w:rsidR="004B29DB" w:rsidRDefault="004B29DB" w:rsidP="009A4369">
      <w:pPr>
        <w:jc w:val="both"/>
        <w:outlineLvl w:val="0"/>
      </w:pPr>
      <w:r w:rsidRPr="00AC2387">
        <w:rPr>
          <w:b/>
        </w:rPr>
        <w:t xml:space="preserve">Обременения: </w:t>
      </w:r>
      <w:r w:rsidRPr="00AC2387">
        <w:t>отсутствуют.</w:t>
      </w:r>
    </w:p>
    <w:p w:rsidR="00B96E43" w:rsidRPr="00B96E43" w:rsidRDefault="009A4369" w:rsidP="00B96E4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C2387">
        <w:t xml:space="preserve">           </w:t>
      </w:r>
      <w:r w:rsidRPr="00AC2387">
        <w:rPr>
          <w:color w:val="000000"/>
        </w:rPr>
        <w:t xml:space="preserve">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образования, утвержденными решением Думы Балаганского муниципального образования от 05.07.2013 г. № 5/1-ГД «Об утверждении генерального плана Балаганского муниципального образования», от 05.07.2013 г. № 5/2-ГД «Об утверждении Правил землепользования и застройки Балаганского муниципального образования», от 22.04.2014г. №2/3-ГД «О внесении изменений в правила землепользования и застройки Балаганского муниципального образования», от 24.07.2015 г. №05/1-ГД «О внесении изменений в правила </w:t>
      </w:r>
      <w:r w:rsidRPr="00B96E43">
        <w:rPr>
          <w:color w:val="000000"/>
          <w:sz w:val="22"/>
          <w:szCs w:val="22"/>
        </w:rPr>
        <w:t>землепользования и застройки Балаганского муниципального образования», от 16.09.2016г. №5/4-ГД «О внесении изменений в Генеральный план Балаганского муниципального образования», от 25.08.2020 года № 6/10-рд «О внесении изменений в правила землепользования и застройки Балаганского муниципального образования»:</w:t>
      </w:r>
      <w:r w:rsidR="00B96E43" w:rsidRPr="00B96E4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B96E43" w:rsidRPr="00B96E43">
        <w:rPr>
          <w:rFonts w:eastAsiaTheme="minorHAnsi"/>
          <w:bCs/>
          <w:sz w:val="22"/>
          <w:szCs w:val="22"/>
          <w:lang w:eastAsia="en-US"/>
        </w:rPr>
        <w:t>зона застройки малоэтажными жилыми домами (ЖЗ-2)</w:t>
      </w:r>
      <w:r w:rsidR="00B96E43">
        <w:rPr>
          <w:color w:val="000000"/>
          <w:sz w:val="22"/>
          <w:szCs w:val="22"/>
        </w:rPr>
        <w:t>.</w:t>
      </w:r>
      <w:r w:rsidRPr="00B96E43">
        <w:rPr>
          <w:color w:val="000000"/>
          <w:sz w:val="22"/>
          <w:szCs w:val="22"/>
        </w:rPr>
        <w:t xml:space="preserve"> </w:t>
      </w:r>
      <w:r w:rsidR="00B96E43" w:rsidRPr="00B96E43">
        <w:rPr>
          <w:rFonts w:eastAsiaTheme="minorHAnsi"/>
          <w:sz w:val="22"/>
          <w:szCs w:val="22"/>
          <w:lang w:eastAsia="en-US"/>
        </w:rPr>
        <w:t xml:space="preserve">Минимальные размеры земельного участка 0,01 га. Максимальные размеры земельного участка 0,6 га. Максимальная этажность жилых домов – до 4 этажей, включая мансардный. Максимальное расстояние от границ землевладения до строений, а также между строениями:- от </w:t>
      </w:r>
      <w:r w:rsidR="00B96E43" w:rsidRPr="00B96E43">
        <w:rPr>
          <w:rFonts w:eastAsiaTheme="minorHAnsi"/>
          <w:sz w:val="22"/>
          <w:szCs w:val="22"/>
          <w:lang w:eastAsia="en-US"/>
        </w:rPr>
        <w:lastRenderedPageBreak/>
        <w:t>границ соседнего участка до основного строения – 3 м;- от границ соседнего участка до хозяйственных и прочих строений – 1 м;- от границ соседнего участка до открытой стоянки – 1м;- от границ соседнего участка до отдельно стоящего</w:t>
      </w:r>
    </w:p>
    <w:p w:rsidR="00B96E43" w:rsidRPr="00B96E43" w:rsidRDefault="00B96E43" w:rsidP="00B96E4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96E43">
        <w:rPr>
          <w:rFonts w:eastAsiaTheme="minorHAnsi"/>
          <w:sz w:val="22"/>
          <w:szCs w:val="22"/>
          <w:lang w:eastAsia="en-US"/>
        </w:rPr>
        <w:t>гаража – 1м; Отступ от красной линии - не менее 5м., при новом строительстве.</w:t>
      </w:r>
    </w:p>
    <w:p w:rsidR="009A4369" w:rsidRPr="00B32B9F" w:rsidRDefault="009A4369" w:rsidP="00B96E4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B32B9F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9A4369" w:rsidRPr="00B32B9F" w:rsidRDefault="009A4369" w:rsidP="009A4369">
      <w:pPr>
        <w:widowControl w:val="0"/>
        <w:jc w:val="both"/>
      </w:pPr>
      <w:r w:rsidRPr="00B32B9F">
        <w:t xml:space="preserve">Электроснабжение: </w:t>
      </w:r>
      <w:r w:rsidRPr="00BA7003">
        <w:t>Электроснабжение земельного участка возможно от существующей В</w:t>
      </w:r>
      <w:r w:rsidR="00281433" w:rsidRPr="00BA7003">
        <w:t xml:space="preserve">Л-0,4 кв. </w:t>
      </w:r>
      <w:r w:rsidR="00B32B9F" w:rsidRPr="00BA7003">
        <w:t xml:space="preserve">Источник электроснабжения ТП-4 (50520) </w:t>
      </w:r>
      <w:r w:rsidRPr="00BA7003">
        <w:t>будет рассматриваться в индивидуальном порядке. Технические условия на электроснабжение земельных участков будут разработаны после рассмотрения возможности технологического присоединения на момент подачи заявки на технологическое присоединение. Размер платы за технологическое присоединение определяется в соответствии с Приказом Службы по тарифам Иркутской области</w:t>
      </w:r>
      <w:r w:rsidRPr="00B32B9F">
        <w:t xml:space="preserve"> от</w:t>
      </w:r>
      <w:r w:rsidR="00051881" w:rsidRPr="00B32B9F">
        <w:t xml:space="preserve"> </w:t>
      </w:r>
      <w:r w:rsidR="00E40A78" w:rsidRPr="00B32B9F">
        <w:t>25</w:t>
      </w:r>
      <w:r w:rsidRPr="00B32B9F">
        <w:t>.1</w:t>
      </w:r>
      <w:r w:rsidR="00E40A78" w:rsidRPr="00B32B9F">
        <w:t>2</w:t>
      </w:r>
      <w:r w:rsidRPr="00B32B9F">
        <w:t xml:space="preserve">.2020г. № </w:t>
      </w:r>
      <w:r w:rsidR="00E40A78" w:rsidRPr="00B32B9F">
        <w:t>486</w:t>
      </w:r>
      <w:r w:rsidRPr="00B32B9F">
        <w:t>-спр</w:t>
      </w:r>
      <w:r w:rsidR="00E40A78" w:rsidRPr="00B32B9F">
        <w:t xml:space="preserve"> «Об утверждении стандартизированных тарифных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Иркутской области на 2021 год»</w:t>
      </w:r>
      <w:r w:rsidRPr="00B32B9F">
        <w:t>.</w:t>
      </w:r>
    </w:p>
    <w:p w:rsidR="009A4369" w:rsidRPr="00B32B9F" w:rsidRDefault="009A4369" w:rsidP="009A4369">
      <w:pPr>
        <w:widowControl w:val="0"/>
        <w:ind w:firstLine="708"/>
        <w:jc w:val="both"/>
      </w:pPr>
      <w:r w:rsidRPr="00B32B9F">
        <w:t xml:space="preserve"> В пределах охранных зон без письменного разрешения о согласовании сетевых организаций юридическим и физическим лицам запрещается строительство, реконструкция, капитальный ремонт или снос зданий, сооружений.  </w:t>
      </w:r>
    </w:p>
    <w:p w:rsidR="009A4369" w:rsidRPr="0093585C" w:rsidRDefault="009A4369" w:rsidP="009A4369">
      <w:pPr>
        <w:jc w:val="both"/>
      </w:pPr>
      <w:r w:rsidRPr="0093585C">
        <w:t>Водоснабжение: водонапорные сети</w:t>
      </w:r>
      <w:r w:rsidR="0093585C" w:rsidRPr="0093585C">
        <w:t xml:space="preserve"> возможны</w:t>
      </w:r>
      <w:r w:rsidRPr="0093585C">
        <w:t>.</w:t>
      </w:r>
      <w:r w:rsidR="0093585C" w:rsidRPr="0093585C">
        <w:t xml:space="preserve"> Гарантированный напор ХВС в точке подключения: не менее 4,0 атм.</w:t>
      </w:r>
    </w:p>
    <w:p w:rsidR="0093585C" w:rsidRPr="0093585C" w:rsidRDefault="009A4369" w:rsidP="0093585C">
      <w:pPr>
        <w:autoSpaceDE w:val="0"/>
        <w:jc w:val="both"/>
      </w:pPr>
      <w:r w:rsidRPr="0093585C">
        <w:t xml:space="preserve">Теплоснабжение: возможность подключения к системам теплоснабжения </w:t>
      </w:r>
      <w:r w:rsidR="0093585C" w:rsidRPr="0093585C">
        <w:t>находится вблизи границ земельного участка, на пересечении улиц Калинина Байкальская. Трубопровод теплоснабжения, диаметр 89 мм, гарантированный напор теплоснабжения в точке подключения: не менее 4,0 атм.</w:t>
      </w:r>
    </w:p>
    <w:p w:rsidR="009A4369" w:rsidRPr="0093585C" w:rsidRDefault="009A4369" w:rsidP="0093585C">
      <w:pPr>
        <w:autoSpaceDE w:val="0"/>
        <w:jc w:val="both"/>
      </w:pPr>
      <w:r w:rsidRPr="0093585C">
        <w:t>Канализация: канализационные сети отсутствуют, для сброса канализационных вод предусмотреть выгребную яму.</w:t>
      </w:r>
    </w:p>
    <w:p w:rsidR="009A4369" w:rsidRPr="0093585C" w:rsidRDefault="009A4369" w:rsidP="009A4369">
      <w:pPr>
        <w:jc w:val="both"/>
      </w:pPr>
      <w:r w:rsidRPr="0093585C">
        <w:t>Срок действия технических условий - 3 года.</w:t>
      </w:r>
    </w:p>
    <w:p w:rsidR="00E40A78" w:rsidRPr="00AC2387" w:rsidRDefault="00E40A78" w:rsidP="004B29DB">
      <w:pPr>
        <w:jc w:val="both"/>
        <w:outlineLvl w:val="0"/>
      </w:pPr>
    </w:p>
    <w:p w:rsidR="007C4325" w:rsidRPr="00943ADA" w:rsidRDefault="004B29DB" w:rsidP="007C4325">
      <w:pPr>
        <w:ind w:firstLine="567"/>
        <w:jc w:val="both"/>
      </w:pPr>
      <w:r w:rsidRPr="00943ADA">
        <w:rPr>
          <w:b/>
        </w:rPr>
        <w:t>Начальная цена</w:t>
      </w:r>
      <w:r w:rsidRPr="00943ADA">
        <w:t xml:space="preserve"> </w:t>
      </w:r>
      <w:r w:rsidRPr="00943ADA">
        <w:rPr>
          <w:b/>
        </w:rPr>
        <w:t>предмета аукциона:</w:t>
      </w:r>
      <w:r w:rsidRPr="00943ADA">
        <w:t xml:space="preserve"> </w:t>
      </w:r>
      <w:r w:rsidR="007C4325" w:rsidRPr="00943ADA">
        <w:t xml:space="preserve">Начальная цена предмета аукциона (начальный размер годовой арендной платы), согласно п. 14 ст. 39.11 Земельного кодекса Российской Федерации, составляет </w:t>
      </w:r>
      <w:r w:rsidR="00B32B9F" w:rsidRPr="00943ADA">
        <w:t>1,5</w:t>
      </w:r>
      <w:r w:rsidR="007C4325" w:rsidRPr="00943ADA">
        <w:t xml:space="preserve">% от кадастровой стоимости земельного участка </w:t>
      </w:r>
      <w:r w:rsidR="00B32B9F" w:rsidRPr="00943ADA">
        <w:t>1625</w:t>
      </w:r>
      <w:r w:rsidR="007C4325" w:rsidRPr="00943ADA">
        <w:t xml:space="preserve"> (</w:t>
      </w:r>
      <w:r w:rsidR="00B32B9F" w:rsidRPr="00943ADA">
        <w:t xml:space="preserve">одна </w:t>
      </w:r>
      <w:r w:rsidR="007C4325" w:rsidRPr="00943ADA">
        <w:t xml:space="preserve"> </w:t>
      </w:r>
      <w:r w:rsidR="00B32B9F" w:rsidRPr="00943ADA">
        <w:t>тысяча шестьсот двадцать пять</w:t>
      </w:r>
      <w:r w:rsidR="007C4325" w:rsidRPr="00943ADA">
        <w:t>) рублей 00 копеек.</w:t>
      </w:r>
    </w:p>
    <w:p w:rsidR="004B29DB" w:rsidRPr="00943ADA" w:rsidRDefault="007C4325" w:rsidP="007C4325">
      <w:pPr>
        <w:jc w:val="both"/>
        <w:outlineLvl w:val="0"/>
      </w:pPr>
      <w:r w:rsidRPr="00943ADA">
        <w:rPr>
          <w:b/>
        </w:rPr>
        <w:t xml:space="preserve"> </w:t>
      </w:r>
      <w:r w:rsidR="004B29DB" w:rsidRPr="00943ADA">
        <w:rPr>
          <w:b/>
        </w:rPr>
        <w:t>«Шаг аукциона»</w:t>
      </w:r>
      <w:r w:rsidR="004B29DB" w:rsidRPr="00943ADA">
        <w:t xml:space="preserve"> в размере 3 % начальной цены предмета аукциона</w:t>
      </w:r>
      <w:r w:rsidR="009A4369" w:rsidRPr="00943ADA">
        <w:t xml:space="preserve"> </w:t>
      </w:r>
      <w:r w:rsidR="004B29DB" w:rsidRPr="00943ADA">
        <w:t xml:space="preserve">– </w:t>
      </w:r>
      <w:r w:rsidR="00B32B9F" w:rsidRPr="00943ADA">
        <w:t>49</w:t>
      </w:r>
      <w:r w:rsidR="004B29DB" w:rsidRPr="00943ADA">
        <w:t xml:space="preserve"> (</w:t>
      </w:r>
      <w:r w:rsidR="00E40A78" w:rsidRPr="00943ADA">
        <w:t>сорок</w:t>
      </w:r>
      <w:r w:rsidR="00B32B9F" w:rsidRPr="00943ADA">
        <w:t xml:space="preserve"> девять</w:t>
      </w:r>
      <w:r w:rsidR="004B29DB" w:rsidRPr="00943ADA">
        <w:t>) рубл</w:t>
      </w:r>
      <w:r w:rsidR="00E40A78" w:rsidRPr="00943ADA">
        <w:t>ей</w:t>
      </w:r>
      <w:r w:rsidR="00BF5868" w:rsidRPr="00943ADA">
        <w:t xml:space="preserve"> </w:t>
      </w:r>
      <w:r w:rsidR="004B29DB" w:rsidRPr="00943ADA">
        <w:t>00 копеек.</w:t>
      </w:r>
    </w:p>
    <w:p w:rsidR="004B29DB" w:rsidRPr="00943ADA" w:rsidRDefault="004B29DB" w:rsidP="009A4369">
      <w:pPr>
        <w:jc w:val="both"/>
      </w:pPr>
      <w:r w:rsidRPr="00943ADA">
        <w:rPr>
          <w:b/>
        </w:rPr>
        <w:t>Задаток:</w:t>
      </w:r>
      <w:r w:rsidRPr="00943ADA">
        <w:t xml:space="preserve"> 20% от начальной цены предмета аукциона </w:t>
      </w:r>
      <w:r w:rsidR="00B32B9F" w:rsidRPr="00943ADA">
        <w:t>325</w:t>
      </w:r>
      <w:r w:rsidR="00BF5868" w:rsidRPr="00943ADA">
        <w:t xml:space="preserve"> </w:t>
      </w:r>
      <w:r w:rsidRPr="00943ADA">
        <w:t>(</w:t>
      </w:r>
      <w:r w:rsidR="00B32B9F" w:rsidRPr="00943ADA">
        <w:t xml:space="preserve">триста двадцать пять </w:t>
      </w:r>
      <w:r w:rsidRPr="00943ADA">
        <w:t>) рубл</w:t>
      </w:r>
      <w:r w:rsidR="00E40A78" w:rsidRPr="00943ADA">
        <w:t>ей</w:t>
      </w:r>
      <w:r w:rsidRPr="00943ADA">
        <w:t xml:space="preserve"> 00 копеек.</w:t>
      </w:r>
    </w:p>
    <w:p w:rsidR="00B32B9F" w:rsidRPr="00943ADA" w:rsidRDefault="004B29DB" w:rsidP="00B32B9F">
      <w:pPr>
        <w:jc w:val="both"/>
        <w:outlineLvl w:val="0"/>
        <w:rPr>
          <w:b/>
        </w:rPr>
      </w:pPr>
      <w:r w:rsidRPr="00943ADA">
        <w:t xml:space="preserve">Задаток перечисляется на расчетный счет Администрации по следующим реквизитам: </w:t>
      </w:r>
      <w:r w:rsidR="00B32B9F" w:rsidRPr="00943ADA">
        <w:rPr>
          <w:b/>
        </w:rPr>
        <w:t>УФК по Иркутской области (Администрация Балаганского муниципального образования л/с  05343</w:t>
      </w:r>
      <w:r w:rsidR="00B32B9F" w:rsidRPr="00943ADA">
        <w:rPr>
          <w:b/>
          <w:lang w:val="en-US"/>
        </w:rPr>
        <w:t>J</w:t>
      </w:r>
      <w:r w:rsidR="00B32B9F" w:rsidRPr="00943ADA">
        <w:rPr>
          <w:b/>
        </w:rPr>
        <w:t>49880), казначейский счет 03232643256014033400, единый казначейский счет 40102810145370000026, БИК 012520101, ОТДЕЛЕНИЕ ИРКУТСК БАНКА РОССИИ/УФК ПО ИРКУТСКОЙ ОБЛАСТИ г Иркутск      ИН</w:t>
      </w:r>
      <w:r w:rsidR="00122DD8">
        <w:rPr>
          <w:b/>
        </w:rPr>
        <w:t>Н 3806003450 КПП 381401001.</w:t>
      </w:r>
    </w:p>
    <w:p w:rsidR="004B29DB" w:rsidRDefault="004B29DB" w:rsidP="00E312AD">
      <w:pPr>
        <w:jc w:val="both"/>
        <w:outlineLvl w:val="0"/>
        <w:rPr>
          <w:rFonts w:eastAsia="TimesNewRomanPSMT"/>
          <w:lang w:eastAsia="en-US"/>
        </w:rPr>
      </w:pPr>
      <w:r w:rsidRPr="00943ADA">
        <w:rPr>
          <w:b/>
          <w:bCs/>
        </w:rPr>
        <w:t>Назначение платежа:</w:t>
      </w:r>
      <w:r w:rsidRPr="00943ADA">
        <w:rPr>
          <w:bCs/>
        </w:rPr>
        <w:t xml:space="preserve"> </w:t>
      </w:r>
      <w:r w:rsidR="00B32B9F" w:rsidRPr="00943ADA">
        <w:t>Задаток</w:t>
      </w:r>
      <w:r w:rsidR="00B32B9F">
        <w:t xml:space="preserve"> для участия в аукционе по заключению договора аренды земельного участка с кадастровым номером </w:t>
      </w:r>
      <w:r w:rsidR="00B32B9F" w:rsidRPr="008315F6">
        <w:rPr>
          <w:rFonts w:eastAsia="TimesNewRomanPSMT"/>
          <w:lang w:eastAsia="en-US"/>
        </w:rPr>
        <w:t>38:01:01020</w:t>
      </w:r>
      <w:r w:rsidR="00B32B9F">
        <w:rPr>
          <w:rFonts w:eastAsia="TimesNewRomanPSMT"/>
          <w:lang w:eastAsia="en-US"/>
        </w:rPr>
        <w:t>4</w:t>
      </w:r>
      <w:r w:rsidR="00B32B9F" w:rsidRPr="008315F6">
        <w:rPr>
          <w:rFonts w:eastAsia="TimesNewRomanPSMT"/>
          <w:lang w:eastAsia="en-US"/>
        </w:rPr>
        <w:t>:</w:t>
      </w:r>
      <w:r w:rsidR="00B32B9F">
        <w:rPr>
          <w:rFonts w:eastAsia="TimesNewRomanPSMT"/>
          <w:lang w:eastAsia="en-US"/>
        </w:rPr>
        <w:t>553</w:t>
      </w:r>
      <w:r w:rsidR="001D7934">
        <w:rPr>
          <w:rFonts w:eastAsia="TimesNewRomanPSMT"/>
          <w:lang w:eastAsia="en-US"/>
        </w:rPr>
        <w:t>.</w:t>
      </w:r>
    </w:p>
    <w:p w:rsidR="001D7934" w:rsidRDefault="001D7934" w:rsidP="00E312AD">
      <w:pPr>
        <w:jc w:val="both"/>
        <w:outlineLvl w:val="0"/>
      </w:pPr>
    </w:p>
    <w:p w:rsidR="00054A88" w:rsidRPr="008315F6" w:rsidRDefault="00054A88" w:rsidP="00054A88">
      <w:pPr>
        <w:jc w:val="both"/>
        <w:rPr>
          <w:b/>
        </w:rPr>
      </w:pPr>
      <w:r w:rsidRPr="008315F6">
        <w:rPr>
          <w:b/>
        </w:rPr>
        <w:t>Лот №</w:t>
      </w:r>
      <w:r>
        <w:rPr>
          <w:b/>
        </w:rPr>
        <w:t>2</w:t>
      </w:r>
    </w:p>
    <w:p w:rsidR="00054A88" w:rsidRPr="008315F6" w:rsidRDefault="00054A88" w:rsidP="00054A88">
      <w:pPr>
        <w:jc w:val="both"/>
      </w:pPr>
      <w:r w:rsidRPr="008315F6">
        <w:rPr>
          <w:b/>
        </w:rPr>
        <w:t>Кадастровый номер земельного участка:</w:t>
      </w:r>
      <w:r w:rsidRPr="008315F6">
        <w:t xml:space="preserve"> </w:t>
      </w:r>
      <w:r w:rsidRPr="008315F6">
        <w:rPr>
          <w:rFonts w:eastAsia="TimesNewRomanPSMT"/>
          <w:lang w:eastAsia="en-US"/>
        </w:rPr>
        <w:t>38:01:01020</w:t>
      </w:r>
      <w:r>
        <w:rPr>
          <w:rFonts w:eastAsia="TimesNewRomanPSMT"/>
          <w:lang w:eastAsia="en-US"/>
        </w:rPr>
        <w:t>4</w:t>
      </w:r>
      <w:r w:rsidRPr="008315F6">
        <w:rPr>
          <w:rFonts w:eastAsia="TimesNewRomanPSMT"/>
          <w:lang w:eastAsia="en-US"/>
        </w:rPr>
        <w:t>:</w:t>
      </w:r>
      <w:r>
        <w:rPr>
          <w:rFonts w:eastAsia="TimesNewRomanPSMT"/>
          <w:lang w:eastAsia="en-US"/>
        </w:rPr>
        <w:t>55</w:t>
      </w:r>
      <w:r w:rsidR="009E02F3">
        <w:rPr>
          <w:rFonts w:eastAsia="TimesNewRomanPSMT"/>
          <w:lang w:eastAsia="en-US"/>
        </w:rPr>
        <w:t>1</w:t>
      </w:r>
    </w:p>
    <w:p w:rsidR="00054A88" w:rsidRPr="008315F6" w:rsidRDefault="00054A88" w:rsidP="00054A88">
      <w:pPr>
        <w:jc w:val="both"/>
        <w:rPr>
          <w:b/>
        </w:rPr>
      </w:pPr>
      <w:r w:rsidRPr="008315F6">
        <w:rPr>
          <w:b/>
        </w:rPr>
        <w:t>Местоположение (адрес) земельного участка:</w:t>
      </w:r>
      <w:r w:rsidRPr="008315F6">
        <w:t xml:space="preserve"> </w:t>
      </w:r>
      <w:r w:rsidRPr="008315F6">
        <w:rPr>
          <w:rFonts w:eastAsia="TimesNewRomanPSMT"/>
          <w:lang w:eastAsia="en-US"/>
        </w:rPr>
        <w:t xml:space="preserve">Иркутская область, Балаганский район, </w:t>
      </w:r>
      <w:r>
        <w:rPr>
          <w:rFonts w:eastAsia="TimesNewRomanPSMT"/>
          <w:lang w:eastAsia="en-US"/>
        </w:rPr>
        <w:t xml:space="preserve">                </w:t>
      </w:r>
      <w:r w:rsidRPr="008315F6">
        <w:rPr>
          <w:rFonts w:eastAsia="TimesNewRomanPSMT"/>
          <w:lang w:eastAsia="en-US"/>
        </w:rPr>
        <w:t>р</w:t>
      </w:r>
      <w:r>
        <w:rPr>
          <w:rFonts w:eastAsia="TimesNewRomanPSMT"/>
          <w:lang w:eastAsia="en-US"/>
        </w:rPr>
        <w:t>.</w:t>
      </w:r>
      <w:r w:rsidRPr="008315F6">
        <w:rPr>
          <w:rFonts w:eastAsia="TimesNewRomanPSMT"/>
          <w:lang w:eastAsia="en-US"/>
        </w:rPr>
        <w:t>п</w:t>
      </w:r>
      <w:r>
        <w:rPr>
          <w:rFonts w:eastAsia="TimesNewRomanPSMT"/>
          <w:lang w:eastAsia="en-US"/>
        </w:rPr>
        <w:t xml:space="preserve">. Балаганск, ул. Байкальская, </w:t>
      </w:r>
      <w:r w:rsidR="009E02F3">
        <w:rPr>
          <w:rFonts w:eastAsia="TimesNewRomanPSMT"/>
          <w:lang w:eastAsia="en-US"/>
        </w:rPr>
        <w:t>5</w:t>
      </w:r>
      <w:r w:rsidRPr="008315F6">
        <w:t>.</w:t>
      </w:r>
      <w:r w:rsidRPr="008315F6">
        <w:rPr>
          <w:b/>
        </w:rPr>
        <w:t xml:space="preserve"> </w:t>
      </w:r>
    </w:p>
    <w:p w:rsidR="00054A88" w:rsidRPr="008315F6" w:rsidRDefault="00054A88" w:rsidP="00054A88">
      <w:pPr>
        <w:jc w:val="both"/>
      </w:pPr>
      <w:r w:rsidRPr="008315F6">
        <w:rPr>
          <w:b/>
        </w:rPr>
        <w:t>Категория земель:</w:t>
      </w:r>
      <w:r w:rsidRPr="008315F6">
        <w:t xml:space="preserve"> земли населенных пунктов.</w:t>
      </w:r>
    </w:p>
    <w:p w:rsidR="00054A88" w:rsidRPr="008315F6" w:rsidRDefault="00054A88" w:rsidP="00054A88">
      <w:pPr>
        <w:jc w:val="both"/>
        <w:rPr>
          <w:rFonts w:eastAsia="TimesNewRomanPSMT"/>
          <w:lang w:eastAsia="en-US"/>
        </w:rPr>
      </w:pPr>
      <w:r w:rsidRPr="008315F6">
        <w:rPr>
          <w:b/>
        </w:rPr>
        <w:t>Виды разрешенного использования:</w:t>
      </w:r>
      <w:r w:rsidRPr="008315F6">
        <w:t xml:space="preserve"> </w:t>
      </w:r>
      <w:r>
        <w:rPr>
          <w:rFonts w:eastAsia="TimesNewRomanPSMT"/>
          <w:lang w:eastAsia="en-US"/>
        </w:rPr>
        <w:t>малоэтажная многоквартирная жилая застройка.</w:t>
      </w:r>
    </w:p>
    <w:p w:rsidR="00054A88" w:rsidRPr="008315F6" w:rsidRDefault="00054A88" w:rsidP="00054A88">
      <w:pPr>
        <w:jc w:val="both"/>
      </w:pPr>
      <w:r w:rsidRPr="008315F6">
        <w:rPr>
          <w:b/>
        </w:rPr>
        <w:t>Площадь:</w:t>
      </w:r>
      <w:r w:rsidRPr="008315F6">
        <w:t xml:space="preserve"> </w:t>
      </w:r>
      <w:r w:rsidR="009E02F3">
        <w:t>2154</w:t>
      </w:r>
      <w:r w:rsidRPr="008315F6">
        <w:t xml:space="preserve"> кв.м.</w:t>
      </w:r>
    </w:p>
    <w:p w:rsidR="00054A88" w:rsidRPr="008315F6" w:rsidRDefault="00054A88" w:rsidP="00054A88">
      <w:pPr>
        <w:jc w:val="both"/>
        <w:outlineLvl w:val="0"/>
      </w:pPr>
      <w:r w:rsidRPr="008315F6">
        <w:rPr>
          <w:b/>
        </w:rPr>
        <w:t xml:space="preserve">Сведения о правах на земельный участок: </w:t>
      </w:r>
      <w:r w:rsidRPr="008315F6">
        <w:t>собственность Балаганского муниципального образования</w:t>
      </w:r>
    </w:p>
    <w:p w:rsidR="00054A88" w:rsidRPr="00AC2387" w:rsidRDefault="00054A88" w:rsidP="00054A88">
      <w:pPr>
        <w:jc w:val="both"/>
        <w:outlineLvl w:val="0"/>
      </w:pPr>
      <w:r w:rsidRPr="00AC2387">
        <w:rPr>
          <w:b/>
        </w:rPr>
        <w:t xml:space="preserve">Форма собственности: </w:t>
      </w:r>
      <w:r w:rsidRPr="00AC2387">
        <w:t>муниципальная собственность</w:t>
      </w:r>
    </w:p>
    <w:p w:rsidR="00054A88" w:rsidRDefault="00054A88" w:rsidP="00054A88">
      <w:pPr>
        <w:jc w:val="both"/>
        <w:outlineLvl w:val="0"/>
      </w:pPr>
      <w:r w:rsidRPr="00AC2387">
        <w:rPr>
          <w:b/>
        </w:rPr>
        <w:t xml:space="preserve">Обременения: </w:t>
      </w:r>
      <w:r w:rsidRPr="00AC2387">
        <w:t>отсутствуют.</w:t>
      </w:r>
    </w:p>
    <w:p w:rsidR="00943ADA" w:rsidRPr="00B96E43" w:rsidRDefault="00943ADA" w:rsidP="00943AD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C2387">
        <w:lastRenderedPageBreak/>
        <w:t xml:space="preserve">           </w:t>
      </w:r>
      <w:r w:rsidRPr="00AC2387">
        <w:rPr>
          <w:color w:val="000000"/>
        </w:rPr>
        <w:t xml:space="preserve">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образования, утвержденными решением Думы Балаганского муниципального образования от 05.07.2013 г. № 5/1-ГД «Об утверждении генерального плана Балаганского муниципального образования», от 05.07.2013 г. № 5/2-ГД «Об утверждении Правил землепользования и застройки Балаганского муниципального образования», от 22.04.2014г. №2/3-ГД «О внесении изменений в правила землепользования и застройки Балаганского муниципального образования», от 24.07.2015 г. №05/1-ГД «О внесении изменений в правила </w:t>
      </w:r>
      <w:r w:rsidRPr="00B96E43">
        <w:rPr>
          <w:color w:val="000000"/>
          <w:sz w:val="22"/>
          <w:szCs w:val="22"/>
        </w:rPr>
        <w:t>землепользования и застройки Балаганского муниципального образования», от 16.09.2016г. №5/4-ГД «О внесении изменений в Генеральный план Балаганского муниципального образования», от 25.08.2020 года № 6/10-рд «О внесении изменений в правила землепользования и застройки Балаганского муниципального образования»:</w:t>
      </w:r>
      <w:r w:rsidRPr="00B96E4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96E43">
        <w:rPr>
          <w:rFonts w:eastAsiaTheme="minorHAnsi"/>
          <w:bCs/>
          <w:sz w:val="22"/>
          <w:szCs w:val="22"/>
          <w:lang w:eastAsia="en-US"/>
        </w:rPr>
        <w:t>зона застройки малоэтажными жилыми домами (ЖЗ-2)</w:t>
      </w:r>
      <w:r>
        <w:rPr>
          <w:color w:val="000000"/>
          <w:sz w:val="22"/>
          <w:szCs w:val="22"/>
        </w:rPr>
        <w:t>.</w:t>
      </w:r>
      <w:r w:rsidRPr="00B96E43">
        <w:rPr>
          <w:color w:val="000000"/>
          <w:sz w:val="22"/>
          <w:szCs w:val="22"/>
        </w:rPr>
        <w:t xml:space="preserve"> </w:t>
      </w:r>
      <w:r w:rsidRPr="00B96E43">
        <w:rPr>
          <w:rFonts w:eastAsiaTheme="minorHAnsi"/>
          <w:sz w:val="22"/>
          <w:szCs w:val="22"/>
          <w:lang w:eastAsia="en-US"/>
        </w:rPr>
        <w:t>Минимальные размеры земельного участка 0,01 га. Максимальные размеры земельного участка 0,6 га. Максимальная этажность жилых домов – до 4 этажей, включая мансардный. Максимальное расстояние от границ землевладения до строений, а также между строениями:- от границ соседнего участка до основного строения – 3 м;- от границ соседнего участка до хозяйственных и прочих строений – 1 м;- от границ соседнего участка до открытой стоянки – 1м;- от границ соседнего участка до отдельно стоящего</w:t>
      </w:r>
    </w:p>
    <w:p w:rsidR="00943ADA" w:rsidRPr="00B96E43" w:rsidRDefault="00943ADA" w:rsidP="00943AD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96E43">
        <w:rPr>
          <w:rFonts w:eastAsiaTheme="minorHAnsi"/>
          <w:sz w:val="22"/>
          <w:szCs w:val="22"/>
          <w:lang w:eastAsia="en-US"/>
        </w:rPr>
        <w:t>гаража – 1м; Отступ от красной линии - не менее 5м., при новом строительстве.</w:t>
      </w:r>
    </w:p>
    <w:p w:rsidR="00943ADA" w:rsidRPr="00B32B9F" w:rsidRDefault="00943ADA" w:rsidP="00943AD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B32B9F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943ADA" w:rsidRPr="00B32B9F" w:rsidRDefault="00943ADA" w:rsidP="00943ADA">
      <w:pPr>
        <w:widowControl w:val="0"/>
        <w:jc w:val="both"/>
      </w:pPr>
      <w:r w:rsidRPr="00B32B9F">
        <w:t>Электроснабжение: Электроснабжение земельного участка возможно от существующей ВЛ-0,4 кв, , Источник электроснабжения ТП-4 (50520) будет рассматриваться в индивидуальном порядке. Технические условия на электроснабжение земельных участков будут разработаны после рассмотрения возможности технологического присоединения на момент подачи заявки на технологическое присоединение. Размер платы за технологическое присоединение определяется в соответствии с Приказом Службы по тарифам Иркутской области от 25.12.2020г. № 486-спр «Об утверждении стандартизированных тарифных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Иркутской области на 2021 год».</w:t>
      </w:r>
    </w:p>
    <w:p w:rsidR="00943ADA" w:rsidRPr="00B32B9F" w:rsidRDefault="00943ADA" w:rsidP="00943ADA">
      <w:pPr>
        <w:widowControl w:val="0"/>
        <w:ind w:firstLine="708"/>
        <w:jc w:val="both"/>
      </w:pPr>
      <w:r w:rsidRPr="00B32B9F">
        <w:t xml:space="preserve"> В пределах охранных зон без письменного разрешения о согласовании сетевых организаций юридическим и физическим лицам запрещается строительство, реконструкция, капитальный ремонт или снос зданий, сооружений.  </w:t>
      </w:r>
    </w:p>
    <w:p w:rsidR="0093585C" w:rsidRPr="0093585C" w:rsidRDefault="0093585C" w:rsidP="0093585C">
      <w:pPr>
        <w:jc w:val="both"/>
      </w:pPr>
      <w:r w:rsidRPr="0093585C">
        <w:t>Водоснабжение: водонапорные сети возможны. Гарантированный напор ХВС в точке подключения: не менее 4,0 атм.</w:t>
      </w:r>
    </w:p>
    <w:p w:rsidR="0093585C" w:rsidRPr="0093585C" w:rsidRDefault="0093585C" w:rsidP="0093585C">
      <w:pPr>
        <w:autoSpaceDE w:val="0"/>
        <w:jc w:val="both"/>
      </w:pPr>
      <w:r w:rsidRPr="0093585C">
        <w:t>Теплоснабжение: возможность подключения к системам теплоснабжения находится вблизи границ земельного участка, на пересечении улиц Калинина Байкальская. Трубопровод теплоснабжения, диаметр 89 мм, гарантированный напор теплоснабжения в точке подключения: не менее 4,0 атм.</w:t>
      </w:r>
    </w:p>
    <w:p w:rsidR="0093585C" w:rsidRPr="0093585C" w:rsidRDefault="0093585C" w:rsidP="0093585C">
      <w:pPr>
        <w:autoSpaceDE w:val="0"/>
        <w:jc w:val="both"/>
      </w:pPr>
      <w:r w:rsidRPr="0093585C">
        <w:t>Канализация: канализационные сети отсутствуют, для сброса канализационных вод предусмотреть выгребную яму.</w:t>
      </w:r>
    </w:p>
    <w:p w:rsidR="0093585C" w:rsidRPr="0093585C" w:rsidRDefault="0093585C" w:rsidP="0093585C">
      <w:pPr>
        <w:jc w:val="both"/>
      </w:pPr>
      <w:r w:rsidRPr="0093585C">
        <w:t>Срок действия технических условий - 3 года.</w:t>
      </w:r>
    </w:p>
    <w:p w:rsidR="00054A88" w:rsidRPr="00AC2387" w:rsidRDefault="00054A88" w:rsidP="00054A88">
      <w:pPr>
        <w:jc w:val="both"/>
        <w:outlineLvl w:val="0"/>
      </w:pPr>
    </w:p>
    <w:p w:rsidR="00054A88" w:rsidRPr="00AC126E" w:rsidRDefault="00054A88" w:rsidP="00054A88">
      <w:pPr>
        <w:ind w:firstLine="567"/>
        <w:jc w:val="both"/>
      </w:pPr>
      <w:r w:rsidRPr="00AC126E">
        <w:rPr>
          <w:b/>
        </w:rPr>
        <w:t>Начальная цена</w:t>
      </w:r>
      <w:r w:rsidRPr="00AC126E">
        <w:t xml:space="preserve"> </w:t>
      </w:r>
      <w:r w:rsidRPr="00AC126E">
        <w:rPr>
          <w:b/>
        </w:rPr>
        <w:t>предмета аукциона:</w:t>
      </w:r>
      <w:r w:rsidRPr="00AC126E">
        <w:t xml:space="preserve"> Начальная цена предмета аукциона (начальный размер годовой арендной платы), согласно п. 14 ст. 39.11 Земельного кодекса Российской Федерации, составляет </w:t>
      </w:r>
      <w:r w:rsidR="00612434">
        <w:t>1,5</w:t>
      </w:r>
      <w:r w:rsidRPr="00AC126E">
        <w:t xml:space="preserve">% от кадастровой стоимости земельного участка </w:t>
      </w:r>
      <w:r w:rsidR="00AC126E" w:rsidRPr="00AC126E">
        <w:t>1996</w:t>
      </w:r>
      <w:r w:rsidRPr="00AC126E">
        <w:t xml:space="preserve"> (</w:t>
      </w:r>
      <w:r w:rsidR="00AC126E" w:rsidRPr="00AC126E">
        <w:t>одна</w:t>
      </w:r>
      <w:r w:rsidRPr="00AC126E">
        <w:t xml:space="preserve"> тысяч</w:t>
      </w:r>
      <w:r w:rsidR="00AC126E" w:rsidRPr="00AC126E">
        <w:t>а девятьсот девяносто шесть</w:t>
      </w:r>
      <w:r w:rsidRPr="00AC126E">
        <w:t>) рублей 00 копеек.</w:t>
      </w:r>
    </w:p>
    <w:p w:rsidR="00054A88" w:rsidRPr="00AC126E" w:rsidRDefault="00054A88" w:rsidP="00054A88">
      <w:pPr>
        <w:jc w:val="both"/>
        <w:outlineLvl w:val="0"/>
      </w:pPr>
      <w:r w:rsidRPr="00AC126E">
        <w:rPr>
          <w:b/>
        </w:rPr>
        <w:t xml:space="preserve"> «Шаг аукциона»</w:t>
      </w:r>
      <w:r w:rsidRPr="00AC126E">
        <w:t xml:space="preserve"> в размере 3 % начальной цены предмета аукциона – </w:t>
      </w:r>
      <w:r w:rsidR="00AC126E" w:rsidRPr="00AC126E">
        <w:t>60</w:t>
      </w:r>
      <w:r w:rsidRPr="00AC126E">
        <w:t xml:space="preserve"> (</w:t>
      </w:r>
      <w:r w:rsidR="00AC126E" w:rsidRPr="00AC126E">
        <w:t>шестьдесят</w:t>
      </w:r>
      <w:r w:rsidRPr="00AC126E">
        <w:t>) рублей 00 копеек.</w:t>
      </w:r>
    </w:p>
    <w:p w:rsidR="00054A88" w:rsidRPr="00AC126E" w:rsidRDefault="00054A88" w:rsidP="00054A88">
      <w:pPr>
        <w:jc w:val="both"/>
      </w:pPr>
      <w:r w:rsidRPr="00AC126E">
        <w:rPr>
          <w:b/>
        </w:rPr>
        <w:t>Задаток:</w:t>
      </w:r>
      <w:r w:rsidRPr="00AC126E">
        <w:t xml:space="preserve"> 20% от начальной цены предмета аукциона </w:t>
      </w:r>
      <w:r w:rsidR="00AC126E" w:rsidRPr="00AC126E">
        <w:t>399</w:t>
      </w:r>
      <w:r w:rsidRPr="00AC126E">
        <w:t xml:space="preserve"> (</w:t>
      </w:r>
      <w:r w:rsidR="00AC126E" w:rsidRPr="00AC126E">
        <w:t>триста девяносто девять</w:t>
      </w:r>
      <w:r w:rsidRPr="00AC126E">
        <w:t>) рублей 00 копеек.</w:t>
      </w:r>
    </w:p>
    <w:p w:rsidR="00054A88" w:rsidRPr="00AC126E" w:rsidRDefault="00054A88" w:rsidP="00054A88">
      <w:pPr>
        <w:jc w:val="both"/>
        <w:outlineLvl w:val="0"/>
        <w:rPr>
          <w:b/>
        </w:rPr>
      </w:pPr>
      <w:r w:rsidRPr="00AC126E">
        <w:t xml:space="preserve">Задаток перечисляется на расчетный счет Администрации по следующим реквизитам: </w:t>
      </w:r>
      <w:r w:rsidRPr="00AC126E">
        <w:rPr>
          <w:b/>
        </w:rPr>
        <w:t>УФК по Иркутской области (Администрация Балаганского муниципального образования л/с  05343</w:t>
      </w:r>
      <w:r w:rsidRPr="00AC126E">
        <w:rPr>
          <w:b/>
          <w:lang w:val="en-US"/>
        </w:rPr>
        <w:t>J</w:t>
      </w:r>
      <w:r w:rsidRPr="00AC126E">
        <w:rPr>
          <w:b/>
        </w:rPr>
        <w:t>49880), казначейский счет 03232643256014033400, единый казначейский счет 40102810145370000026, БИК 012520101, ОТДЕЛЕНИЕ ИРКУТСК БАНКА РОССИИ/УФК ПО ИРКУТСКОЙ ОБЛАСТИ г Иркутск      ИНН 3806003450 КПП 381401001.</w:t>
      </w:r>
    </w:p>
    <w:p w:rsidR="0075383E" w:rsidRPr="00051881" w:rsidRDefault="00AC126E" w:rsidP="00E312AD">
      <w:pPr>
        <w:jc w:val="both"/>
        <w:outlineLvl w:val="0"/>
      </w:pPr>
      <w:r w:rsidRPr="00943ADA">
        <w:rPr>
          <w:b/>
          <w:bCs/>
        </w:rPr>
        <w:lastRenderedPageBreak/>
        <w:t>Назначение платежа:</w:t>
      </w:r>
      <w:r w:rsidRPr="00943ADA">
        <w:rPr>
          <w:bCs/>
        </w:rPr>
        <w:t xml:space="preserve"> </w:t>
      </w:r>
      <w:r w:rsidRPr="00943ADA">
        <w:t>Задаток</w:t>
      </w:r>
      <w:r>
        <w:t xml:space="preserve"> для участия в аукционе по заключению договора аренды земельного участка с кадастровым номером </w:t>
      </w:r>
      <w:r w:rsidRPr="008315F6">
        <w:rPr>
          <w:rFonts w:eastAsia="TimesNewRomanPSMT"/>
          <w:lang w:eastAsia="en-US"/>
        </w:rPr>
        <w:t>38:01:01020</w:t>
      </w:r>
      <w:r>
        <w:rPr>
          <w:rFonts w:eastAsia="TimesNewRomanPSMT"/>
          <w:lang w:eastAsia="en-US"/>
        </w:rPr>
        <w:t>4</w:t>
      </w:r>
      <w:r w:rsidRPr="008315F6">
        <w:rPr>
          <w:rFonts w:eastAsia="TimesNewRomanPSMT"/>
          <w:lang w:eastAsia="en-US"/>
        </w:rPr>
        <w:t>:</w:t>
      </w:r>
      <w:r>
        <w:rPr>
          <w:rFonts w:eastAsia="TimesNewRomanPSMT"/>
          <w:lang w:eastAsia="en-US"/>
        </w:rPr>
        <w:t>551</w:t>
      </w:r>
      <w:r w:rsidR="001D7934">
        <w:rPr>
          <w:rFonts w:eastAsia="TimesNewRomanPSMT"/>
          <w:lang w:eastAsia="en-US"/>
        </w:rPr>
        <w:t>.</w:t>
      </w:r>
    </w:p>
    <w:p w:rsidR="00FD53B8" w:rsidRPr="00AC2387" w:rsidRDefault="00FD53B8" w:rsidP="006D70FE">
      <w:pPr>
        <w:jc w:val="both"/>
      </w:pPr>
    </w:p>
    <w:p w:rsidR="00AA5409" w:rsidRPr="00AC2387" w:rsidRDefault="00AA5409" w:rsidP="00FD53B8">
      <w:pPr>
        <w:pStyle w:val="a3"/>
        <w:ind w:firstLine="708"/>
        <w:rPr>
          <w:b/>
          <w:szCs w:val="24"/>
        </w:rPr>
      </w:pPr>
      <w:r w:rsidRPr="00AC2387">
        <w:rPr>
          <w:b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7D7BCB" w:rsidRPr="00AC2387" w:rsidRDefault="005A49D8" w:rsidP="00AF1A7F">
      <w:pPr>
        <w:ind w:firstLine="709"/>
      </w:pPr>
      <w:r w:rsidRPr="00AC2387">
        <w:rPr>
          <w:b/>
        </w:rPr>
        <w:t>Форма заявки</w:t>
      </w:r>
      <w:r w:rsidRPr="00AC2387">
        <w:t xml:space="preserve"> (Приложение № 1</w:t>
      </w:r>
      <w:r w:rsidR="00AE5A3E" w:rsidRPr="00AC2387">
        <w:rPr>
          <w:b/>
        </w:rPr>
        <w:t xml:space="preserve"> </w:t>
      </w:r>
      <w:r w:rsidR="00AE5A3E" w:rsidRPr="00AC2387">
        <w:t>к извещению о проведение аукциона</w:t>
      </w:r>
      <w:r w:rsidRPr="00AC2387">
        <w:t>)</w:t>
      </w:r>
    </w:p>
    <w:p w:rsidR="00AF1A7F" w:rsidRDefault="00BD4380" w:rsidP="00AF1A7F">
      <w:pPr>
        <w:ind w:firstLine="709"/>
        <w:jc w:val="both"/>
        <w:outlineLvl w:val="0"/>
      </w:pPr>
      <w:r w:rsidRPr="00AC2387">
        <w:rPr>
          <w:b/>
        </w:rPr>
        <w:t>Порядок приема заявок, адрес места приема заявок</w:t>
      </w:r>
      <w:r w:rsidRPr="00AC2387">
        <w:t>: заявки</w:t>
      </w:r>
      <w:r w:rsidR="008005BF" w:rsidRPr="00AC2387">
        <w:t xml:space="preserve"> на участие в аукционе и прилагаемые к ним документы</w:t>
      </w:r>
      <w:r w:rsidRPr="00AC2387">
        <w:t xml:space="preserve"> </w:t>
      </w:r>
      <w:r w:rsidR="00FD53B8" w:rsidRPr="00AC2387">
        <w:t xml:space="preserve">принимаются </w:t>
      </w:r>
      <w:r w:rsidR="00FD53B8" w:rsidRPr="0036114A">
        <w:rPr>
          <w:b/>
        </w:rPr>
        <w:t>с</w:t>
      </w:r>
      <w:r w:rsidR="00931219" w:rsidRPr="0036114A">
        <w:rPr>
          <w:b/>
        </w:rPr>
        <w:t xml:space="preserve"> </w:t>
      </w:r>
      <w:r w:rsidR="00B87479" w:rsidRPr="0036114A">
        <w:rPr>
          <w:b/>
        </w:rPr>
        <w:t>04</w:t>
      </w:r>
      <w:r w:rsidR="00FD53B8" w:rsidRPr="0036114A">
        <w:rPr>
          <w:b/>
        </w:rPr>
        <w:t>.</w:t>
      </w:r>
      <w:r w:rsidR="00B87479" w:rsidRPr="0036114A">
        <w:rPr>
          <w:b/>
        </w:rPr>
        <w:t>02</w:t>
      </w:r>
      <w:r w:rsidR="004A3C4F" w:rsidRPr="0036114A">
        <w:rPr>
          <w:b/>
        </w:rPr>
        <w:t>.202</w:t>
      </w:r>
      <w:r w:rsidR="00B87479" w:rsidRPr="0036114A">
        <w:rPr>
          <w:b/>
        </w:rPr>
        <w:t>2</w:t>
      </w:r>
      <w:r w:rsidR="00931219" w:rsidRPr="0036114A">
        <w:rPr>
          <w:b/>
        </w:rPr>
        <w:t xml:space="preserve"> г.</w:t>
      </w:r>
      <w:r w:rsidR="00931219" w:rsidRPr="00D84C0A">
        <w:t xml:space="preserve"> </w:t>
      </w:r>
      <w:r w:rsidR="00931219" w:rsidRPr="00AC2387">
        <w:t>в рабо</w:t>
      </w:r>
      <w:r w:rsidR="00434BCF" w:rsidRPr="00AC2387">
        <w:t>чие дни с понедельника по четверг</w:t>
      </w:r>
      <w:r w:rsidR="00931219" w:rsidRPr="00AC2387">
        <w:t xml:space="preserve"> 9-00 ч. до 13-00 ч. и с 14-00 ч. до 18-00 ч.</w:t>
      </w:r>
      <w:r w:rsidR="00434BCF" w:rsidRPr="00AC2387">
        <w:t>, пятница с 9-00 до</w:t>
      </w:r>
      <w:r w:rsidR="00931219" w:rsidRPr="00AC2387">
        <w:t xml:space="preserve"> </w:t>
      </w:r>
      <w:r w:rsidR="00434BCF" w:rsidRPr="00AC2387">
        <w:t>1</w:t>
      </w:r>
      <w:r w:rsidR="00B87479">
        <w:t>8</w:t>
      </w:r>
      <w:r w:rsidR="00434BCF" w:rsidRPr="00AC2387">
        <w:t xml:space="preserve">-00 ч. </w:t>
      </w:r>
      <w:r w:rsidR="00761D9C" w:rsidRPr="00AC2387">
        <w:t xml:space="preserve">по местному времени, </w:t>
      </w:r>
      <w:r w:rsidRPr="00AC2387">
        <w:t>по адресу: 666391, Иркутская область, Балаганский райо</w:t>
      </w:r>
      <w:r w:rsidR="00B87479">
        <w:t xml:space="preserve">н, </w:t>
      </w:r>
      <w:r w:rsidR="00AF1A7F">
        <w:t xml:space="preserve">п. Балаганск, </w:t>
      </w:r>
      <w:r w:rsidR="00B87479">
        <w:t xml:space="preserve">                            </w:t>
      </w:r>
      <w:r w:rsidR="00AF1A7F">
        <w:t>ул. Мира, 6.</w:t>
      </w:r>
    </w:p>
    <w:p w:rsidR="00BD4380" w:rsidRPr="00AC2387" w:rsidRDefault="00BD4380" w:rsidP="00AF1A7F">
      <w:pPr>
        <w:ind w:firstLine="709"/>
        <w:jc w:val="both"/>
        <w:outlineLvl w:val="0"/>
      </w:pPr>
      <w:r w:rsidRPr="00AC2387"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A04843" w:rsidRPr="00075C25" w:rsidRDefault="00937E09" w:rsidP="00AF1A7F">
      <w:pPr>
        <w:ind w:firstLine="709"/>
        <w:jc w:val="both"/>
        <w:outlineLvl w:val="0"/>
      </w:pPr>
      <w:r w:rsidRPr="00AC2387">
        <w:rPr>
          <w:b/>
        </w:rPr>
        <w:t xml:space="preserve"> </w:t>
      </w:r>
      <w:r w:rsidR="00A04843" w:rsidRPr="00AC2387">
        <w:rPr>
          <w:b/>
        </w:rPr>
        <w:t xml:space="preserve">Дата и время начала </w:t>
      </w:r>
      <w:r w:rsidR="00A04843" w:rsidRPr="00075C25">
        <w:rPr>
          <w:b/>
        </w:rPr>
        <w:t>приема заявок</w:t>
      </w:r>
      <w:r w:rsidR="00A04843" w:rsidRPr="00075C25">
        <w:t xml:space="preserve">: </w:t>
      </w:r>
      <w:r w:rsidR="00B87479" w:rsidRPr="0036114A">
        <w:rPr>
          <w:b/>
        </w:rPr>
        <w:t>04.02</w:t>
      </w:r>
      <w:r w:rsidR="00D473F3" w:rsidRPr="0036114A">
        <w:rPr>
          <w:b/>
        </w:rPr>
        <w:t>.20</w:t>
      </w:r>
      <w:r w:rsidR="004A3C4F" w:rsidRPr="0036114A">
        <w:rPr>
          <w:b/>
        </w:rPr>
        <w:t>2</w:t>
      </w:r>
      <w:r w:rsidR="00B87479" w:rsidRPr="0036114A">
        <w:rPr>
          <w:b/>
        </w:rPr>
        <w:t>2</w:t>
      </w:r>
      <w:r w:rsidR="00D473F3" w:rsidRPr="0036114A">
        <w:rPr>
          <w:b/>
        </w:rPr>
        <w:t xml:space="preserve"> г. </w:t>
      </w:r>
      <w:r w:rsidR="00681C94" w:rsidRPr="0036114A">
        <w:rPr>
          <w:b/>
        </w:rPr>
        <w:t>с 9.00 ч</w:t>
      </w:r>
      <w:r w:rsidR="00681C94" w:rsidRPr="00075C25">
        <w:t xml:space="preserve">. </w:t>
      </w:r>
      <w:r w:rsidR="00A04843" w:rsidRPr="00075C25">
        <w:t>по местному времени.</w:t>
      </w:r>
    </w:p>
    <w:p w:rsidR="00AF1A7F" w:rsidRPr="00075C25" w:rsidRDefault="0096772D" w:rsidP="00AF1A7F">
      <w:pPr>
        <w:ind w:firstLine="709"/>
        <w:jc w:val="both"/>
        <w:outlineLvl w:val="0"/>
      </w:pPr>
      <w:r w:rsidRPr="00075C25">
        <w:rPr>
          <w:b/>
        </w:rPr>
        <w:t xml:space="preserve"> </w:t>
      </w:r>
      <w:r w:rsidR="00931219" w:rsidRPr="00075C25">
        <w:rPr>
          <w:b/>
        </w:rPr>
        <w:t xml:space="preserve">Дата и </w:t>
      </w:r>
      <w:r w:rsidR="00A04843" w:rsidRPr="00075C25">
        <w:rPr>
          <w:b/>
        </w:rPr>
        <w:t>время окончания приема заявок</w:t>
      </w:r>
      <w:r w:rsidR="00D473F3" w:rsidRPr="00075C25">
        <w:rPr>
          <w:b/>
        </w:rPr>
        <w:t>:</w:t>
      </w:r>
      <w:r w:rsidR="00A04843" w:rsidRPr="00075C25">
        <w:t xml:space="preserve"> </w:t>
      </w:r>
      <w:r w:rsidR="00B87479" w:rsidRPr="0036114A">
        <w:rPr>
          <w:b/>
        </w:rPr>
        <w:t>0</w:t>
      </w:r>
      <w:r w:rsidR="00715AAC">
        <w:rPr>
          <w:b/>
        </w:rPr>
        <w:t>4</w:t>
      </w:r>
      <w:r w:rsidR="004A3C4F" w:rsidRPr="0036114A">
        <w:rPr>
          <w:b/>
        </w:rPr>
        <w:t>.</w:t>
      </w:r>
      <w:r w:rsidR="00B87479" w:rsidRPr="0036114A">
        <w:rPr>
          <w:b/>
        </w:rPr>
        <w:t>03</w:t>
      </w:r>
      <w:r w:rsidR="004A3C4F" w:rsidRPr="0036114A">
        <w:rPr>
          <w:b/>
        </w:rPr>
        <w:t>.202</w:t>
      </w:r>
      <w:r w:rsidR="00B87479" w:rsidRPr="0036114A">
        <w:rPr>
          <w:b/>
        </w:rPr>
        <w:t>2</w:t>
      </w:r>
      <w:r w:rsidR="00AF1A7F" w:rsidRPr="0036114A">
        <w:rPr>
          <w:b/>
        </w:rPr>
        <w:t xml:space="preserve"> </w:t>
      </w:r>
      <w:r w:rsidR="00A04843" w:rsidRPr="0036114A">
        <w:rPr>
          <w:b/>
        </w:rPr>
        <w:t xml:space="preserve">г. </w:t>
      </w:r>
      <w:r w:rsidR="00D473F3" w:rsidRPr="0036114A">
        <w:rPr>
          <w:b/>
        </w:rPr>
        <w:t>до 18</w:t>
      </w:r>
      <w:r w:rsidR="00681C94" w:rsidRPr="0036114A">
        <w:rPr>
          <w:b/>
        </w:rPr>
        <w:t>.</w:t>
      </w:r>
      <w:r w:rsidR="00A04843" w:rsidRPr="0036114A">
        <w:rPr>
          <w:b/>
        </w:rPr>
        <w:t xml:space="preserve">00 </w:t>
      </w:r>
      <w:r w:rsidR="00AF1A7F" w:rsidRPr="0036114A">
        <w:rPr>
          <w:b/>
        </w:rPr>
        <w:t>ч.</w:t>
      </w:r>
      <w:r w:rsidR="00A04843" w:rsidRPr="00075C25">
        <w:t xml:space="preserve"> по местному времени.</w:t>
      </w:r>
    </w:p>
    <w:p w:rsidR="00AF1A7F" w:rsidRDefault="00BD4380" w:rsidP="00AF1A7F">
      <w:pPr>
        <w:ind w:firstLine="709"/>
        <w:jc w:val="both"/>
        <w:outlineLvl w:val="0"/>
      </w:pPr>
      <w:r w:rsidRPr="00AC2387">
        <w:rPr>
          <w:b/>
        </w:rPr>
        <w:t>Документы, необходимые для участия в аукционе:</w:t>
      </w:r>
    </w:p>
    <w:p w:rsidR="00AF1A7F" w:rsidRDefault="00BD4380" w:rsidP="00AF1A7F">
      <w:pPr>
        <w:ind w:firstLine="709"/>
        <w:jc w:val="both"/>
        <w:outlineLvl w:val="0"/>
      </w:pPr>
      <w:r w:rsidRPr="00AC2387">
        <w:t xml:space="preserve">1. </w:t>
      </w:r>
      <w:r w:rsidR="006F2324" w:rsidRPr="00AC2387">
        <w:t xml:space="preserve"> </w:t>
      </w:r>
      <w:r w:rsidRPr="00AC2387">
        <w:t>заявка на участие в аукционе по установленной в извещении о проведении аукциона форме с указанием банковских реквиз</w:t>
      </w:r>
      <w:r w:rsidR="00DC4D07" w:rsidRPr="00AC2387">
        <w:t>итов счета для возврата задатка;</w:t>
      </w:r>
    </w:p>
    <w:p w:rsidR="00DC4D07" w:rsidRPr="00AC2387" w:rsidRDefault="00DC4D07" w:rsidP="00AF1A7F">
      <w:pPr>
        <w:ind w:firstLine="709"/>
        <w:jc w:val="both"/>
        <w:outlineLvl w:val="0"/>
      </w:pPr>
      <w:r w:rsidRPr="00AC2387">
        <w:t>2. копии документов, удостоверяющих личность заявителя (для граждан):</w:t>
      </w:r>
    </w:p>
    <w:p w:rsidR="00DC4D07" w:rsidRPr="00AC2387" w:rsidRDefault="00DC4D07" w:rsidP="00AF1A7F">
      <w:pPr>
        <w:autoSpaceDE w:val="0"/>
        <w:autoSpaceDN w:val="0"/>
        <w:adjustRightInd w:val="0"/>
        <w:ind w:firstLine="709"/>
        <w:jc w:val="both"/>
      </w:pPr>
      <w:r w:rsidRPr="00AC2387">
        <w:t>- физическое лицо дополнительно прилагает к заявке 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DC4D07" w:rsidRPr="00AC2387" w:rsidRDefault="00DC4D07" w:rsidP="00AF1A7F">
      <w:pPr>
        <w:autoSpaceDE w:val="0"/>
        <w:autoSpaceDN w:val="0"/>
        <w:adjustRightInd w:val="0"/>
        <w:ind w:firstLine="709"/>
        <w:jc w:val="both"/>
      </w:pPr>
      <w:r w:rsidRPr="00AC2387">
        <w:t>- юридическое лицо дополнительно к заявке прилагает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AF1A7F" w:rsidRDefault="00DC4D07" w:rsidP="00AF1A7F">
      <w:pPr>
        <w:autoSpaceDE w:val="0"/>
        <w:autoSpaceDN w:val="0"/>
        <w:adjustRightInd w:val="0"/>
        <w:ind w:firstLine="709"/>
        <w:jc w:val="both"/>
      </w:pPr>
      <w:r w:rsidRPr="00AC2387">
        <w:t>-  индивидуальный предприниматель (КФХ) дополнительно прилагает нотариально заверенные копии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AF1A7F" w:rsidRDefault="00BD4380" w:rsidP="00AF1A7F">
      <w:pPr>
        <w:autoSpaceDE w:val="0"/>
        <w:autoSpaceDN w:val="0"/>
        <w:adjustRightInd w:val="0"/>
        <w:ind w:firstLine="709"/>
        <w:jc w:val="both"/>
      </w:pPr>
      <w:r w:rsidRPr="00AC2387">
        <w:t xml:space="preserve">3. </w:t>
      </w:r>
      <w:r w:rsidR="00FD53B8" w:rsidRPr="00AC2387">
        <w:t>надлежащим образом,</w:t>
      </w:r>
      <w:r w:rsidRPr="00AC238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F1A7F">
        <w:t>ся иностранное юридическое лицо.</w:t>
      </w:r>
    </w:p>
    <w:p w:rsidR="00AF1A7F" w:rsidRDefault="00BD4380" w:rsidP="00AF1A7F">
      <w:pPr>
        <w:autoSpaceDE w:val="0"/>
        <w:autoSpaceDN w:val="0"/>
        <w:adjustRightInd w:val="0"/>
        <w:ind w:firstLine="709"/>
        <w:jc w:val="both"/>
      </w:pPr>
      <w:r w:rsidRPr="00AC2387">
        <w:t xml:space="preserve">4. </w:t>
      </w:r>
      <w:r w:rsidR="006F2324" w:rsidRPr="00AC2387">
        <w:t xml:space="preserve"> </w:t>
      </w:r>
      <w:r w:rsidRPr="00AC2387">
        <w:t>документы, подтверждающие внесение задатка.</w:t>
      </w:r>
    </w:p>
    <w:p w:rsidR="00AF1A7F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>Представление документов, подтверждающих внесение задатка, признается заключением соглашения о задатке.</w:t>
      </w:r>
    </w:p>
    <w:p w:rsidR="00AF1A7F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>Один заявитель вправе подать только одну заявку на участие в аукционе.</w:t>
      </w:r>
    </w:p>
    <w:p w:rsidR="00AF1A7F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22E50" w:rsidRPr="00AC2387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D28EE" w:rsidRPr="00AC2387" w:rsidRDefault="00E22E50" w:rsidP="00AF1A7F">
      <w:pPr>
        <w:ind w:firstLine="709"/>
        <w:jc w:val="both"/>
        <w:outlineLvl w:val="0"/>
      </w:pPr>
      <w:r w:rsidRPr="00AC2387">
        <w:rPr>
          <w:b/>
        </w:rPr>
        <w:t>Требования к содержанию и форме заявки:</w:t>
      </w:r>
      <w:r w:rsidRPr="00AC2387">
        <w:t xml:space="preserve"> в соответствии с типовой формой заявки на участие в аукционе (приложение № 1 к извещению).</w:t>
      </w:r>
    </w:p>
    <w:p w:rsidR="00E22E50" w:rsidRDefault="00E22E50" w:rsidP="00AF1A7F">
      <w:pPr>
        <w:pStyle w:val="21"/>
        <w:spacing w:after="0" w:line="240" w:lineRule="auto"/>
        <w:ind w:firstLine="709"/>
        <w:jc w:val="both"/>
        <w:rPr>
          <w:bCs/>
        </w:rPr>
      </w:pPr>
      <w:r w:rsidRPr="00AC2387">
        <w:rPr>
          <w:b/>
          <w:bCs/>
        </w:rPr>
        <w:t xml:space="preserve">Срок внесения задатка: </w:t>
      </w:r>
      <w:r w:rsidR="004A3C4F" w:rsidRPr="00AC126E">
        <w:rPr>
          <w:b/>
          <w:bCs/>
        </w:rPr>
        <w:t xml:space="preserve">с </w:t>
      </w:r>
      <w:r w:rsidR="00B87479" w:rsidRPr="00AC126E">
        <w:rPr>
          <w:b/>
          <w:bCs/>
        </w:rPr>
        <w:t>04</w:t>
      </w:r>
      <w:r w:rsidR="009D42B9" w:rsidRPr="00AC126E">
        <w:rPr>
          <w:b/>
          <w:bCs/>
        </w:rPr>
        <w:t>.</w:t>
      </w:r>
      <w:r w:rsidR="00B87479" w:rsidRPr="00AC126E">
        <w:rPr>
          <w:b/>
          <w:bCs/>
        </w:rPr>
        <w:t>02</w:t>
      </w:r>
      <w:r w:rsidR="004A3C4F" w:rsidRPr="00AC126E">
        <w:rPr>
          <w:b/>
          <w:bCs/>
        </w:rPr>
        <w:t>.202</w:t>
      </w:r>
      <w:r w:rsidR="00B87479" w:rsidRPr="00AC126E">
        <w:rPr>
          <w:b/>
          <w:bCs/>
        </w:rPr>
        <w:t>2</w:t>
      </w:r>
      <w:r w:rsidR="00AF1A7F" w:rsidRPr="00AC126E">
        <w:rPr>
          <w:b/>
          <w:bCs/>
        </w:rPr>
        <w:t xml:space="preserve"> </w:t>
      </w:r>
      <w:r w:rsidRPr="00AC126E">
        <w:rPr>
          <w:b/>
          <w:bCs/>
        </w:rPr>
        <w:t xml:space="preserve">г. до </w:t>
      </w:r>
      <w:r w:rsidR="00B87479" w:rsidRPr="00AC126E">
        <w:rPr>
          <w:b/>
          <w:bCs/>
        </w:rPr>
        <w:t>0</w:t>
      </w:r>
      <w:r w:rsidR="004861D1">
        <w:rPr>
          <w:b/>
          <w:bCs/>
        </w:rPr>
        <w:t>4</w:t>
      </w:r>
      <w:r w:rsidR="004A3C4F" w:rsidRPr="00AC126E">
        <w:rPr>
          <w:b/>
          <w:bCs/>
        </w:rPr>
        <w:t>.</w:t>
      </w:r>
      <w:r w:rsidR="00B87479" w:rsidRPr="00AC126E">
        <w:rPr>
          <w:b/>
          <w:bCs/>
        </w:rPr>
        <w:t>03</w:t>
      </w:r>
      <w:r w:rsidR="004A3C4F" w:rsidRPr="00AC126E">
        <w:rPr>
          <w:b/>
          <w:bCs/>
        </w:rPr>
        <w:t>.202</w:t>
      </w:r>
      <w:r w:rsidR="00B87479" w:rsidRPr="00AC126E">
        <w:rPr>
          <w:b/>
          <w:bCs/>
        </w:rPr>
        <w:t>2</w:t>
      </w:r>
      <w:r w:rsidR="00AF1A7F" w:rsidRPr="00AC126E">
        <w:rPr>
          <w:b/>
          <w:bCs/>
        </w:rPr>
        <w:t xml:space="preserve"> </w:t>
      </w:r>
      <w:r w:rsidRPr="00AC126E">
        <w:rPr>
          <w:b/>
          <w:bCs/>
        </w:rPr>
        <w:t>г. (включительно).</w:t>
      </w:r>
    </w:p>
    <w:p w:rsidR="00AF1A7F" w:rsidRDefault="00577585" w:rsidP="00AF1A7F">
      <w:pPr>
        <w:ind w:firstLine="709"/>
        <w:rPr>
          <w:b/>
          <w:bCs/>
        </w:rPr>
      </w:pPr>
      <w:r w:rsidRPr="008202E9">
        <w:rPr>
          <w:b/>
          <w:bCs/>
        </w:rPr>
        <w:t xml:space="preserve">Порядок внесения задатка </w:t>
      </w:r>
      <w:r w:rsidR="007A0F7B">
        <w:rPr>
          <w:b/>
          <w:bCs/>
        </w:rPr>
        <w:t>участниками аукциона и возврата задатка:</w:t>
      </w:r>
    </w:p>
    <w:p w:rsidR="00E22E50" w:rsidRPr="00AF1A7F" w:rsidRDefault="004004B8" w:rsidP="00AF1A7F">
      <w:pPr>
        <w:ind w:firstLine="709"/>
        <w:jc w:val="both"/>
      </w:pPr>
      <w:r>
        <w:t>Задаток</w:t>
      </w:r>
      <w:r w:rsidR="00577585" w:rsidRPr="008202E9">
        <w:t xml:space="preserve"> в размере, согласно Лот</w:t>
      </w:r>
      <w:r>
        <w:t>у №1</w:t>
      </w:r>
      <w:r w:rsidR="00A156A2">
        <w:t>, №2</w:t>
      </w:r>
      <w:r>
        <w:t xml:space="preserve"> </w:t>
      </w:r>
      <w:r w:rsidR="00577585" w:rsidRPr="008202E9">
        <w:t xml:space="preserve"> вносятся в валюте РФ единым платежом</w:t>
      </w:r>
      <w:r w:rsidR="00577585">
        <w:t xml:space="preserve">. </w:t>
      </w:r>
      <w:r w:rsidR="00E22E50" w:rsidRPr="00AC2387">
        <w:t xml:space="preserve"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</w:t>
      </w:r>
      <w:r w:rsidR="00D652B9" w:rsidRPr="00AC2387">
        <w:t>администраци</w:t>
      </w:r>
      <w:r w:rsidR="00A77C06" w:rsidRPr="00AC2387">
        <w:t>и</w:t>
      </w:r>
      <w:r w:rsidR="00D652B9" w:rsidRPr="00AC2387">
        <w:t xml:space="preserve"> Балаганского муниципального образования</w:t>
      </w:r>
      <w:r w:rsidR="00E22E50" w:rsidRPr="00AC2387">
        <w:t>.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87"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</w:t>
      </w:r>
      <w:r w:rsidR="00051881">
        <w:rPr>
          <w:rFonts w:ascii="Times New Roman" w:hAnsi="Times New Roman" w:cs="Times New Roman"/>
          <w:sz w:val="24"/>
          <w:szCs w:val="24"/>
        </w:rPr>
        <w:t>трех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решения; 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lastRenderedPageBreak/>
        <w:t xml:space="preserve">2) недопущения заявителя к участию в аукционе, в течение </w:t>
      </w:r>
      <w:r w:rsidR="00AF1A7F">
        <w:rPr>
          <w:rFonts w:ascii="Times New Roman" w:hAnsi="Times New Roman" w:cs="Times New Roman"/>
          <w:sz w:val="24"/>
          <w:szCs w:val="24"/>
        </w:rPr>
        <w:t>пяти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о признании претендентов участниками аукциона;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3) отзыва заявки заявителя на участие в аукционе до признания его участником аукциона, в течение </w:t>
      </w:r>
      <w:r w:rsidR="00AF1A7F">
        <w:rPr>
          <w:rFonts w:ascii="Times New Roman" w:hAnsi="Times New Roman" w:cs="Times New Roman"/>
          <w:sz w:val="24"/>
          <w:szCs w:val="24"/>
        </w:rPr>
        <w:t>пяти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4) в течение </w:t>
      </w:r>
      <w:r w:rsidR="00AF1A7F">
        <w:rPr>
          <w:rFonts w:ascii="Times New Roman" w:hAnsi="Times New Roman" w:cs="Times New Roman"/>
          <w:sz w:val="24"/>
          <w:szCs w:val="24"/>
        </w:rPr>
        <w:t>пяти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 результатах аукциона задатки возвращаются лицам, участвовавшим в аукционе, но не победившим в </w:t>
      </w:r>
      <w:r w:rsidR="003351F6" w:rsidRPr="00AC2387">
        <w:rPr>
          <w:rFonts w:ascii="Times New Roman" w:hAnsi="Times New Roman" w:cs="Times New Roman"/>
          <w:sz w:val="24"/>
          <w:szCs w:val="24"/>
        </w:rPr>
        <w:t>нем.</w:t>
      </w:r>
    </w:p>
    <w:p w:rsidR="00E22E50" w:rsidRPr="00AC2387" w:rsidRDefault="00E22E50" w:rsidP="00AF1A7F">
      <w:pPr>
        <w:pStyle w:val="a3"/>
        <w:tabs>
          <w:tab w:val="left" w:pos="-1701"/>
        </w:tabs>
        <w:ind w:firstLine="709"/>
        <w:rPr>
          <w:b/>
          <w:szCs w:val="24"/>
        </w:rPr>
      </w:pPr>
      <w:r w:rsidRPr="00AC2387">
        <w:rPr>
          <w:szCs w:val="24"/>
        </w:rPr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 w:rsidRPr="00AC2387">
        <w:rPr>
          <w:b/>
          <w:szCs w:val="24"/>
        </w:rPr>
        <w:tab/>
      </w:r>
    </w:p>
    <w:p w:rsidR="00AF1A7F" w:rsidRDefault="00E22E50" w:rsidP="00AF1A7F">
      <w:pPr>
        <w:pStyle w:val="a3"/>
        <w:ind w:firstLine="709"/>
        <w:rPr>
          <w:szCs w:val="24"/>
        </w:rPr>
      </w:pPr>
      <w:r w:rsidRPr="00AC2387">
        <w:rPr>
          <w:b/>
          <w:szCs w:val="24"/>
        </w:rPr>
        <w:t>Дата, время и порядок осмотра земельного участка на местности</w:t>
      </w:r>
      <w:r w:rsidRPr="00AC2387">
        <w:rPr>
          <w:szCs w:val="24"/>
        </w:rPr>
        <w:t>:</w:t>
      </w:r>
      <w:r w:rsidR="00577585">
        <w:rPr>
          <w:szCs w:val="24"/>
        </w:rPr>
        <w:t xml:space="preserve"> По вопросу осмотра земельных участков</w:t>
      </w:r>
      <w:r w:rsidRPr="00AC2387">
        <w:rPr>
          <w:szCs w:val="24"/>
        </w:rPr>
        <w:t xml:space="preserve"> обращаться в </w:t>
      </w:r>
      <w:r w:rsidR="002B5371" w:rsidRPr="00AC2387">
        <w:rPr>
          <w:szCs w:val="24"/>
        </w:rPr>
        <w:t>администраци</w:t>
      </w:r>
      <w:r w:rsidR="00362707" w:rsidRPr="00AC2387">
        <w:rPr>
          <w:szCs w:val="24"/>
        </w:rPr>
        <w:t>ю</w:t>
      </w:r>
      <w:r w:rsidR="002B5371" w:rsidRPr="00AC2387">
        <w:rPr>
          <w:szCs w:val="24"/>
        </w:rPr>
        <w:t xml:space="preserve"> Балаганского муниципального образования, </w:t>
      </w:r>
      <w:r w:rsidRPr="00AC2387">
        <w:rPr>
          <w:szCs w:val="24"/>
        </w:rPr>
        <w:t xml:space="preserve">по адресу: </w:t>
      </w:r>
      <w:r w:rsidR="002B5371" w:rsidRPr="00AC2387">
        <w:rPr>
          <w:szCs w:val="24"/>
        </w:rPr>
        <w:t>666391, Иркутска</w:t>
      </w:r>
      <w:r w:rsidR="009D42B9">
        <w:rPr>
          <w:szCs w:val="24"/>
        </w:rPr>
        <w:t xml:space="preserve">я область, Балаганский район, </w:t>
      </w:r>
      <w:r w:rsidR="002B5371" w:rsidRPr="00AC2387">
        <w:rPr>
          <w:szCs w:val="24"/>
        </w:rPr>
        <w:t>п. Балаганск, ул. Мира, 6, т</w:t>
      </w:r>
      <w:r w:rsidR="00577585">
        <w:rPr>
          <w:szCs w:val="24"/>
        </w:rPr>
        <w:t>ел.</w:t>
      </w:r>
      <w:r w:rsidR="002B5371" w:rsidRPr="00AC2387">
        <w:rPr>
          <w:szCs w:val="24"/>
        </w:rPr>
        <w:t>/факс (39548) 50-4-72.</w:t>
      </w:r>
    </w:p>
    <w:p w:rsidR="007C4325" w:rsidRDefault="007C4325" w:rsidP="007C4325">
      <w:pPr>
        <w:ind w:firstLine="567"/>
        <w:jc w:val="both"/>
      </w:pPr>
      <w:r>
        <w:t xml:space="preserve"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время. </w:t>
      </w:r>
    </w:p>
    <w:p w:rsidR="00E22E50" w:rsidRPr="00AC2387" w:rsidRDefault="00E22E50" w:rsidP="00AF1A7F">
      <w:pPr>
        <w:pStyle w:val="a3"/>
        <w:ind w:firstLine="709"/>
        <w:rPr>
          <w:szCs w:val="24"/>
        </w:rPr>
      </w:pPr>
      <w:r w:rsidRPr="00AC2387">
        <w:rPr>
          <w:szCs w:val="24"/>
        </w:rPr>
        <w:t>Также осмотр земельного участка на местности может производиться лицами, желающими участвовать в аукционе, самостоятельно.</w:t>
      </w:r>
    </w:p>
    <w:p w:rsidR="00E22E50" w:rsidRPr="0075383E" w:rsidRDefault="00E22E50" w:rsidP="00AF1A7F">
      <w:pPr>
        <w:pStyle w:val="a5"/>
        <w:ind w:firstLine="709"/>
        <w:jc w:val="both"/>
        <w:rPr>
          <w:b/>
        </w:rPr>
      </w:pPr>
      <w:r w:rsidRPr="00AC2387">
        <w:rPr>
          <w:b/>
        </w:rPr>
        <w:t>Место, дата и время начала рассмотрения заявок на участие в аукционе:</w:t>
      </w:r>
      <w:r w:rsidRPr="00AC2387">
        <w:t xml:space="preserve"> </w:t>
      </w:r>
      <w:r w:rsidR="002B5371" w:rsidRPr="00AC2387">
        <w:t>помещение администрации Балаганского муниципального образования по адресу: 666391, Иркутская область, Балаганский район, р.п. Балаганск, ул. Мира, 6,</w:t>
      </w:r>
      <w:r w:rsidR="00AF1A7F">
        <w:t xml:space="preserve"> </w:t>
      </w:r>
      <w:r w:rsidR="0075383E" w:rsidRPr="0075383E">
        <w:rPr>
          <w:b/>
        </w:rPr>
        <w:t>0</w:t>
      </w:r>
      <w:r w:rsidR="004861D1">
        <w:rPr>
          <w:b/>
        </w:rPr>
        <w:t>9</w:t>
      </w:r>
      <w:r w:rsidR="00577585" w:rsidRPr="0075383E">
        <w:rPr>
          <w:b/>
        </w:rPr>
        <w:t>.</w:t>
      </w:r>
      <w:r w:rsidR="0075383E" w:rsidRPr="0075383E">
        <w:rPr>
          <w:b/>
        </w:rPr>
        <w:t>03</w:t>
      </w:r>
      <w:r w:rsidR="00577585" w:rsidRPr="0075383E">
        <w:rPr>
          <w:b/>
        </w:rPr>
        <w:t>.202</w:t>
      </w:r>
      <w:r w:rsidR="0075383E" w:rsidRPr="0075383E">
        <w:rPr>
          <w:b/>
        </w:rPr>
        <w:t>2</w:t>
      </w:r>
      <w:r w:rsidR="00AF1A7F" w:rsidRPr="0075383E">
        <w:rPr>
          <w:b/>
        </w:rPr>
        <w:t xml:space="preserve"> </w:t>
      </w:r>
      <w:r w:rsidRPr="0075383E">
        <w:rPr>
          <w:b/>
        </w:rPr>
        <w:t>г.</w:t>
      </w:r>
      <w:r w:rsidR="00AF1A7F" w:rsidRPr="0075383E">
        <w:rPr>
          <w:b/>
        </w:rPr>
        <w:t xml:space="preserve"> </w:t>
      </w:r>
      <w:r w:rsidR="006705DE" w:rsidRPr="0075383E">
        <w:rPr>
          <w:b/>
        </w:rPr>
        <w:t>с 10</w:t>
      </w:r>
      <w:r w:rsidRPr="0075383E">
        <w:rPr>
          <w:b/>
        </w:rPr>
        <w:t xml:space="preserve"> часов 00 минут.</w:t>
      </w:r>
    </w:p>
    <w:p w:rsidR="000B2096" w:rsidRPr="000B2096" w:rsidRDefault="00A71155" w:rsidP="00AF1A7F">
      <w:pPr>
        <w:pStyle w:val="a3"/>
        <w:ind w:firstLine="709"/>
        <w:textAlignment w:val="baseline"/>
        <w:rPr>
          <w:szCs w:val="24"/>
        </w:rPr>
      </w:pPr>
      <w:r w:rsidRPr="00FB186B">
        <w:rPr>
          <w:b/>
        </w:rPr>
        <w:t>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="000B2096" w:rsidRPr="000B2096">
        <w:t xml:space="preserve">опубликован </w:t>
      </w:r>
      <w:r w:rsidR="000B2096" w:rsidRPr="000B2096">
        <w:rPr>
          <w:szCs w:val="24"/>
        </w:rPr>
        <w:t xml:space="preserve">в официальном Вестнике администрации Балаганского </w:t>
      </w:r>
      <w:r w:rsidR="000B2096" w:rsidRPr="000B2096">
        <w:t xml:space="preserve">муниципального образования, </w:t>
      </w:r>
      <w:r w:rsidR="000B2096" w:rsidRPr="000B2096">
        <w:rPr>
          <w:szCs w:val="24"/>
        </w:rPr>
        <w:t>на сайте администрации Балаганского муниципального образования информационно –</w:t>
      </w:r>
      <w:r w:rsidR="00AF1A7F">
        <w:rPr>
          <w:szCs w:val="24"/>
        </w:rPr>
        <w:t xml:space="preserve"> </w:t>
      </w:r>
      <w:r w:rsidR="000B2096" w:rsidRPr="000B2096">
        <w:rPr>
          <w:szCs w:val="24"/>
        </w:rPr>
        <w:t xml:space="preserve">телекоммуникационной сети «Интернет» </w:t>
      </w:r>
      <w:r w:rsidR="000B2096" w:rsidRPr="0052445B">
        <w:rPr>
          <w:szCs w:val="24"/>
          <w:lang w:val="en-US"/>
        </w:rPr>
        <w:t>http</w:t>
      </w:r>
      <w:r w:rsidR="000B2096" w:rsidRPr="0052445B">
        <w:rPr>
          <w:szCs w:val="24"/>
        </w:rPr>
        <w:t>://</w:t>
      </w:r>
      <w:r w:rsidR="000B2096" w:rsidRPr="0052445B">
        <w:rPr>
          <w:szCs w:val="24"/>
          <w:lang w:val="en-US"/>
        </w:rPr>
        <w:t>balagansk</w:t>
      </w:r>
      <w:r w:rsidR="000B2096" w:rsidRPr="0052445B">
        <w:rPr>
          <w:szCs w:val="24"/>
        </w:rPr>
        <w:t>-</w:t>
      </w:r>
      <w:r w:rsidR="000B2096" w:rsidRPr="0052445B">
        <w:rPr>
          <w:szCs w:val="24"/>
          <w:lang w:val="en-US"/>
        </w:rPr>
        <w:t>adm</w:t>
      </w:r>
      <w:r w:rsidR="000B2096" w:rsidRPr="0052445B">
        <w:rPr>
          <w:szCs w:val="24"/>
        </w:rPr>
        <w:t>.</w:t>
      </w:r>
      <w:r w:rsidR="000B2096" w:rsidRPr="0052445B">
        <w:rPr>
          <w:szCs w:val="24"/>
          <w:lang w:val="en-US"/>
        </w:rPr>
        <w:t>ru</w:t>
      </w:r>
      <w:r w:rsidR="000B2096" w:rsidRPr="0052445B">
        <w:rPr>
          <w:szCs w:val="24"/>
        </w:rPr>
        <w:t>/</w:t>
      </w:r>
      <w:r w:rsidR="000B2096" w:rsidRPr="000B2096">
        <w:rPr>
          <w:szCs w:val="24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bookmarkStart w:id="1" w:name="Par0"/>
      <w:bookmarkEnd w:id="1"/>
      <w:r w:rsidR="000B2096" w:rsidRPr="000B2096">
        <w:rPr>
          <w:szCs w:val="24"/>
        </w:rPr>
        <w:fldChar w:fldCharType="begin"/>
      </w:r>
      <w:r w:rsidR="000B2096" w:rsidRPr="000B2096">
        <w:rPr>
          <w:szCs w:val="24"/>
        </w:rPr>
        <w:instrText xml:space="preserve"> HYPERLINK "http://www.torgi.gov.ru/" </w:instrText>
      </w:r>
      <w:r w:rsidR="000B2096" w:rsidRPr="000B2096">
        <w:rPr>
          <w:szCs w:val="24"/>
        </w:rPr>
        <w:fldChar w:fldCharType="separate"/>
      </w:r>
      <w:r w:rsidR="000B2096" w:rsidRPr="000B2096">
        <w:rPr>
          <w:szCs w:val="24"/>
        </w:rPr>
        <w:t>www.torgi.gov.ru</w:t>
      </w:r>
      <w:r w:rsidR="000B2096" w:rsidRPr="000B2096">
        <w:rPr>
          <w:szCs w:val="24"/>
        </w:rPr>
        <w:fldChar w:fldCharType="end"/>
      </w:r>
      <w:r w:rsidR="000B2096" w:rsidRPr="000B2096">
        <w:rPr>
          <w:szCs w:val="24"/>
        </w:rPr>
        <w:t>.)</w:t>
      </w:r>
    </w:p>
    <w:p w:rsidR="00662CDA" w:rsidRPr="00AC2387" w:rsidRDefault="00662CDA" w:rsidP="00AF1A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AC2387">
        <w:rPr>
          <w:b/>
        </w:rPr>
        <w:t>Определение участников аукциона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В день подведения итогов приема заявок </w:t>
      </w:r>
      <w:r w:rsidR="00A71155" w:rsidRPr="00AC2387">
        <w:t>комиссия по</w:t>
      </w:r>
      <w:r w:rsidRPr="00AC2387">
        <w:t xml:space="preserve"> п</w:t>
      </w:r>
      <w:r w:rsidRPr="00AC2387">
        <w:rPr>
          <w:bCs/>
        </w:rPr>
        <w:t xml:space="preserve">роведению </w:t>
      </w:r>
      <w:r w:rsidR="00A71155">
        <w:rPr>
          <w:bCs/>
        </w:rPr>
        <w:t>аукционов по продаже земельных участков или аукционов на право</w:t>
      </w:r>
      <w:r w:rsidRPr="00AC2387">
        <w:rPr>
          <w:color w:val="000000"/>
        </w:rPr>
        <w:t xml:space="preserve"> заключения договоров</w:t>
      </w:r>
      <w:r w:rsidRPr="00AC2387">
        <w:t xml:space="preserve"> </w:t>
      </w:r>
      <w:r w:rsidRPr="00AC2387">
        <w:rPr>
          <w:color w:val="000000"/>
        </w:rPr>
        <w:t xml:space="preserve">аренды </w:t>
      </w:r>
      <w:r w:rsidRPr="00AC2387">
        <w:t>земельных участков, находящихся в муниципальной собственности</w:t>
      </w:r>
      <w:r w:rsidR="00A71155">
        <w:t>,</w:t>
      </w:r>
      <w:r w:rsidRPr="00AC2387">
        <w:t xml:space="preserve">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662CDA" w:rsidRPr="00AC2387" w:rsidRDefault="00662CDA" w:rsidP="00AF1A7F">
      <w:pPr>
        <w:ind w:firstLine="709"/>
        <w:jc w:val="both"/>
      </w:pPr>
      <w:r w:rsidRPr="00AC2387">
        <w:t>По результатам рассмотрения заявок и документов</w:t>
      </w:r>
      <w:r w:rsidR="00A71155">
        <w:t xml:space="preserve"> заявителей на участие в аукционе</w:t>
      </w:r>
      <w:r w:rsidRPr="00AC2387">
        <w:t xml:space="preserve"> </w:t>
      </w:r>
      <w:r w:rsidR="00A71155" w:rsidRPr="00AC2387">
        <w:t>комиссия по п</w:t>
      </w:r>
      <w:r w:rsidR="00A71155" w:rsidRPr="00AC2387">
        <w:rPr>
          <w:bCs/>
        </w:rPr>
        <w:t xml:space="preserve">роведению </w:t>
      </w:r>
      <w:r w:rsidR="00A71155">
        <w:rPr>
          <w:bCs/>
        </w:rPr>
        <w:t>аукционов по продаже земельных участков или аукционов на право</w:t>
      </w:r>
      <w:r w:rsidR="00A71155" w:rsidRPr="00AC2387">
        <w:rPr>
          <w:color w:val="000000"/>
        </w:rPr>
        <w:t xml:space="preserve"> заключения договоров</w:t>
      </w:r>
      <w:r w:rsidR="00A71155" w:rsidRPr="00AC2387">
        <w:t xml:space="preserve"> </w:t>
      </w:r>
      <w:r w:rsidR="00A71155" w:rsidRPr="00AC2387">
        <w:rPr>
          <w:color w:val="000000"/>
        </w:rPr>
        <w:t xml:space="preserve">аренды </w:t>
      </w:r>
      <w:r w:rsidR="00A71155" w:rsidRPr="00AC2387">
        <w:t xml:space="preserve">земельных участков, находящихся в муниципальной собственности, </w:t>
      </w:r>
      <w:r w:rsidRPr="00AC2387">
        <w:t xml:space="preserve">принимает решение о признании </w:t>
      </w:r>
      <w:r w:rsidR="00E6277A">
        <w:t>заявителей</w:t>
      </w:r>
      <w:r w:rsidRPr="00AC2387">
        <w:t xml:space="preserve"> участниками аукциона или об отказе в допуске </w:t>
      </w:r>
      <w:r w:rsidR="00A71155">
        <w:t>заявителя</w:t>
      </w:r>
      <w:r w:rsidRPr="00AC2387">
        <w:t xml:space="preserve"> к участию в </w:t>
      </w:r>
      <w:r w:rsidR="00A71155">
        <w:t>аукционе</w:t>
      </w:r>
      <w:r w:rsidRPr="00AC2387">
        <w:t>, которое оформляется протоколом.</w:t>
      </w:r>
    </w:p>
    <w:p w:rsidR="00662CDA" w:rsidRPr="00AC2387" w:rsidRDefault="00A71155" w:rsidP="00AF1A7F">
      <w:pPr>
        <w:ind w:firstLine="709"/>
        <w:jc w:val="both"/>
      </w:pPr>
      <w:r>
        <w:t xml:space="preserve">Заявитель </w:t>
      </w:r>
      <w:r w:rsidR="00662CDA" w:rsidRPr="00AC2387">
        <w:t>не допускается к участию в аукционе по следующим основаниям: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- заявка подана лицом, в отношении которого законодательством Российской Федерации установлены ограничения в приобретении в </w:t>
      </w:r>
      <w:r w:rsidR="00E6277A" w:rsidRPr="00AC2387">
        <w:t>собственность земельных</w:t>
      </w:r>
      <w:r w:rsidRPr="00AC2387">
        <w:t xml:space="preserve"> участков, находящихся в государственной или муниципальной собственности;</w:t>
      </w:r>
    </w:p>
    <w:p w:rsidR="00662CDA" w:rsidRPr="00AC2387" w:rsidRDefault="00662CDA" w:rsidP="00AF1A7F">
      <w:pPr>
        <w:ind w:firstLine="709"/>
        <w:jc w:val="both"/>
      </w:pPr>
      <w:r w:rsidRPr="00AC2387"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662CDA" w:rsidRPr="00AC2387" w:rsidRDefault="00662CDA" w:rsidP="00AF1A7F">
      <w:pPr>
        <w:ind w:firstLine="709"/>
        <w:jc w:val="both"/>
      </w:pPr>
      <w:r w:rsidRPr="00AC2387">
        <w:t>- заявка подана лицом, не уполномоченным претендентом на осуществление таких действий;</w:t>
      </w:r>
    </w:p>
    <w:p w:rsidR="00662CDA" w:rsidRPr="00AC2387" w:rsidRDefault="00662CDA" w:rsidP="00AF1A7F">
      <w:pPr>
        <w:ind w:firstLine="709"/>
        <w:jc w:val="both"/>
      </w:pPr>
      <w:r w:rsidRPr="00AC2387">
        <w:t>- не подтверждено поступление в установленный срок задатка на счет Организатора торгов, указанный в настоящем информационном сообщении;</w:t>
      </w:r>
    </w:p>
    <w:p w:rsidR="00662CDA" w:rsidRPr="00AC2387" w:rsidRDefault="00662CDA" w:rsidP="00AF1A7F">
      <w:pPr>
        <w:ind w:firstLine="709"/>
        <w:jc w:val="both"/>
      </w:pPr>
      <w:r w:rsidRPr="00AC2387">
        <w:t>- 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62CDA" w:rsidRPr="00AC2387" w:rsidRDefault="00E6277A" w:rsidP="00AF1A7F">
      <w:pPr>
        <w:ind w:firstLine="709"/>
        <w:jc w:val="both"/>
      </w:pPr>
      <w:r>
        <w:t>Заявители</w:t>
      </w:r>
      <w:r w:rsidR="00662CDA" w:rsidRPr="00AC2387">
        <w:t xml:space="preserve">, признанные участниками аукциона, и </w:t>
      </w:r>
      <w:r>
        <w:t>заявители</w:t>
      </w:r>
      <w:r w:rsidR="00662CDA" w:rsidRPr="00AC2387">
        <w:t xml:space="preserve">, не допущенные к участию в аукционе, уведомляются об этом путем вручения им соответствующего уведомления не </w:t>
      </w:r>
      <w:r w:rsidR="00662CDA" w:rsidRPr="00AC2387">
        <w:lastRenderedPageBreak/>
        <w:t>позднее следующего дня после даты оформления данного решения протоколом приема заявок на участие в аукционе.</w:t>
      </w:r>
    </w:p>
    <w:p w:rsidR="00662CDA" w:rsidRPr="00AC2387" w:rsidRDefault="00E6277A" w:rsidP="00AF1A7F">
      <w:pPr>
        <w:ind w:firstLine="709"/>
        <w:jc w:val="both"/>
      </w:pPr>
      <w:r>
        <w:t>Заявитель</w:t>
      </w:r>
      <w:r w:rsidR="00662CDA" w:rsidRPr="00AC2387">
        <w:t>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 w:rsidR="00E6277A">
        <w:t xml:space="preserve">рабочих </w:t>
      </w:r>
      <w:r w:rsidRPr="00AC2387">
        <w:t xml:space="preserve">дней со дня оформления протокола приема заявок. 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</w:t>
      </w:r>
      <w:r w:rsidR="00E6277A">
        <w:t xml:space="preserve">рабочих </w:t>
      </w:r>
      <w:r w:rsidRPr="00AC2387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62CDA" w:rsidRPr="00AC2387" w:rsidRDefault="00662CDA" w:rsidP="00AF1A7F">
      <w:pPr>
        <w:ind w:firstLine="709"/>
        <w:jc w:val="both"/>
      </w:pPr>
      <w:r w:rsidRPr="00AC2387"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несостоявшимся.</w:t>
      </w:r>
    </w:p>
    <w:p w:rsidR="00E6277A" w:rsidRPr="00AC2387" w:rsidRDefault="00662CDA" w:rsidP="00AF1A7F">
      <w:pPr>
        <w:autoSpaceDE w:val="0"/>
        <w:autoSpaceDN w:val="0"/>
        <w:adjustRightInd w:val="0"/>
        <w:ind w:firstLine="709"/>
        <w:jc w:val="both"/>
      </w:pPr>
      <w:r w:rsidRPr="00E6277A">
        <w:t xml:space="preserve">Организатор аукциона вправе отказаться от проведения аукциона не позднее, чем за десять дней до дня проведения аукциона. Извещение об отказе в проведении аукциона опубликовывается в течение трех дней </w:t>
      </w:r>
      <w:r w:rsidR="00E6277A" w:rsidRPr="000B2096">
        <w:t xml:space="preserve">в официальном Вестнике администрации Балаганского муниципального образования, </w:t>
      </w:r>
      <w:r w:rsidR="00E6277A">
        <w:t xml:space="preserve">размещается </w:t>
      </w:r>
      <w:r w:rsidR="00E6277A" w:rsidRPr="000B2096">
        <w:t>на сайте администрации Балаганского муниципального образования информационно –</w:t>
      </w:r>
      <w:r w:rsidR="0052445B">
        <w:t xml:space="preserve"> </w:t>
      </w:r>
      <w:r w:rsidR="00E6277A" w:rsidRPr="000B2096">
        <w:t xml:space="preserve">телекоммуникационной сети «Интернет» </w:t>
      </w:r>
      <w:hyperlink r:id="rId7" w:history="1">
        <w:r w:rsidR="00E6277A" w:rsidRPr="00F10484">
          <w:rPr>
            <w:rStyle w:val="ac"/>
            <w:color w:val="auto"/>
            <w:u w:val="none"/>
            <w:lang w:val="en-US"/>
          </w:rPr>
          <w:t>http</w:t>
        </w:r>
        <w:r w:rsidR="00E6277A" w:rsidRPr="00F10484">
          <w:rPr>
            <w:rStyle w:val="ac"/>
            <w:color w:val="auto"/>
            <w:u w:val="none"/>
          </w:rPr>
          <w:t>://</w:t>
        </w:r>
        <w:r w:rsidR="00E6277A" w:rsidRPr="00F10484">
          <w:rPr>
            <w:rStyle w:val="ac"/>
            <w:color w:val="auto"/>
            <w:u w:val="none"/>
            <w:lang w:val="en-US"/>
          </w:rPr>
          <w:t>balagansk</w:t>
        </w:r>
        <w:r w:rsidR="00E6277A" w:rsidRPr="00F10484">
          <w:rPr>
            <w:rStyle w:val="ac"/>
            <w:color w:val="auto"/>
            <w:u w:val="none"/>
          </w:rPr>
          <w:t>-</w:t>
        </w:r>
        <w:r w:rsidR="00E6277A" w:rsidRPr="00F10484">
          <w:rPr>
            <w:rStyle w:val="ac"/>
            <w:color w:val="auto"/>
            <w:u w:val="none"/>
            <w:lang w:val="en-US"/>
          </w:rPr>
          <w:t>adm</w:t>
        </w:r>
        <w:r w:rsidR="00E6277A" w:rsidRPr="00F10484">
          <w:rPr>
            <w:rStyle w:val="ac"/>
            <w:color w:val="auto"/>
            <w:u w:val="none"/>
          </w:rPr>
          <w:t>.</w:t>
        </w:r>
        <w:r w:rsidR="00E6277A" w:rsidRPr="00F10484">
          <w:rPr>
            <w:rStyle w:val="ac"/>
            <w:color w:val="auto"/>
            <w:u w:val="none"/>
            <w:lang w:val="en-US"/>
          </w:rPr>
          <w:t>ru</w:t>
        </w:r>
        <w:r w:rsidR="00E6277A" w:rsidRPr="00F10484">
          <w:rPr>
            <w:rStyle w:val="ac"/>
            <w:color w:val="auto"/>
            <w:u w:val="none"/>
          </w:rPr>
          <w:t>/</w:t>
        </w:r>
      </w:hyperlink>
      <w:r w:rsidR="00E6277A" w:rsidRPr="00F10484">
        <w:t xml:space="preserve"> </w:t>
      </w:r>
      <w:r w:rsidR="00E6277A" w:rsidRPr="000B2096">
        <w:t>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E6277A" w:rsidRPr="000B2096">
          <w:t>www.torgi.gov.ru</w:t>
        </w:r>
      </w:hyperlink>
      <w:r w:rsidR="00E6277A" w:rsidRPr="000B2096">
        <w:t>.)</w:t>
      </w:r>
    </w:p>
    <w:p w:rsidR="00662CDA" w:rsidRPr="00AC2387" w:rsidRDefault="00662CDA" w:rsidP="00AF1A7F">
      <w:pPr>
        <w:ind w:firstLine="709"/>
        <w:jc w:val="both"/>
      </w:pPr>
      <w:r w:rsidRPr="00AC2387"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C55D2A" w:rsidRDefault="00C55D2A" w:rsidP="00AF1A7F">
      <w:pPr>
        <w:ind w:firstLine="709"/>
        <w:jc w:val="both"/>
        <w:rPr>
          <w:b/>
        </w:rPr>
      </w:pPr>
      <w:r w:rsidRPr="007E55F3">
        <w:rPr>
          <w:b/>
        </w:rPr>
        <w:t>Порядок проведения аукциона:</w:t>
      </w:r>
    </w:p>
    <w:p w:rsidR="005A0766" w:rsidRPr="005A0766" w:rsidRDefault="005A0766" w:rsidP="00AF1A7F">
      <w:pPr>
        <w:ind w:firstLine="709"/>
        <w:jc w:val="both"/>
      </w:pPr>
      <w:r w:rsidRPr="008202E9">
        <w:t>Аукцион начинается с осуществления Организатором торгов мероприятий, предусмотренных правилами проведения аукциона и объявления об открытии аукциона.</w:t>
      </w:r>
    </w:p>
    <w:p w:rsidR="00C55D2A" w:rsidRPr="007E55F3" w:rsidRDefault="005A0766" w:rsidP="00AF1A7F">
      <w:pPr>
        <w:ind w:firstLine="709"/>
        <w:jc w:val="both"/>
      </w:pPr>
      <w:r>
        <w:t>А</w:t>
      </w:r>
      <w:r w:rsidRPr="005A0766">
        <w:t xml:space="preserve">укцион ведет аукционист, </w:t>
      </w:r>
      <w:r w:rsidRPr="008202E9">
        <w:t xml:space="preserve">который обеспечивает порядок </w:t>
      </w:r>
      <w:r>
        <w:t xml:space="preserve">при проведении аукциона, </w:t>
      </w:r>
      <w:r w:rsidRPr="008202E9">
        <w:t>выбирается из числа членов комисси</w:t>
      </w:r>
      <w:r>
        <w:t>и</w:t>
      </w:r>
      <w:r w:rsidRPr="00AC2387">
        <w:t xml:space="preserve"> по п</w:t>
      </w:r>
      <w:r w:rsidRPr="00AC2387">
        <w:rPr>
          <w:bCs/>
        </w:rPr>
        <w:t xml:space="preserve">роведению </w:t>
      </w:r>
      <w:r>
        <w:rPr>
          <w:bCs/>
        </w:rPr>
        <w:t>аукционов по продаже земельных участков или аукционов на право</w:t>
      </w:r>
      <w:r w:rsidRPr="00AC2387">
        <w:rPr>
          <w:color w:val="000000"/>
        </w:rPr>
        <w:t xml:space="preserve"> заключения договоров</w:t>
      </w:r>
      <w:r w:rsidRPr="00AC2387">
        <w:t xml:space="preserve"> </w:t>
      </w:r>
      <w:r w:rsidRPr="00AC2387">
        <w:rPr>
          <w:color w:val="000000"/>
        </w:rPr>
        <w:t xml:space="preserve">аренды </w:t>
      </w:r>
      <w:r w:rsidRPr="00AC2387">
        <w:t>земельных участков, находящихся в муниципальной собственности</w:t>
      </w:r>
      <w:r>
        <w:t>.</w:t>
      </w:r>
    </w:p>
    <w:p w:rsidR="00C55D2A" w:rsidRPr="007E55F3" w:rsidRDefault="005A0766" w:rsidP="00AF1A7F">
      <w:pPr>
        <w:ind w:firstLine="709"/>
        <w:jc w:val="both"/>
      </w:pPr>
      <w:r>
        <w:t>А</w:t>
      </w:r>
      <w:r w:rsidR="00C55D2A" w:rsidRPr="007E55F3">
        <w:t>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C55D2A" w:rsidRPr="007E55F3" w:rsidRDefault="005A0766" w:rsidP="00C55D2A">
      <w:pPr>
        <w:ind w:firstLine="710"/>
        <w:jc w:val="both"/>
      </w:pPr>
      <w:r>
        <w:t>У</w:t>
      </w:r>
      <w:r w:rsidR="00C55D2A" w:rsidRPr="007E55F3">
        <w:t>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</w:t>
      </w:r>
      <w:r>
        <w:t>.</w:t>
      </w:r>
    </w:p>
    <w:p w:rsidR="00C55D2A" w:rsidRPr="007E55F3" w:rsidRDefault="005A0766" w:rsidP="00C55D2A">
      <w:pPr>
        <w:ind w:firstLine="710"/>
        <w:jc w:val="both"/>
      </w:pPr>
      <w:r>
        <w:t>К</w:t>
      </w:r>
      <w:r w:rsidR="00C55D2A" w:rsidRPr="007E55F3">
        <w:t>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</w:t>
      </w:r>
      <w:r>
        <w:t>.</w:t>
      </w:r>
    </w:p>
    <w:p w:rsidR="00C55D2A" w:rsidRPr="007E55F3" w:rsidRDefault="005A0766" w:rsidP="00C55D2A">
      <w:pPr>
        <w:ind w:firstLine="710"/>
        <w:jc w:val="both"/>
      </w:pPr>
      <w:r>
        <w:t>П</w:t>
      </w:r>
      <w:r w:rsidR="00C55D2A" w:rsidRPr="007E55F3">
        <w:t>ри наличии только одного участника готового купить земельный участок в соответствии с названной аукционистом ценой, либо при отсутствии таковых аукционист повторяет эту цену 3 раза.</w:t>
      </w:r>
    </w:p>
    <w:p w:rsidR="00C55D2A" w:rsidRPr="007E55F3" w:rsidRDefault="00C55D2A" w:rsidP="00C55D2A">
      <w:pPr>
        <w:ind w:firstLine="710"/>
        <w:jc w:val="both"/>
      </w:pPr>
      <w:r w:rsidRPr="007E55F3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</w:t>
      </w:r>
      <w:r w:rsidR="005A0766">
        <w:t>следним.</w:t>
      </w:r>
    </w:p>
    <w:p w:rsidR="00C55D2A" w:rsidRPr="007E55F3" w:rsidRDefault="005A0766" w:rsidP="00C55D2A">
      <w:pPr>
        <w:ind w:firstLine="710"/>
        <w:jc w:val="both"/>
      </w:pPr>
      <w:r>
        <w:t>П</w:t>
      </w:r>
      <w:r w:rsidR="00C55D2A" w:rsidRPr="007E55F3">
        <w:t>о завершени</w:t>
      </w:r>
      <w:r w:rsidR="00B674DD">
        <w:t>и</w:t>
      </w:r>
      <w:r w:rsidR="00C55D2A" w:rsidRPr="007E55F3">
        <w:t xml:space="preserve"> аукциона аукционист объявляет о продаже земельного участка, называет цену проданного участка и номер билета победителя аукциона.</w:t>
      </w:r>
    </w:p>
    <w:p w:rsidR="00EF549A" w:rsidRDefault="003D1DF1" w:rsidP="00F10484">
      <w:pPr>
        <w:pStyle w:val="a3"/>
        <w:ind w:firstLine="708"/>
        <w:textAlignment w:val="baseline"/>
        <w:rPr>
          <w:color w:val="000000"/>
        </w:rPr>
      </w:pPr>
      <w:r w:rsidRPr="003D1DF1">
        <w:rPr>
          <w:color w:val="000000"/>
          <w:szCs w:val="24"/>
        </w:rPr>
        <w:t>Р</w:t>
      </w:r>
      <w:r w:rsidR="00C55D2A" w:rsidRPr="003D1DF1">
        <w:rPr>
          <w:color w:val="000000"/>
          <w:szCs w:val="24"/>
        </w:rPr>
        <w:t>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 w:rsidR="00F10484">
        <w:rPr>
          <w:color w:val="000000"/>
        </w:rPr>
        <w:t xml:space="preserve">. </w:t>
      </w:r>
    </w:p>
    <w:p w:rsidR="00E172DA" w:rsidRPr="00EF549A" w:rsidRDefault="00F10484" w:rsidP="00EF549A">
      <w:pPr>
        <w:pStyle w:val="a3"/>
        <w:ind w:firstLine="708"/>
        <w:textAlignment w:val="baseline"/>
        <w:rPr>
          <w:szCs w:val="24"/>
        </w:rPr>
      </w:pPr>
      <w:r w:rsidRPr="003D1DF1">
        <w:rPr>
          <w:color w:val="000000"/>
          <w:szCs w:val="24"/>
        </w:rPr>
        <w:lastRenderedPageBreak/>
        <w:t>Протокол о результатах аукциона</w:t>
      </w:r>
      <w:r>
        <w:rPr>
          <w:color w:val="000000"/>
        </w:rPr>
        <w:t xml:space="preserve"> размещается </w:t>
      </w:r>
      <w:r w:rsidRPr="000B2096">
        <w:rPr>
          <w:szCs w:val="24"/>
        </w:rPr>
        <w:t xml:space="preserve">на сайте администрации Балаганского муниципального образования информационно –телекоммуникационной сети «Интернет» </w:t>
      </w:r>
      <w:hyperlink r:id="rId9" w:history="1">
        <w:r w:rsidRPr="00F10484">
          <w:rPr>
            <w:rStyle w:val="ac"/>
            <w:color w:val="auto"/>
            <w:szCs w:val="24"/>
            <w:u w:val="none"/>
            <w:lang w:val="en-US"/>
          </w:rPr>
          <w:t>http</w:t>
        </w:r>
        <w:r w:rsidRPr="00F10484">
          <w:rPr>
            <w:rStyle w:val="ac"/>
            <w:color w:val="auto"/>
            <w:szCs w:val="24"/>
            <w:u w:val="none"/>
          </w:rPr>
          <w:t>://</w:t>
        </w:r>
        <w:r w:rsidRPr="00F10484">
          <w:rPr>
            <w:rStyle w:val="ac"/>
            <w:color w:val="auto"/>
            <w:szCs w:val="24"/>
            <w:u w:val="none"/>
            <w:lang w:val="en-US"/>
          </w:rPr>
          <w:t>balagansk</w:t>
        </w:r>
        <w:r w:rsidRPr="00F10484">
          <w:rPr>
            <w:rStyle w:val="ac"/>
            <w:color w:val="auto"/>
            <w:szCs w:val="24"/>
            <w:u w:val="none"/>
          </w:rPr>
          <w:t>-</w:t>
        </w:r>
        <w:r w:rsidRPr="00F10484">
          <w:rPr>
            <w:rStyle w:val="ac"/>
            <w:color w:val="auto"/>
            <w:szCs w:val="24"/>
            <w:u w:val="none"/>
            <w:lang w:val="en-US"/>
          </w:rPr>
          <w:t>adm</w:t>
        </w:r>
        <w:r w:rsidRPr="00F10484">
          <w:rPr>
            <w:rStyle w:val="ac"/>
            <w:color w:val="auto"/>
            <w:szCs w:val="24"/>
            <w:u w:val="none"/>
          </w:rPr>
          <w:t>.</w:t>
        </w:r>
        <w:r w:rsidRPr="00F10484">
          <w:rPr>
            <w:rStyle w:val="ac"/>
            <w:color w:val="auto"/>
            <w:szCs w:val="24"/>
            <w:u w:val="none"/>
            <w:lang w:val="en-US"/>
          </w:rPr>
          <w:t>ru</w:t>
        </w:r>
        <w:r w:rsidRPr="00F10484">
          <w:rPr>
            <w:rStyle w:val="ac"/>
            <w:color w:val="auto"/>
            <w:szCs w:val="24"/>
            <w:u w:val="none"/>
          </w:rPr>
          <w:t>/</w:t>
        </w:r>
      </w:hyperlink>
      <w:r w:rsidRPr="000B2096">
        <w:rPr>
          <w:szCs w:val="24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0" w:history="1">
        <w:r w:rsidRPr="000B2096">
          <w:rPr>
            <w:szCs w:val="24"/>
          </w:rPr>
          <w:t>www.torgi.gov.ru</w:t>
        </w:r>
      </w:hyperlink>
      <w:r w:rsidR="00EF549A">
        <w:rPr>
          <w:szCs w:val="24"/>
        </w:rPr>
        <w:t>.)</w:t>
      </w:r>
    </w:p>
    <w:p w:rsidR="00E172DA" w:rsidRPr="008202E9" w:rsidRDefault="00E172DA" w:rsidP="00E172DA">
      <w:pPr>
        <w:ind w:firstLine="540"/>
        <w:jc w:val="both"/>
      </w:pPr>
      <w:r w:rsidRPr="008202E9">
        <w:t>Все вопросы, касающиеся проведения аукциона, не нашедшие отражения в настоящей аукционной документации и информационном сообщении, регулируются в соответствии с требованиями законодательства Российской Федерации.</w:t>
      </w:r>
    </w:p>
    <w:p w:rsidR="00C55D2A" w:rsidRPr="00FA6A6B" w:rsidRDefault="002018E5" w:rsidP="00C55D2A">
      <w:pPr>
        <w:ind w:firstLine="710"/>
        <w:jc w:val="both"/>
        <w:rPr>
          <w:b/>
        </w:rPr>
      </w:pPr>
      <w:r>
        <w:rPr>
          <w:b/>
        </w:rPr>
        <w:t>Порядок и с</w:t>
      </w:r>
      <w:r w:rsidR="00C55D2A" w:rsidRPr="00FA6A6B">
        <w:rPr>
          <w:b/>
        </w:rPr>
        <w:t xml:space="preserve">рок заключения договора </w:t>
      </w:r>
      <w:r w:rsidR="00684225">
        <w:rPr>
          <w:b/>
        </w:rPr>
        <w:t xml:space="preserve">аренды </w:t>
      </w:r>
      <w:r w:rsidR="00C55D2A" w:rsidRPr="00FA6A6B">
        <w:rPr>
          <w:b/>
        </w:rPr>
        <w:t xml:space="preserve"> земельного участка:</w:t>
      </w:r>
    </w:p>
    <w:p w:rsidR="007B5ED2" w:rsidRPr="000B2096" w:rsidRDefault="00C55D2A" w:rsidP="00B674DD">
      <w:pPr>
        <w:pStyle w:val="a3"/>
        <w:ind w:firstLine="708"/>
        <w:textAlignment w:val="baseline"/>
        <w:rPr>
          <w:szCs w:val="24"/>
        </w:rPr>
      </w:pPr>
      <w:r w:rsidRPr="007E55F3">
        <w:t xml:space="preserve">Договор </w:t>
      </w:r>
      <w:r w:rsidR="00684225">
        <w:t>аренды</w:t>
      </w:r>
      <w:r w:rsidRPr="007E55F3">
        <w:t xml:space="preserve"> земельного участка </w:t>
      </w:r>
      <w:r w:rsidR="00944E29">
        <w:t xml:space="preserve">(Приложение </w:t>
      </w:r>
      <w:r w:rsidR="00CD09CF">
        <w:t>№</w:t>
      </w:r>
      <w:r w:rsidR="00944E29">
        <w:t>2)</w:t>
      </w:r>
      <w:r w:rsidR="00C72475" w:rsidRPr="00C72475">
        <w:t xml:space="preserve"> </w:t>
      </w:r>
      <w:r w:rsidR="00C72475" w:rsidRPr="008202E9">
        <w:t>заключается между Администрацией Балаганского муниципального образования и Победителем аукциона или единственным участником торгов</w:t>
      </w:r>
      <w:r w:rsidR="00944E29">
        <w:t xml:space="preserve"> </w:t>
      </w:r>
      <w:r w:rsidR="00C72475">
        <w:t xml:space="preserve">по результатам аукциона </w:t>
      </w:r>
      <w:r w:rsidRPr="007E55F3">
        <w:t xml:space="preserve">в срок не позднее чем через </w:t>
      </w:r>
      <w:r w:rsidR="005A0766">
        <w:t>тридцать</w:t>
      </w:r>
      <w:r w:rsidRPr="007E55F3">
        <w:t xml:space="preserve"> дней после дня проведения аукциона. Не допускается заключение договора, ранее, чем через десять дней со дня размещения информации о результатах аукциона </w:t>
      </w:r>
      <w:r w:rsidR="007B5ED2" w:rsidRPr="000B2096">
        <w:rPr>
          <w:szCs w:val="24"/>
        </w:rPr>
        <w:t xml:space="preserve">на сайте администрации Балаганского муниципального образования информационно –телекоммуникационной сети «Интернет» </w:t>
      </w:r>
      <w:hyperlink r:id="rId11" w:history="1"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http</w:t>
        </w:r>
        <w:r w:rsidR="007B5ED2" w:rsidRPr="00F10484">
          <w:rPr>
            <w:rStyle w:val="ac"/>
            <w:color w:val="auto"/>
            <w:szCs w:val="24"/>
            <w:u w:val="none"/>
          </w:rPr>
          <w:t>://</w:t>
        </w:r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balagansk</w:t>
        </w:r>
        <w:r w:rsidR="007B5ED2" w:rsidRPr="00F10484">
          <w:rPr>
            <w:rStyle w:val="ac"/>
            <w:color w:val="auto"/>
            <w:szCs w:val="24"/>
            <w:u w:val="none"/>
          </w:rPr>
          <w:t>-</w:t>
        </w:r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adm</w:t>
        </w:r>
        <w:r w:rsidR="007B5ED2" w:rsidRPr="00F10484">
          <w:rPr>
            <w:rStyle w:val="ac"/>
            <w:color w:val="auto"/>
            <w:szCs w:val="24"/>
            <w:u w:val="none"/>
          </w:rPr>
          <w:t>.</w:t>
        </w:r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ru</w:t>
        </w:r>
        <w:r w:rsidR="007B5ED2" w:rsidRPr="00F10484">
          <w:rPr>
            <w:rStyle w:val="ac"/>
            <w:color w:val="auto"/>
            <w:szCs w:val="24"/>
            <w:u w:val="none"/>
          </w:rPr>
          <w:t>/</w:t>
        </w:r>
      </w:hyperlink>
      <w:r w:rsidR="007B5ED2" w:rsidRPr="000B2096">
        <w:rPr>
          <w:szCs w:val="24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2" w:history="1">
        <w:r w:rsidR="007B5ED2" w:rsidRPr="000B2096">
          <w:rPr>
            <w:szCs w:val="24"/>
          </w:rPr>
          <w:t>www.torgi.gov.ru</w:t>
        </w:r>
      </w:hyperlink>
      <w:r w:rsidR="007B5ED2" w:rsidRPr="000B2096">
        <w:rPr>
          <w:szCs w:val="24"/>
        </w:rPr>
        <w:t>.)</w:t>
      </w:r>
    </w:p>
    <w:p w:rsidR="00B674DD" w:rsidRDefault="00662CDA" w:rsidP="00B674DD">
      <w:pPr>
        <w:ind w:firstLine="708"/>
        <w:jc w:val="both"/>
      </w:pPr>
      <w:r w:rsidRPr="008202E9">
        <w:t>Аукцион признается несостоявшимся в случае, если:</w:t>
      </w:r>
    </w:p>
    <w:p w:rsidR="00B674DD" w:rsidRDefault="00D32C1B" w:rsidP="00B674DD">
      <w:pPr>
        <w:ind w:firstLine="708"/>
        <w:jc w:val="both"/>
      </w:pPr>
      <w:r>
        <w:t xml:space="preserve">1) </w:t>
      </w:r>
      <w:r w:rsidR="00662CDA" w:rsidRPr="008202E9">
        <w:t>в аукционе участвовали менее двух участников;</w:t>
      </w:r>
    </w:p>
    <w:p w:rsidR="00662CDA" w:rsidRPr="008202E9" w:rsidRDefault="00662CDA" w:rsidP="00B674DD">
      <w:pPr>
        <w:ind w:firstLine="708"/>
        <w:jc w:val="both"/>
      </w:pPr>
      <w:r w:rsidRPr="008202E9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62CDA" w:rsidRPr="008202E9" w:rsidRDefault="00D32C1B" w:rsidP="00B674DD">
      <w:pPr>
        <w:ind w:firstLine="708"/>
        <w:jc w:val="both"/>
      </w:pPr>
      <w:r w:rsidRPr="00525F33"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D91979">
        <w:t>аренды</w:t>
      </w:r>
      <w:r w:rsidRPr="00525F33">
        <w:t xml:space="preserve"> выставленног</w:t>
      </w:r>
      <w:r>
        <w:t xml:space="preserve">о на аукцион земельного участка, </w:t>
      </w:r>
      <w:r w:rsidR="00662CDA" w:rsidRPr="008202E9">
        <w:t xml:space="preserve">а Организатор торгов обязан заключить договор с единственным участником аукциона по </w:t>
      </w:r>
      <w:r w:rsidR="001D0158" w:rsidRPr="008202E9">
        <w:t>начальной цене</w:t>
      </w:r>
      <w:r w:rsidR="00662CDA" w:rsidRPr="008202E9">
        <w:t xml:space="preserve"> аукциона.</w:t>
      </w:r>
    </w:p>
    <w:p w:rsidR="00662CDA" w:rsidRDefault="00662CDA" w:rsidP="00B674DD">
      <w:pPr>
        <w:ind w:firstLine="708"/>
        <w:jc w:val="both"/>
      </w:pPr>
      <w:r w:rsidRPr="008202E9">
        <w:t xml:space="preserve">Организатор аукциона в случаях, если аукцион был </w:t>
      </w:r>
      <w:r w:rsidR="001D0158" w:rsidRPr="008202E9">
        <w:t>признан несостоявшимся</w:t>
      </w:r>
      <w:r w:rsidR="00B674DD">
        <w:t xml:space="preserve"> </w:t>
      </w:r>
      <w:r w:rsidRPr="008202E9">
        <w:t xml:space="preserve">либо если </w:t>
      </w:r>
      <w:r w:rsidR="00D32C1B">
        <w:t xml:space="preserve">не был заключен договор </w:t>
      </w:r>
      <w:r w:rsidR="00D91979">
        <w:t>аренды</w:t>
      </w:r>
      <w:r w:rsidRPr="008202E9">
        <w:t xml:space="preserve">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 </w:t>
      </w:r>
    </w:p>
    <w:p w:rsidR="00460658" w:rsidRPr="008202E9" w:rsidRDefault="00460658" w:rsidP="00B674DD">
      <w:pPr>
        <w:ind w:firstLine="708"/>
        <w:jc w:val="both"/>
      </w:pPr>
      <w:r w:rsidRPr="008202E9">
        <w:t xml:space="preserve">При уклонении (отказе) победителя аукциона от заключения в установленный срок договора </w:t>
      </w:r>
      <w:r w:rsidR="00D91979">
        <w:t>аренды</w:t>
      </w:r>
      <w:r>
        <w:t xml:space="preserve"> </w:t>
      </w:r>
      <w:r w:rsidRPr="008202E9">
        <w:t>земельного участка, задаток ему не возвращается, а победитель утрачивает право на заключение указанного договора аренды. Результаты аукциона анн</w:t>
      </w:r>
      <w:r>
        <w:t>улируются Организатором торгов.</w:t>
      </w:r>
    </w:p>
    <w:p w:rsidR="00D32C1B" w:rsidRPr="007E55F3" w:rsidRDefault="00662CDA" w:rsidP="001D0158">
      <w:pPr>
        <w:ind w:firstLine="540"/>
        <w:jc w:val="both"/>
      </w:pPr>
      <w:r w:rsidRPr="008202E9">
        <w:t xml:space="preserve">Организатор торгов обязан в течение </w:t>
      </w:r>
      <w:r w:rsidR="00B674DD">
        <w:t>пяти</w:t>
      </w:r>
      <w:r w:rsidRPr="008202E9">
        <w:t xml:space="preserve"> </w:t>
      </w:r>
      <w:r w:rsidR="001D0158" w:rsidRPr="008202E9">
        <w:t>рабочих дней</w:t>
      </w:r>
      <w:r w:rsidRPr="008202E9">
        <w:t xml:space="preserve"> со дня подписания протокола о результатах торгов возвратить </w:t>
      </w:r>
      <w:r w:rsidR="001D0158" w:rsidRPr="008202E9">
        <w:t>внесенный задаток</w:t>
      </w:r>
      <w:r w:rsidRPr="008202E9">
        <w:t xml:space="preserve"> </w:t>
      </w:r>
      <w:r w:rsidR="001D0158" w:rsidRPr="008202E9">
        <w:t>лицам,</w:t>
      </w:r>
      <w:r w:rsidRPr="008202E9">
        <w:t xml:space="preserve"> не победившим в торгах. В случае, если победитель торгов уклонился от подписания протокола о резул</w:t>
      </w:r>
      <w:r w:rsidR="007B5ED2">
        <w:t xml:space="preserve">ьтатах торгов, договора аренды </w:t>
      </w:r>
      <w:r w:rsidRPr="008202E9">
        <w:t>купли</w:t>
      </w:r>
      <w:r w:rsidR="007B5ED2">
        <w:t xml:space="preserve">-продажи </w:t>
      </w:r>
      <w:r w:rsidRPr="008202E9">
        <w:t xml:space="preserve">земельного </w:t>
      </w:r>
      <w:r w:rsidR="001D0158" w:rsidRPr="008202E9">
        <w:t>участка, внесенный</w:t>
      </w:r>
      <w:r w:rsidRPr="008202E9">
        <w:t xml:space="preserve"> победителем торгов задаток ему не возвращается.</w:t>
      </w:r>
    </w:p>
    <w:p w:rsidR="00662CDA" w:rsidRDefault="00662CDA" w:rsidP="002D5F6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16D36" w:rsidRDefault="00116D36" w:rsidP="00EF5258">
      <w:pPr>
        <w:autoSpaceDE w:val="0"/>
        <w:autoSpaceDN w:val="0"/>
        <w:adjustRightInd w:val="0"/>
        <w:jc w:val="both"/>
        <w:rPr>
          <w:b/>
        </w:rPr>
      </w:pPr>
    </w:p>
    <w:p w:rsidR="00C823E0" w:rsidRDefault="00C823E0" w:rsidP="005A49D8">
      <w:pPr>
        <w:jc w:val="center"/>
      </w:pPr>
    </w:p>
    <w:p w:rsidR="005A49D8" w:rsidRDefault="005A49D8" w:rsidP="00C823E0">
      <w:pPr>
        <w:jc w:val="right"/>
      </w:pPr>
      <w:r>
        <w:t xml:space="preserve"> П</w:t>
      </w:r>
      <w:r w:rsidRPr="00447768">
        <w:t xml:space="preserve">риложение № </w:t>
      </w:r>
      <w:r>
        <w:t>1</w:t>
      </w:r>
    </w:p>
    <w:p w:rsidR="005A49D8" w:rsidRDefault="005A49D8" w:rsidP="00C823E0">
      <w:pPr>
        <w:jc w:val="right"/>
      </w:pPr>
      <w:r>
        <w:rPr>
          <w:b/>
        </w:rPr>
        <w:t xml:space="preserve">                                                                                          </w:t>
      </w:r>
      <w:r w:rsidRPr="005A49D8">
        <w:t>к извещению о проведение аукциона</w:t>
      </w:r>
    </w:p>
    <w:p w:rsidR="005A49D8" w:rsidRDefault="005A49D8" w:rsidP="005A49D8">
      <w:pPr>
        <w:jc w:val="center"/>
      </w:pPr>
    </w:p>
    <w:p w:rsidR="00D91979" w:rsidRPr="00185877" w:rsidRDefault="00D91979" w:rsidP="00D91979">
      <w:pPr>
        <w:jc w:val="center"/>
      </w:pPr>
      <w:r w:rsidRPr="00185877">
        <w:t>Заявка на участие в аукционе</w:t>
      </w:r>
    </w:p>
    <w:p w:rsidR="00D91979" w:rsidRDefault="00D91979" w:rsidP="00D91979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заключению договора аренды</w:t>
      </w:r>
    </w:p>
    <w:p w:rsidR="005A49D8" w:rsidRPr="008F6AEF" w:rsidRDefault="005A49D8" w:rsidP="005A49D8"/>
    <w:p w:rsidR="005A49D8" w:rsidRPr="00A52A00" w:rsidRDefault="005A49D8" w:rsidP="005A49D8">
      <w:pPr>
        <w:keepNext/>
        <w:keepLines/>
        <w:ind w:firstLine="708"/>
        <w:jc w:val="both"/>
      </w:pPr>
      <w:r>
        <w:t xml:space="preserve">1. </w:t>
      </w:r>
      <w:r w:rsidR="00116D36">
        <w:t>Изуч</w:t>
      </w:r>
      <w:r w:rsidR="00116D36" w:rsidRPr="00A52A00">
        <w:t xml:space="preserve">ив информационное сообщение </w:t>
      </w:r>
      <w:r w:rsidR="00B674DD" w:rsidRPr="00A52A00">
        <w:t>об аукционе</w:t>
      </w:r>
      <w:r w:rsidRPr="00A52A00">
        <w:t xml:space="preserve"> </w:t>
      </w:r>
      <w:r>
        <w:t>на право заключения договора аренды</w:t>
      </w:r>
      <w:r w:rsidRPr="00A52A00">
        <w:t xml:space="preserve"> земельного участка</w:t>
      </w:r>
    </w:p>
    <w:p w:rsidR="005A49D8" w:rsidRPr="00A52A00" w:rsidRDefault="005A49D8" w:rsidP="005A49D8">
      <w:pPr>
        <w:widowControl w:val="0"/>
        <w:ind w:firstLine="709"/>
        <w:jc w:val="both"/>
      </w:pPr>
    </w:p>
    <w:p w:rsidR="005A49D8" w:rsidRPr="003B7439" w:rsidRDefault="005A49D8" w:rsidP="005A49D8">
      <w:pPr>
        <w:widowControl w:val="0"/>
        <w:jc w:val="both"/>
        <w:rPr>
          <w:b/>
          <w:sz w:val="18"/>
          <w:szCs w:val="18"/>
        </w:rPr>
      </w:pPr>
      <w:r w:rsidRPr="003B7439">
        <w:rPr>
          <w:b/>
          <w:sz w:val="18"/>
          <w:szCs w:val="18"/>
        </w:rPr>
        <w:t>(заполняется юридическим лицом)</w:t>
      </w:r>
    </w:p>
    <w:p w:rsidR="005A49D8" w:rsidRDefault="005A49D8" w:rsidP="005A49D8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</w:t>
      </w:r>
      <w:r>
        <w:rPr>
          <w:b/>
        </w:rPr>
        <w:t>__________________________</w:t>
      </w:r>
    </w:p>
    <w:p w:rsidR="005A49D8" w:rsidRPr="00A52A00" w:rsidRDefault="005A49D8" w:rsidP="005A49D8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5A49D8" w:rsidRPr="00A52A00" w:rsidRDefault="005A49D8" w:rsidP="005A49D8">
      <w:pPr>
        <w:widowControl w:val="0"/>
        <w:jc w:val="both"/>
        <w:rPr>
          <w:i/>
        </w:rPr>
      </w:pPr>
      <w:r>
        <w:lastRenderedPageBreak/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5A49D8" w:rsidRDefault="005A49D8" w:rsidP="005A49D8">
      <w:pPr>
        <w:widowControl w:val="0"/>
        <w:jc w:val="both"/>
        <w:rPr>
          <w:szCs w:val="20"/>
        </w:rPr>
      </w:pPr>
      <w:r w:rsidRPr="00A52A00">
        <w:rPr>
          <w:szCs w:val="20"/>
        </w:rPr>
        <w:t>В</w:t>
      </w:r>
      <w:r>
        <w:rPr>
          <w:szCs w:val="20"/>
        </w:rPr>
        <w:t xml:space="preserve"> </w:t>
      </w:r>
      <w:r w:rsidRPr="00A52A00">
        <w:rPr>
          <w:szCs w:val="20"/>
        </w:rPr>
        <w:t xml:space="preserve">лице </w:t>
      </w:r>
    </w:p>
    <w:p w:rsidR="005A49D8" w:rsidRPr="00A52A00" w:rsidRDefault="005A49D8" w:rsidP="005A49D8">
      <w:pPr>
        <w:widowControl w:val="0"/>
        <w:jc w:val="both"/>
        <w:rPr>
          <w:szCs w:val="20"/>
        </w:rPr>
      </w:pPr>
      <w:r w:rsidRPr="00A52A00">
        <w:rPr>
          <w:szCs w:val="20"/>
        </w:rPr>
        <w:t>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</w:t>
      </w:r>
      <w:r>
        <w:rPr>
          <w:szCs w:val="20"/>
        </w:rPr>
        <w:t>__</w:t>
      </w:r>
      <w:r w:rsidRPr="00A52A00">
        <w:rPr>
          <w:szCs w:val="20"/>
        </w:rPr>
        <w:t>,</w:t>
      </w:r>
    </w:p>
    <w:p w:rsidR="005A49D8" w:rsidRPr="00A52A00" w:rsidRDefault="005A49D8" w:rsidP="005A49D8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5A49D8" w:rsidRDefault="005A49D8" w:rsidP="005A49D8">
      <w:pPr>
        <w:widowControl w:val="0"/>
        <w:spacing w:before="120" w:after="120"/>
        <w:jc w:val="both"/>
      </w:pPr>
      <w:r w:rsidRPr="00A52A00">
        <w:t>действующего на основании</w:t>
      </w:r>
      <w:r>
        <w:t>:</w:t>
      </w:r>
    </w:p>
    <w:p w:rsidR="005A49D8" w:rsidRPr="00A52A00" w:rsidRDefault="005A49D8" w:rsidP="005A49D8">
      <w:pPr>
        <w:widowControl w:val="0"/>
        <w:spacing w:before="120" w:after="120"/>
        <w:jc w:val="both"/>
      </w:pPr>
      <w:r>
        <w:t>___________________</w:t>
      </w:r>
      <w:r w:rsidRPr="00A52A00">
        <w:t xml:space="preserve"> __________________________________________________________</w:t>
      </w:r>
    </w:p>
    <w:p w:rsidR="005A49D8" w:rsidRPr="00A52A00" w:rsidRDefault="005A49D8" w:rsidP="005A49D8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5A49D8" w:rsidRPr="00A52A00" w:rsidRDefault="005A49D8" w:rsidP="005A49D8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5A49D8" w:rsidRDefault="005A49D8" w:rsidP="005A49D8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</w:t>
      </w:r>
      <w:r>
        <w:rPr>
          <w:szCs w:val="20"/>
        </w:rPr>
        <w:t xml:space="preserve">/факс: </w:t>
      </w:r>
      <w:r w:rsidRPr="00A52A00">
        <w:rPr>
          <w:szCs w:val="20"/>
        </w:rPr>
        <w:t>___________________________</w:t>
      </w:r>
      <w:r>
        <w:rPr>
          <w:szCs w:val="20"/>
        </w:rPr>
        <w:t>_____________________________________</w:t>
      </w:r>
    </w:p>
    <w:p w:rsidR="005A49D8" w:rsidRDefault="005A49D8" w:rsidP="005A49D8">
      <w:pPr>
        <w:widowControl w:val="0"/>
        <w:spacing w:before="120" w:after="120"/>
        <w:jc w:val="both"/>
        <w:rPr>
          <w:szCs w:val="20"/>
        </w:rPr>
      </w:pPr>
    </w:p>
    <w:p w:rsidR="005A49D8" w:rsidRPr="003B7439" w:rsidRDefault="005A49D8" w:rsidP="005A49D8">
      <w:pPr>
        <w:widowControl w:val="0"/>
        <w:spacing w:before="120" w:after="120"/>
        <w:jc w:val="both"/>
        <w:rPr>
          <w:sz w:val="18"/>
          <w:szCs w:val="18"/>
        </w:rPr>
      </w:pPr>
      <w:r w:rsidRPr="003B7439">
        <w:rPr>
          <w:b/>
          <w:sz w:val="18"/>
          <w:szCs w:val="18"/>
        </w:rPr>
        <w:t>(заполняется физическим лицом)</w:t>
      </w:r>
    </w:p>
    <w:p w:rsidR="005A49D8" w:rsidRPr="003B7439" w:rsidRDefault="005A49D8" w:rsidP="005A49D8">
      <w:pPr>
        <w:widowControl w:val="0"/>
        <w:spacing w:before="120" w:after="120"/>
        <w:rPr>
          <w:szCs w:val="20"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</w:t>
      </w:r>
      <w:r>
        <w:rPr>
          <w:szCs w:val="20"/>
        </w:rPr>
        <w:t xml:space="preserve"> </w:t>
      </w:r>
      <w:r w:rsidRPr="00A52A00">
        <w:t>(</w:t>
      </w:r>
      <w:r w:rsidRPr="00A52A00">
        <w:rPr>
          <w:i/>
        </w:rPr>
        <w:t>Ф.И.О. заявителя)</w:t>
      </w:r>
    </w:p>
    <w:p w:rsidR="005A49D8" w:rsidRPr="00A52A00" w:rsidRDefault="005A49D8" w:rsidP="005A49D8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</w:t>
      </w:r>
    </w:p>
    <w:p w:rsidR="005A49D8" w:rsidRPr="00A52A00" w:rsidRDefault="005A49D8" w:rsidP="005A49D8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 xml:space="preserve">_____ №_____________________ </w:t>
      </w:r>
      <w:r w:rsidR="0052445B" w:rsidRPr="00A52A00">
        <w:t>выдан «</w:t>
      </w:r>
      <w:r w:rsidRPr="00A52A00">
        <w:t>______</w:t>
      </w:r>
      <w:r>
        <w:t>» __________________</w:t>
      </w:r>
    </w:p>
    <w:p w:rsidR="005A49D8" w:rsidRPr="00A52A00" w:rsidRDefault="005A49D8" w:rsidP="005A49D8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</w:t>
      </w:r>
    </w:p>
    <w:p w:rsidR="005A49D8" w:rsidRPr="00A52A00" w:rsidRDefault="005A49D8" w:rsidP="005A49D8">
      <w:pPr>
        <w:keepNext/>
        <w:keepLines/>
        <w:jc w:val="center"/>
      </w:pPr>
      <w:r w:rsidRPr="00A52A00">
        <w:t>(кем выдан)</w:t>
      </w:r>
    </w:p>
    <w:p w:rsidR="005A49D8" w:rsidRDefault="005A49D8" w:rsidP="005A49D8">
      <w:pPr>
        <w:keepNext/>
        <w:keepLines/>
        <w:widowControl w:val="0"/>
        <w:spacing w:after="120"/>
        <w:jc w:val="both"/>
      </w:pPr>
      <w:r w:rsidRPr="00A52A00">
        <w:t>Место регистрации (адрес)</w:t>
      </w:r>
    </w:p>
    <w:p w:rsidR="005A49D8" w:rsidRPr="00A52A00" w:rsidRDefault="005A49D8" w:rsidP="005A49D8">
      <w:pPr>
        <w:keepNext/>
        <w:keepLines/>
        <w:widowControl w:val="0"/>
        <w:spacing w:after="120"/>
        <w:jc w:val="both"/>
      </w:pPr>
      <w:r>
        <w:t>_________________</w:t>
      </w:r>
      <w:r w:rsidRPr="00A52A00">
        <w:t>____________________________________________________________</w:t>
      </w:r>
    </w:p>
    <w:p w:rsidR="005A49D8" w:rsidRPr="00A52A00" w:rsidRDefault="005A49D8" w:rsidP="005A49D8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 xml:space="preserve">_______________________________ </w:t>
      </w:r>
      <w:r w:rsidR="0052445B">
        <w:t>телефон:</w:t>
      </w:r>
      <w:r w:rsidR="0052445B" w:rsidRPr="00A52A00">
        <w:t xml:space="preserve"> _</w:t>
      </w:r>
      <w:r w:rsidRPr="00A52A00">
        <w:t>______</w:t>
      </w:r>
      <w:r>
        <w:t>_______</w:t>
      </w:r>
      <w:r w:rsidRPr="00A52A00">
        <w:t>____________</w:t>
      </w:r>
    </w:p>
    <w:p w:rsidR="005A0766" w:rsidRPr="007F0086" w:rsidRDefault="00D91979" w:rsidP="005A0766">
      <w:pPr>
        <w:ind w:firstLine="567"/>
        <w:jc w:val="both"/>
      </w:pPr>
      <w:r w:rsidRPr="00185877">
        <w:t xml:space="preserve">принимая решение об участии в аукционе </w:t>
      </w:r>
      <w:r>
        <w:t>на право заключения договора аренды</w:t>
      </w:r>
      <w:r w:rsidRPr="00185877">
        <w:t xml:space="preserve"> земельного участка</w:t>
      </w:r>
      <w:r w:rsidR="005A49D8" w:rsidRPr="007F0086">
        <w:t xml:space="preserve">, </w:t>
      </w:r>
      <w:r w:rsidR="005A0766">
        <w:t>по Лот №</w:t>
      </w:r>
      <w:r w:rsidR="00F668B5">
        <w:t>____</w:t>
      </w:r>
      <w:r w:rsidR="005A0766">
        <w:t xml:space="preserve">, </w:t>
      </w:r>
      <w:r w:rsidR="005A0766" w:rsidRPr="007F0086">
        <w:t xml:space="preserve">категория земель: земли населенных </w:t>
      </w:r>
      <w:r w:rsidR="00B674DD" w:rsidRPr="007F0086">
        <w:t>пунктов с</w:t>
      </w:r>
      <w:r w:rsidR="005A0766" w:rsidRPr="007F0086">
        <w:t xml:space="preserve"> кадастровым </w:t>
      </w:r>
      <w:r w:rsidR="0052445B" w:rsidRPr="007F0086">
        <w:t>номером</w:t>
      </w:r>
      <w:r w:rsidR="0052445B">
        <w:t>: _</w:t>
      </w:r>
      <w:r w:rsidR="005A0766">
        <w:t>__________________________</w:t>
      </w:r>
      <w:r w:rsidR="005A0766" w:rsidRPr="007F0086">
        <w:t xml:space="preserve">, площадью </w:t>
      </w:r>
      <w:r w:rsidR="005A0766">
        <w:t>___________</w:t>
      </w:r>
      <w:r w:rsidR="005A0766" w:rsidRPr="007F0086">
        <w:t xml:space="preserve"> кв.м., расположенного по адресу: Иркутская область, Балаганский район, </w:t>
      </w:r>
      <w:r w:rsidR="005A0766">
        <w:t>________________________________________________</w:t>
      </w:r>
      <w:r w:rsidR="005A0766" w:rsidRPr="007F0086">
        <w:t xml:space="preserve">, разрешенное использование: </w:t>
      </w:r>
      <w:r w:rsidR="005A0766">
        <w:t>_________________________________________________________________________________</w:t>
      </w:r>
    </w:p>
    <w:p w:rsidR="005A49D8" w:rsidRDefault="00B32322" w:rsidP="003351F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="005A49D8">
        <w:rPr>
          <w:b/>
          <w:bCs/>
        </w:rPr>
        <w:t>обязуюсь:</w:t>
      </w:r>
    </w:p>
    <w:p w:rsidR="005A49D8" w:rsidRDefault="005A49D8" w:rsidP="005A49D8">
      <w:pPr>
        <w:ind w:firstLine="720"/>
        <w:jc w:val="both"/>
        <w:rPr>
          <w:b/>
          <w:bCs/>
        </w:rPr>
      </w:pPr>
      <w:r>
        <w:t xml:space="preserve">1. Соблюдать условия аукциона, содержащиеся в информационном сообщении о проведении аукциона, </w:t>
      </w:r>
      <w:r w:rsidR="00F00A8A">
        <w:t xml:space="preserve">размещенном на официальном сайте Российской Федерации в сети «Интернет» </w:t>
      </w:r>
      <w:r w:rsidR="00F00A8A" w:rsidRPr="000C6733">
        <w:t>(</w:t>
      </w:r>
      <w:r w:rsidR="00F00A8A" w:rsidRPr="0052445B">
        <w:t>www.torgi.gov.ru</w:t>
      </w:r>
      <w:r w:rsidR="00F00A8A">
        <w:t xml:space="preserve">), </w:t>
      </w:r>
      <w:r>
        <w:t xml:space="preserve">а также порядок проведения аукциона на право заключения договора </w:t>
      </w:r>
      <w:r w:rsidR="00D91979">
        <w:t>аренды</w:t>
      </w:r>
      <w:r w:rsidR="005A0766">
        <w:t xml:space="preserve"> </w:t>
      </w:r>
      <w:r>
        <w:t>земельного участка;</w:t>
      </w:r>
    </w:p>
    <w:p w:rsidR="00F211CA" w:rsidRPr="000B2096" w:rsidRDefault="005A49D8" w:rsidP="00F211CA">
      <w:pPr>
        <w:pStyle w:val="a3"/>
        <w:ind w:firstLine="708"/>
        <w:textAlignment w:val="baseline"/>
        <w:rPr>
          <w:szCs w:val="24"/>
        </w:rPr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r w:rsidRPr="0052445B">
        <w:t>www.torgi.gov.ru</w:t>
      </w:r>
      <w:r>
        <w:t xml:space="preserve">) подписать </w:t>
      </w:r>
      <w:r w:rsidR="00D91979">
        <w:t>договор</w:t>
      </w:r>
      <w:r w:rsidR="00F211CA">
        <w:t xml:space="preserve"> </w:t>
      </w:r>
      <w:r w:rsidR="00D91979">
        <w:t>аренды</w:t>
      </w:r>
      <w:r w:rsidR="002A4533" w:rsidRPr="002A4533">
        <w:t xml:space="preserve"> </w:t>
      </w:r>
      <w:r w:rsidR="002A4533" w:rsidRPr="00185877">
        <w:t>земельного участка</w:t>
      </w:r>
      <w:r w:rsidR="00F211CA">
        <w:t xml:space="preserve"> в трех экземплярах</w:t>
      </w:r>
      <w:r>
        <w:t xml:space="preserve"> и предоставить в администрацию Балаганского </w:t>
      </w:r>
      <w:r w:rsidR="00F211CA">
        <w:t>муниципального образования</w:t>
      </w:r>
      <w:r>
        <w:t>.</w:t>
      </w:r>
      <w:r w:rsidR="00F211CA" w:rsidRPr="00F211CA">
        <w:rPr>
          <w:szCs w:val="24"/>
        </w:rPr>
        <w:t xml:space="preserve"> </w:t>
      </w:r>
    </w:p>
    <w:p w:rsidR="005A49D8" w:rsidRDefault="005A49D8" w:rsidP="005A49D8">
      <w:pPr>
        <w:ind w:firstLine="720"/>
        <w:jc w:val="both"/>
      </w:pPr>
    </w:p>
    <w:p w:rsidR="005A49D8" w:rsidRPr="00185877" w:rsidRDefault="005A49D8" w:rsidP="005A49D8">
      <w:r>
        <w:t>А</w:t>
      </w:r>
      <w:r w:rsidRPr="00185877">
        <w:t>дрес и банковск</w:t>
      </w:r>
      <w:r>
        <w:t xml:space="preserve">ие реквизиты счета для возврата </w:t>
      </w:r>
      <w:r w:rsidR="0052445B" w:rsidRPr="00185877">
        <w:t>задатка: _</w:t>
      </w:r>
      <w:r w:rsidRPr="00185877">
        <w:t>______________</w:t>
      </w:r>
      <w:r>
        <w:t>__________</w:t>
      </w:r>
      <w:r w:rsidR="00F211CA">
        <w:t>____</w:t>
      </w:r>
      <w:r w:rsidR="0052445B">
        <w:t>_</w:t>
      </w:r>
    </w:p>
    <w:p w:rsidR="005A49D8" w:rsidRDefault="005A49D8" w:rsidP="005A49D8">
      <w:r w:rsidRPr="00185877">
        <w:t>____________________________________________________________________________</w:t>
      </w:r>
      <w:r w:rsidR="00F211CA">
        <w:t>____</w:t>
      </w:r>
      <w:r w:rsidRPr="00185877">
        <w:t>_</w:t>
      </w:r>
    </w:p>
    <w:p w:rsidR="005A49D8" w:rsidRPr="00185877" w:rsidRDefault="005A49D8" w:rsidP="005A49D8">
      <w:r>
        <w:t>_________________________________________________________________________________________________________________________________________________________</w:t>
      </w:r>
      <w:r w:rsidR="00F211CA">
        <w:t>________</w:t>
      </w:r>
      <w:r>
        <w:t>_</w:t>
      </w:r>
    </w:p>
    <w:p w:rsidR="005A49D8" w:rsidRPr="00C5480B" w:rsidRDefault="005A49D8" w:rsidP="005A49D8">
      <w:pPr>
        <w:pStyle w:val="a5"/>
        <w:jc w:val="both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  <w:r>
        <w:rPr>
          <w:color w:val="000000"/>
        </w:rPr>
        <w:t>: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5A49D8" w:rsidRPr="0096772D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lastRenderedPageBreak/>
        <w:t>6._________________________________________________________</w:t>
      </w:r>
    </w:p>
    <w:p w:rsidR="005A49D8" w:rsidRDefault="005A49D8" w:rsidP="005A49D8"/>
    <w:p w:rsidR="005A49D8" w:rsidRPr="00C5480B" w:rsidRDefault="005A49D8" w:rsidP="005A49D8">
      <w:pPr>
        <w:pStyle w:val="a5"/>
        <w:rPr>
          <w:color w:val="000000"/>
        </w:rPr>
      </w:pPr>
      <w:r w:rsidRPr="00185877">
        <w:t xml:space="preserve">Подпись </w:t>
      </w:r>
      <w:r w:rsidR="00F211CA">
        <w:t>Заявителя</w:t>
      </w:r>
      <w:r w:rsidRPr="00185877">
        <w:t xml:space="preserve"> </w:t>
      </w:r>
      <w:r w:rsidRPr="00C5480B">
        <w:rPr>
          <w:color w:val="000000"/>
        </w:rPr>
        <w:t>(его полномочного представителя)</w:t>
      </w:r>
    </w:p>
    <w:p w:rsidR="005A49D8" w:rsidRPr="00185877" w:rsidRDefault="005A49D8" w:rsidP="005A49D8">
      <w:r w:rsidRPr="00185877">
        <w:t>________________________________________________________________</w:t>
      </w:r>
      <w:r>
        <w:t>___________</w:t>
      </w:r>
      <w:r w:rsidRPr="00185877">
        <w:t>_</w:t>
      </w:r>
    </w:p>
    <w:p w:rsidR="005A49D8" w:rsidRPr="00185877" w:rsidRDefault="005A49D8" w:rsidP="005A49D8"/>
    <w:p w:rsidR="005A49D8" w:rsidRPr="00185877" w:rsidRDefault="005A49D8" w:rsidP="005A49D8">
      <w:pPr>
        <w:jc w:val="right"/>
      </w:pPr>
      <w:r w:rsidRPr="00185877">
        <w:t xml:space="preserve">       «______»__________________ 20___ г. </w:t>
      </w:r>
    </w:p>
    <w:p w:rsidR="005A49D8" w:rsidRPr="00185877" w:rsidRDefault="005A49D8" w:rsidP="005A49D8">
      <w:r w:rsidRPr="00185877">
        <w:t xml:space="preserve">                                                                                                               </w:t>
      </w:r>
    </w:p>
    <w:p w:rsidR="005A49D8" w:rsidRPr="00185877" w:rsidRDefault="005A49D8" w:rsidP="005A49D8">
      <w:pPr>
        <w:pStyle w:val="a3"/>
        <w:rPr>
          <w:bCs/>
          <w:szCs w:val="24"/>
        </w:rPr>
      </w:pPr>
      <w:r w:rsidRPr="00185877">
        <w:rPr>
          <w:bCs/>
          <w:szCs w:val="24"/>
        </w:rPr>
        <w:t>Заявка принята Продавцом: час.______ мин.______  «_____»____________ 20__</w:t>
      </w:r>
      <w:r w:rsidR="00F211CA">
        <w:rPr>
          <w:bCs/>
          <w:szCs w:val="24"/>
        </w:rPr>
        <w:t>__</w:t>
      </w:r>
      <w:r w:rsidRPr="00185877">
        <w:rPr>
          <w:bCs/>
          <w:szCs w:val="24"/>
        </w:rPr>
        <w:t xml:space="preserve">г. за №________ </w:t>
      </w:r>
    </w:p>
    <w:p w:rsidR="007D7BCB" w:rsidRPr="00185877" w:rsidRDefault="007D7BCB" w:rsidP="007D7BCB">
      <w:pPr>
        <w:jc w:val="center"/>
        <w:rPr>
          <w:bCs/>
        </w:rPr>
      </w:pPr>
      <w:r>
        <w:t xml:space="preserve">                                                                                                                            </w:t>
      </w:r>
    </w:p>
    <w:p w:rsidR="007D7BCB" w:rsidRPr="00185877" w:rsidRDefault="007D7BCB" w:rsidP="007D7BCB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52445B" w:rsidRDefault="0052445B" w:rsidP="00BD4380">
      <w:pPr>
        <w:pStyle w:val="a5"/>
        <w:jc w:val="right"/>
        <w:rPr>
          <w:color w:val="000000"/>
        </w:rPr>
      </w:pPr>
    </w:p>
    <w:p w:rsidR="007D7BCB" w:rsidRDefault="00BD4380" w:rsidP="00BD4380">
      <w:pPr>
        <w:pStyle w:val="a5"/>
        <w:jc w:val="right"/>
        <w:rPr>
          <w:color w:val="000000"/>
        </w:rPr>
      </w:pPr>
      <w:r w:rsidRPr="00C5480B">
        <w:rPr>
          <w:color w:val="000000"/>
        </w:rPr>
        <w:t>Приложение №2</w:t>
      </w:r>
    </w:p>
    <w:p w:rsidR="00BD4380" w:rsidRDefault="00BD4380" w:rsidP="00BD4380">
      <w:pPr>
        <w:pStyle w:val="a5"/>
        <w:jc w:val="right"/>
      </w:pPr>
      <w:r w:rsidRPr="00C5480B">
        <w:rPr>
          <w:color w:val="000000"/>
        </w:rPr>
        <w:t xml:space="preserve"> к извещению</w:t>
      </w:r>
      <w:r w:rsidR="007D7BCB" w:rsidRPr="007D7BCB">
        <w:t xml:space="preserve"> </w:t>
      </w:r>
      <w:r w:rsidR="007D7BCB" w:rsidRPr="005A49D8">
        <w:t>о проведение аукциона</w:t>
      </w:r>
    </w:p>
    <w:p w:rsidR="007D7BCB" w:rsidRPr="00C5480B" w:rsidRDefault="007D7BCB" w:rsidP="00BD4380">
      <w:pPr>
        <w:pStyle w:val="a5"/>
        <w:jc w:val="right"/>
        <w:rPr>
          <w:color w:val="000000"/>
        </w:rPr>
      </w:pPr>
    </w:p>
    <w:p w:rsidR="00F668B5" w:rsidRDefault="00411CF2" w:rsidP="00F668B5">
      <w:pPr>
        <w:pStyle w:val="ad"/>
        <w:rPr>
          <w:sz w:val="24"/>
        </w:rPr>
      </w:pPr>
      <w:r>
        <w:rPr>
          <w:sz w:val="24"/>
        </w:rPr>
        <w:t xml:space="preserve">          </w:t>
      </w:r>
      <w:r w:rsidR="00F668B5">
        <w:rPr>
          <w:sz w:val="24"/>
        </w:rPr>
        <w:t>ПРОЕКТ ДОГОВОРА № ______</w:t>
      </w:r>
    </w:p>
    <w:p w:rsidR="00F668B5" w:rsidRDefault="00411CF2" w:rsidP="00F668B5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F668B5">
        <w:rPr>
          <w:b/>
          <w:bCs/>
        </w:rPr>
        <w:t>аренды земельного участка</w:t>
      </w:r>
    </w:p>
    <w:p w:rsidR="00BD4380" w:rsidRPr="00C5480B" w:rsidRDefault="00BD4380" w:rsidP="00BD4380">
      <w:pPr>
        <w:pStyle w:val="a5"/>
        <w:jc w:val="center"/>
        <w:rPr>
          <w:color w:val="000000"/>
        </w:rPr>
      </w:pPr>
    </w:p>
    <w:p w:rsidR="00BD4380" w:rsidRPr="00C5480B" w:rsidRDefault="00BD4380" w:rsidP="00D46209">
      <w:pPr>
        <w:pStyle w:val="a5"/>
        <w:jc w:val="both"/>
        <w:rPr>
          <w:color w:val="000000"/>
        </w:rPr>
      </w:pPr>
      <w:r w:rsidRPr="00C5480B">
        <w:rPr>
          <w:color w:val="000000"/>
        </w:rPr>
        <w:t xml:space="preserve">п. </w:t>
      </w:r>
      <w:r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</w:t>
      </w:r>
      <w:r w:rsidR="00D46209">
        <w:rPr>
          <w:color w:val="000000"/>
        </w:rPr>
        <w:t xml:space="preserve">                </w:t>
      </w:r>
      <w:r w:rsidRPr="00C5480B">
        <w:rPr>
          <w:color w:val="000000"/>
        </w:rPr>
        <w:t>                       </w:t>
      </w:r>
      <w:r w:rsidR="009A647B">
        <w:rPr>
          <w:color w:val="000000"/>
        </w:rPr>
        <w:t>«____» ___________ 202</w:t>
      </w:r>
      <w:r w:rsidR="00F668B5">
        <w:rPr>
          <w:color w:val="000000"/>
        </w:rPr>
        <w:t>2</w:t>
      </w:r>
      <w:r w:rsidR="009A647B">
        <w:rPr>
          <w:color w:val="000000"/>
        </w:rPr>
        <w:t xml:space="preserve"> </w:t>
      </w:r>
      <w:r w:rsidRPr="00C5480B">
        <w:rPr>
          <w:color w:val="000000"/>
        </w:rPr>
        <w:t>года</w:t>
      </w:r>
    </w:p>
    <w:p w:rsidR="00BD4380" w:rsidRDefault="00BD4380" w:rsidP="00BD4380">
      <w:pPr>
        <w:pStyle w:val="a5"/>
        <w:rPr>
          <w:color w:val="000000"/>
        </w:rPr>
      </w:pPr>
    </w:p>
    <w:p w:rsidR="00BE6235" w:rsidRPr="0088599E" w:rsidRDefault="00F668B5" w:rsidP="00BE6235">
      <w:pPr>
        <w:autoSpaceDE w:val="0"/>
        <w:autoSpaceDN w:val="0"/>
        <w:adjustRightInd w:val="0"/>
        <w:jc w:val="both"/>
        <w:rPr>
          <w:color w:val="000000"/>
        </w:rPr>
      </w:pPr>
      <w:r>
        <w:t>На основании П</w:t>
      </w:r>
      <w:r w:rsidR="00BE6235" w:rsidRPr="002227C7">
        <w:t>ротокола о результатах</w:t>
      </w:r>
      <w:r w:rsidR="00C823E0" w:rsidRPr="002227C7">
        <w:t xml:space="preserve"> проведения</w:t>
      </w:r>
      <w:r w:rsidR="00BE6235" w:rsidRPr="002227C7">
        <w:t xml:space="preserve"> </w:t>
      </w:r>
      <w:r w:rsidR="002227C7">
        <w:t>аукциона</w:t>
      </w:r>
      <w:r w:rsidR="00BE6235">
        <w:t xml:space="preserve"> </w:t>
      </w:r>
      <w:r w:rsidR="00A12738">
        <w:t>на</w:t>
      </w:r>
      <w:r w:rsidR="00A12738">
        <w:rPr>
          <w:color w:val="0000FF"/>
        </w:rPr>
        <w:t xml:space="preserve"> </w:t>
      </w:r>
      <w:r w:rsidR="00A12738">
        <w:t>права заключени</w:t>
      </w:r>
      <w:r w:rsidR="003442CA">
        <w:t>я</w:t>
      </w:r>
      <w:r w:rsidR="00A12738">
        <w:t xml:space="preserve"> договора аренды земельного участка </w:t>
      </w:r>
      <w:r w:rsidR="00BE6235">
        <w:t>от____________________</w:t>
      </w:r>
      <w:r w:rsidR="00BE6235" w:rsidRPr="002903F1">
        <w:t xml:space="preserve">. № </w:t>
      </w:r>
      <w:r w:rsidR="00BE6235">
        <w:t>______</w:t>
      </w:r>
      <w:r w:rsidR="00BE6235" w:rsidRPr="0015761A">
        <w:t>,</w:t>
      </w:r>
      <w:r w:rsidR="002A7E28">
        <w:t xml:space="preserve"> Лот №___</w:t>
      </w:r>
      <w:r w:rsidR="00BE6235">
        <w:t xml:space="preserve"> </w:t>
      </w:r>
      <w:r w:rsidR="00BD4380" w:rsidRPr="00C5480B">
        <w:rPr>
          <w:color w:val="000000"/>
        </w:rPr>
        <w:t xml:space="preserve">Администрация </w:t>
      </w:r>
      <w:r w:rsidR="00BD4380">
        <w:rPr>
          <w:color w:val="000000"/>
        </w:rPr>
        <w:t>Балаганского</w:t>
      </w:r>
      <w:r w:rsidR="00BD4380" w:rsidRPr="00C5480B">
        <w:rPr>
          <w:color w:val="000000"/>
        </w:rPr>
        <w:t xml:space="preserve"> муниципального образования</w:t>
      </w:r>
      <w:r w:rsidR="00C823E0">
        <w:rPr>
          <w:color w:val="000000"/>
        </w:rPr>
        <w:t xml:space="preserve">, </w:t>
      </w:r>
      <w:r w:rsidR="00C823E0" w:rsidRPr="00C5480B">
        <w:rPr>
          <w:color w:val="000000"/>
        </w:rPr>
        <w:t>именуемая в дальнейшем «</w:t>
      </w:r>
      <w:r>
        <w:rPr>
          <w:color w:val="000000"/>
        </w:rPr>
        <w:t>Арендодатель</w:t>
      </w:r>
      <w:r w:rsidR="00C823E0" w:rsidRPr="00C5480B">
        <w:rPr>
          <w:color w:val="000000"/>
        </w:rPr>
        <w:t xml:space="preserve">», </w:t>
      </w:r>
      <w:r w:rsidR="00BD4380" w:rsidRPr="00C5480B">
        <w:rPr>
          <w:color w:val="000000"/>
        </w:rPr>
        <w:t xml:space="preserve">в лице главы администрации </w:t>
      </w:r>
      <w:r w:rsidR="00C32B7C">
        <w:rPr>
          <w:color w:val="000000"/>
        </w:rPr>
        <w:t>Вдовина Алексея Александровича</w:t>
      </w:r>
      <w:r w:rsidR="00BD4380">
        <w:rPr>
          <w:color w:val="000000"/>
        </w:rPr>
        <w:t>, действующ</w:t>
      </w:r>
      <w:r w:rsidR="00C32B7C">
        <w:rPr>
          <w:color w:val="000000"/>
        </w:rPr>
        <w:t>его</w:t>
      </w:r>
      <w:r w:rsidR="00BD4380" w:rsidRPr="00C5480B">
        <w:rPr>
          <w:color w:val="000000"/>
        </w:rPr>
        <w:t xml:space="preserve"> на основании Устава,</w:t>
      </w:r>
      <w:r w:rsidR="00C823E0">
        <w:rPr>
          <w:color w:val="000000"/>
        </w:rPr>
        <w:t xml:space="preserve"> с одной стороны</w:t>
      </w:r>
      <w:r w:rsidR="00BD4380" w:rsidRPr="00C5480B">
        <w:rPr>
          <w:color w:val="000000"/>
        </w:rPr>
        <w:t xml:space="preserve"> </w:t>
      </w:r>
      <w:r w:rsidR="00BE6235" w:rsidRPr="0088599E">
        <w:t xml:space="preserve">и </w:t>
      </w:r>
      <w:r w:rsidR="00BE6235" w:rsidRPr="0088599E">
        <w:rPr>
          <w:color w:val="000000"/>
        </w:rPr>
        <w:t>_____________________________________________________________________________</w:t>
      </w:r>
      <w:r w:rsidR="00BE6235">
        <w:rPr>
          <w:color w:val="000000"/>
        </w:rPr>
        <w:t>____</w:t>
      </w:r>
    </w:p>
    <w:p w:rsidR="00BE6235" w:rsidRPr="0088599E" w:rsidRDefault="00BE6235" w:rsidP="00BE6235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88599E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 государственной регистрации, наименование</w:t>
      </w:r>
    </w:p>
    <w:p w:rsidR="00BE6235" w:rsidRPr="0088599E" w:rsidRDefault="00BE6235" w:rsidP="00BE6235">
      <w:pPr>
        <w:autoSpaceDE w:val="0"/>
        <w:autoSpaceDN w:val="0"/>
        <w:adjustRightInd w:val="0"/>
        <w:jc w:val="both"/>
        <w:rPr>
          <w:color w:val="000000"/>
        </w:rPr>
      </w:pPr>
      <w:r w:rsidRPr="0088599E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BE6235" w:rsidRPr="0088599E" w:rsidRDefault="00BE6235" w:rsidP="00BE6235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88599E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BE6235" w:rsidRPr="0088599E" w:rsidRDefault="00BE6235" w:rsidP="00BE6235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BE6235" w:rsidRDefault="00BE6235" w:rsidP="00BE6235">
      <w:pPr>
        <w:jc w:val="both"/>
      </w:pPr>
      <w:r w:rsidRPr="0088599E">
        <w:t>именуемый</w:t>
      </w:r>
      <w:r w:rsidR="00C823E0">
        <w:t xml:space="preserve"> (-ая)</w:t>
      </w:r>
      <w:r w:rsidRPr="0088599E">
        <w:t xml:space="preserve"> в дальнейшем «</w:t>
      </w:r>
      <w:r w:rsidR="00F668B5">
        <w:t>Арендатор</w:t>
      </w:r>
      <w:r w:rsidRPr="0088599E">
        <w:t>»,</w:t>
      </w:r>
      <w:r w:rsidR="00C823E0">
        <w:t xml:space="preserve"> с другой стороны, </w:t>
      </w:r>
      <w:r w:rsidRPr="0088599E">
        <w:t xml:space="preserve">именуемые в дальнейшем «Стороны», заключили настоящий договор о нижеследующем: </w:t>
      </w:r>
    </w:p>
    <w:p w:rsidR="00C823E0" w:rsidRDefault="00C823E0" w:rsidP="00BE6235">
      <w:pPr>
        <w:jc w:val="both"/>
      </w:pPr>
    </w:p>
    <w:p w:rsidR="002748D6" w:rsidRPr="00447768" w:rsidRDefault="002748D6" w:rsidP="002748D6">
      <w:pPr>
        <w:ind w:left="360"/>
        <w:jc w:val="center"/>
        <w:rPr>
          <w:b/>
          <w:bCs/>
        </w:rPr>
      </w:pPr>
      <w:r w:rsidRPr="00447768">
        <w:rPr>
          <w:b/>
          <w:bCs/>
        </w:rPr>
        <w:t>1. Предмет договора.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  <w:tab w:val="left" w:pos="426"/>
        </w:tabs>
        <w:spacing w:after="0"/>
        <w:ind w:left="0" w:firstLine="0"/>
        <w:jc w:val="both"/>
      </w:pPr>
      <w:r w:rsidRPr="00447768">
        <w:t xml:space="preserve">Арендодатель предоставляет Арендатору в аренду земельный участок, площадью </w:t>
      </w:r>
      <w:r>
        <w:t>_____</w:t>
      </w:r>
      <w:r w:rsidRPr="0037162A">
        <w:t xml:space="preserve"> кв.м.,</w:t>
      </w:r>
      <w:r w:rsidRPr="00447768">
        <w:t xml:space="preserve">  именуемый в дальнейшем «Участок».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num" w:pos="0"/>
          <w:tab w:val="left" w:pos="426"/>
        </w:tabs>
        <w:spacing w:after="0"/>
        <w:ind w:left="0" w:firstLine="0"/>
        <w:jc w:val="both"/>
      </w:pPr>
      <w:r w:rsidRPr="00447768">
        <w:t>Границы Участка закреплены в натуре и обозначены на прилагаемо</w:t>
      </w:r>
      <w:r>
        <w:t>й</w:t>
      </w:r>
      <w:r w:rsidRPr="00447768">
        <w:t xml:space="preserve"> к договору </w:t>
      </w:r>
      <w:r>
        <w:t>выписки из ЕГРН</w:t>
      </w:r>
      <w:r w:rsidRPr="00447768">
        <w:t>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num" w:pos="0"/>
          <w:tab w:val="left" w:pos="426"/>
        </w:tabs>
        <w:spacing w:after="0"/>
        <w:ind w:left="0" w:firstLine="0"/>
        <w:jc w:val="both"/>
        <w:rPr>
          <w:b/>
        </w:rPr>
      </w:pPr>
      <w:r w:rsidRPr="00447768">
        <w:t>Кадастровый номер участка</w:t>
      </w:r>
      <w:r>
        <w:t>____________________________________________________.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num" w:pos="0"/>
          <w:tab w:val="left" w:pos="426"/>
        </w:tabs>
        <w:spacing w:after="0"/>
        <w:ind w:left="0" w:firstLine="0"/>
        <w:jc w:val="both"/>
        <w:rPr>
          <w:b/>
        </w:rPr>
      </w:pPr>
      <w:r w:rsidRPr="00447768">
        <w:t>Участок с разрешенным использованием:</w:t>
      </w:r>
      <w:r>
        <w:rPr>
          <w:rFonts w:eastAsia="TimesNewRomanPSMT"/>
          <w:lang w:eastAsia="en-US"/>
        </w:rPr>
        <w:t>________________________________________</w:t>
      </w:r>
      <w:r>
        <w:t>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num" w:pos="0"/>
          <w:tab w:val="left" w:pos="426"/>
        </w:tabs>
        <w:spacing w:after="0"/>
        <w:ind w:left="0" w:firstLine="0"/>
        <w:jc w:val="both"/>
      </w:pPr>
      <w:r w:rsidRPr="00447768">
        <w:t xml:space="preserve">Участок относится к категории земель населенных пунктов, местоположение, которого: </w:t>
      </w:r>
      <w:r>
        <w:t>_________________________________________________________________________________</w:t>
      </w:r>
    </w:p>
    <w:p w:rsidR="002748D6" w:rsidRPr="00447768" w:rsidRDefault="002748D6" w:rsidP="002748D6">
      <w:pPr>
        <w:pStyle w:val="af2"/>
        <w:tabs>
          <w:tab w:val="left" w:pos="426"/>
          <w:tab w:val="num" w:pos="720"/>
        </w:tabs>
        <w:ind w:left="0"/>
        <w:jc w:val="both"/>
      </w:pPr>
    </w:p>
    <w:p w:rsidR="002748D6" w:rsidRPr="00447768" w:rsidRDefault="002748D6" w:rsidP="002748D6">
      <w:pPr>
        <w:numPr>
          <w:ilvl w:val="0"/>
          <w:numId w:val="6"/>
        </w:numPr>
        <w:jc w:val="center"/>
        <w:rPr>
          <w:b/>
          <w:bCs/>
        </w:rPr>
      </w:pPr>
      <w:r w:rsidRPr="00447768">
        <w:rPr>
          <w:b/>
          <w:bCs/>
        </w:rPr>
        <w:t>Арендная плата. Порядок начисления и расчётов.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-1134"/>
          <w:tab w:val="num" w:pos="0"/>
        </w:tabs>
        <w:spacing w:after="0"/>
        <w:ind w:left="0" w:firstLine="0"/>
        <w:jc w:val="both"/>
        <w:rPr>
          <w:b/>
        </w:rPr>
      </w:pPr>
      <w:r w:rsidRPr="00447768">
        <w:t>Годовой размер арендной планы сформирован по результатам аукциона и составляет ________ (___________________________________________) руб.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</w:tabs>
        <w:spacing w:after="0"/>
        <w:ind w:left="0" w:firstLine="0"/>
        <w:jc w:val="both"/>
      </w:pPr>
      <w:r w:rsidRPr="00447768">
        <w:t>Арендная плата вносится в следующие сроки и порядке: ____</w:t>
      </w:r>
      <w:r>
        <w:t>______________</w:t>
      </w:r>
      <w:r w:rsidRPr="00447768">
        <w:t>________.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</w:tabs>
        <w:spacing w:after="0"/>
        <w:ind w:left="0" w:firstLine="0"/>
        <w:jc w:val="both"/>
      </w:pPr>
      <w:r w:rsidRPr="00447768">
        <w:t xml:space="preserve">Размер арендной платы может изменяться в соответствии с пересмотренной базовой ставкой арендной платы и по другим основаниям, предусмотренным законодательством РФ. 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</w:tabs>
        <w:spacing w:after="0"/>
        <w:ind w:left="0" w:firstLine="0"/>
        <w:jc w:val="both"/>
      </w:pPr>
      <w:r w:rsidRPr="00447768">
        <w:t>Размер арендной платы может увеличиваться не более чем в 1 раз в течение года.</w:t>
      </w:r>
    </w:p>
    <w:p w:rsidR="002748D6" w:rsidRPr="00447768" w:rsidRDefault="002748D6" w:rsidP="002748D6">
      <w:pPr>
        <w:pStyle w:val="af2"/>
        <w:numPr>
          <w:ilvl w:val="0"/>
          <w:numId w:val="6"/>
        </w:numPr>
        <w:spacing w:after="0"/>
        <w:jc w:val="center"/>
      </w:pPr>
      <w:r w:rsidRPr="00447768">
        <w:rPr>
          <w:b/>
          <w:bCs/>
        </w:rPr>
        <w:t>Срок выполнения обязательств</w:t>
      </w:r>
      <w:r w:rsidRPr="00447768">
        <w:t>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  <w:tab w:val="num" w:pos="284"/>
        </w:tabs>
        <w:spacing w:after="0"/>
        <w:ind w:left="0" w:firstLine="0"/>
        <w:jc w:val="both"/>
      </w:pPr>
      <w:r w:rsidRPr="00447768">
        <w:t xml:space="preserve">Арендные платежи исчисляются с момента передачи Участка Арендатору. </w:t>
      </w:r>
    </w:p>
    <w:p w:rsidR="002748D6" w:rsidRPr="00447768" w:rsidRDefault="002748D6" w:rsidP="002748D6">
      <w:pPr>
        <w:tabs>
          <w:tab w:val="left" w:pos="1920"/>
        </w:tabs>
        <w:jc w:val="both"/>
      </w:pPr>
      <w:r w:rsidRPr="00447768">
        <w:t>3.2. В случае ненадлежащего исполнения или неисполнения одного из условий договора нарушившая сторона обязана устранить нарушения не позднее одного месяца со дня получения</w:t>
      </w:r>
      <w:r>
        <w:t xml:space="preserve"> </w:t>
      </w:r>
      <w:r w:rsidRPr="00447768">
        <w:t>претензий другой стороны.</w:t>
      </w:r>
    </w:p>
    <w:p w:rsidR="002748D6" w:rsidRPr="00447768" w:rsidRDefault="002748D6" w:rsidP="002748D6">
      <w:pPr>
        <w:pStyle w:val="af2"/>
        <w:numPr>
          <w:ilvl w:val="0"/>
          <w:numId w:val="6"/>
        </w:numPr>
        <w:spacing w:after="0"/>
        <w:jc w:val="center"/>
        <w:rPr>
          <w:b/>
          <w:bCs/>
        </w:rPr>
      </w:pPr>
      <w:r w:rsidRPr="00447768">
        <w:rPr>
          <w:b/>
          <w:bCs/>
        </w:rPr>
        <w:t>Права и обязанности Арендодателя.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  <w:tab w:val="left" w:pos="284"/>
        </w:tabs>
        <w:spacing w:after="0"/>
        <w:ind w:left="0" w:firstLine="0"/>
        <w:jc w:val="both"/>
      </w:pPr>
      <w:r w:rsidRPr="00447768">
        <w:lastRenderedPageBreak/>
        <w:t>Арендодатель имеет право:</w:t>
      </w:r>
    </w:p>
    <w:p w:rsidR="002748D6" w:rsidRPr="00447768" w:rsidRDefault="002748D6" w:rsidP="002748D6">
      <w:pPr>
        <w:pStyle w:val="af2"/>
        <w:tabs>
          <w:tab w:val="left" w:pos="284"/>
        </w:tabs>
        <w:ind w:left="0"/>
        <w:jc w:val="both"/>
      </w:pPr>
      <w:r w:rsidRPr="00447768">
        <w:t>а)требовать от Арендатора своевременного предоставления  установленных законодательством сведений о состоянии и использовании земель;</w:t>
      </w:r>
    </w:p>
    <w:p w:rsidR="002748D6" w:rsidRPr="00447768" w:rsidRDefault="002748D6" w:rsidP="002748D6">
      <w:pPr>
        <w:pStyle w:val="af2"/>
        <w:tabs>
          <w:tab w:val="left" w:pos="284"/>
        </w:tabs>
        <w:ind w:left="0"/>
        <w:jc w:val="both"/>
      </w:pPr>
      <w:r w:rsidRPr="00447768">
        <w:t>б)приостановить действие договора, в случае использования Участка не по целевому назначению;</w:t>
      </w:r>
    </w:p>
    <w:p w:rsidR="002748D6" w:rsidRPr="00447768" w:rsidRDefault="002748D6" w:rsidP="002748D6">
      <w:pPr>
        <w:pStyle w:val="af2"/>
        <w:tabs>
          <w:tab w:val="left" w:pos="284"/>
        </w:tabs>
        <w:ind w:left="0"/>
        <w:jc w:val="both"/>
      </w:pPr>
      <w:r w:rsidRPr="00447768">
        <w:t>в) посещать и обследовать Участок на предмет соблюдения условий договора;</w:t>
      </w:r>
    </w:p>
    <w:p w:rsidR="002748D6" w:rsidRPr="00447768" w:rsidRDefault="002748D6" w:rsidP="002748D6">
      <w:pPr>
        <w:pStyle w:val="af2"/>
        <w:tabs>
          <w:tab w:val="left" w:pos="284"/>
        </w:tabs>
        <w:ind w:left="0"/>
        <w:jc w:val="both"/>
      </w:pPr>
      <w:r w:rsidRPr="00447768">
        <w:t>г) корректировать оплату аренды в связи с пересмотренными базовыми размерами арендной платы за землю</w:t>
      </w:r>
      <w:r w:rsidRPr="000402B2">
        <w:t xml:space="preserve"> и по другим основаниям, предусмотренным законодательством РФ.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-1134"/>
          <w:tab w:val="num" w:pos="0"/>
        </w:tabs>
        <w:spacing w:after="0"/>
        <w:ind w:left="0" w:firstLine="0"/>
        <w:jc w:val="both"/>
      </w:pPr>
      <w:r w:rsidRPr="00447768">
        <w:t xml:space="preserve">Арендодатель обязан: </w:t>
      </w:r>
    </w:p>
    <w:p w:rsidR="002748D6" w:rsidRPr="00447768" w:rsidRDefault="002748D6" w:rsidP="002748D6">
      <w:pPr>
        <w:pStyle w:val="af2"/>
        <w:tabs>
          <w:tab w:val="left" w:pos="284"/>
        </w:tabs>
        <w:ind w:left="0"/>
        <w:jc w:val="both"/>
      </w:pPr>
      <w:r w:rsidRPr="00447768">
        <w:t xml:space="preserve">а) своевременно информировать Арендатора об изменении базовых размеров арендной </w:t>
      </w:r>
      <w:r w:rsidRPr="00FE6C10">
        <w:t>платы за землю не позднее одного месяца до срока платежа.</w:t>
      </w:r>
    </w:p>
    <w:p w:rsidR="002748D6" w:rsidRPr="00447768" w:rsidRDefault="002748D6" w:rsidP="002748D6">
      <w:pPr>
        <w:pStyle w:val="af2"/>
        <w:tabs>
          <w:tab w:val="left" w:pos="284"/>
        </w:tabs>
        <w:ind w:left="0"/>
        <w:jc w:val="both"/>
      </w:pPr>
      <w:r w:rsidRPr="00447768">
        <w:t>б) информировать Арендатора в случае изменения номера счёта для перечисления арендной платы, указанного в п.2.2.</w:t>
      </w:r>
    </w:p>
    <w:p w:rsidR="002748D6" w:rsidRPr="00447768" w:rsidRDefault="002748D6" w:rsidP="002748D6">
      <w:pPr>
        <w:pStyle w:val="af2"/>
        <w:numPr>
          <w:ilvl w:val="0"/>
          <w:numId w:val="6"/>
        </w:numPr>
        <w:spacing w:after="0"/>
        <w:jc w:val="center"/>
        <w:rPr>
          <w:b/>
          <w:bCs/>
        </w:rPr>
      </w:pPr>
      <w:r w:rsidRPr="00447768">
        <w:rPr>
          <w:b/>
          <w:bCs/>
        </w:rPr>
        <w:t>Права и обязанности Арендатора.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0"/>
        </w:tabs>
        <w:spacing w:after="0"/>
        <w:ind w:left="0" w:firstLine="0"/>
        <w:jc w:val="both"/>
      </w:pPr>
      <w:r w:rsidRPr="00447768">
        <w:t>Арендатор имеет право:</w:t>
      </w:r>
    </w:p>
    <w:p w:rsidR="002748D6" w:rsidRPr="00FC75D0" w:rsidRDefault="002748D6" w:rsidP="002748D6">
      <w:pPr>
        <w:jc w:val="both"/>
      </w:pPr>
      <w:r w:rsidRPr="00447768">
        <w:t xml:space="preserve">а.) </w:t>
      </w:r>
      <w:r w:rsidRPr="00FC75D0">
        <w:t>Использовать Участок на условиях, установленных Договором.</w:t>
      </w:r>
    </w:p>
    <w:p w:rsidR="002748D6" w:rsidRPr="00447768" w:rsidRDefault="002748D6" w:rsidP="002748D6">
      <w:pPr>
        <w:pStyle w:val="af2"/>
        <w:numPr>
          <w:ilvl w:val="1"/>
          <w:numId w:val="6"/>
        </w:numPr>
        <w:tabs>
          <w:tab w:val="clear" w:pos="600"/>
          <w:tab w:val="num" w:pos="-567"/>
          <w:tab w:val="num" w:pos="0"/>
        </w:tabs>
        <w:spacing w:after="0"/>
        <w:ind w:left="0" w:firstLine="0"/>
        <w:jc w:val="both"/>
      </w:pPr>
      <w:r w:rsidRPr="00447768">
        <w:t>Арендатор обязан:</w:t>
      </w:r>
    </w:p>
    <w:p w:rsidR="002748D6" w:rsidRPr="00447768" w:rsidRDefault="002748D6" w:rsidP="002748D6">
      <w:pPr>
        <w:pStyle w:val="af2"/>
        <w:ind w:left="0"/>
        <w:jc w:val="both"/>
      </w:pPr>
      <w:r>
        <w:t>а</w:t>
      </w:r>
      <w:r w:rsidRPr="00447768">
        <w:t>) использовать Участок в соответствии с целью и условиями его предоставления;</w:t>
      </w:r>
    </w:p>
    <w:p w:rsidR="002748D6" w:rsidRPr="00447768" w:rsidRDefault="002748D6" w:rsidP="002748D6">
      <w:pPr>
        <w:pStyle w:val="af2"/>
        <w:ind w:left="0"/>
        <w:jc w:val="both"/>
      </w:pPr>
      <w:r>
        <w:t>б</w:t>
      </w:r>
      <w:r w:rsidRPr="00447768">
        <w:t>)проводить мероприятия по защите земли от водной и ветровой эрозии, селей, подтопления, заболачивания, вторичного засоления, иссушения, уплотнения.</w:t>
      </w:r>
    </w:p>
    <w:p w:rsidR="002748D6" w:rsidRPr="00447768" w:rsidRDefault="002748D6" w:rsidP="002748D6">
      <w:pPr>
        <w:pStyle w:val="af2"/>
        <w:ind w:left="0"/>
        <w:jc w:val="both"/>
      </w:pPr>
      <w:r>
        <w:t>в</w:t>
      </w:r>
      <w:r w:rsidRPr="00447768">
        <w:t>) своевременно и в полном объёме вносить арендную плату;</w:t>
      </w:r>
    </w:p>
    <w:p w:rsidR="002748D6" w:rsidRPr="00447768" w:rsidRDefault="002748D6" w:rsidP="002748D6">
      <w:pPr>
        <w:pStyle w:val="af2"/>
        <w:ind w:left="0"/>
        <w:jc w:val="both"/>
      </w:pPr>
      <w:r>
        <w:t>г</w:t>
      </w:r>
      <w:r w:rsidRPr="00447768">
        <w:t>) в случае просрочки арендных платежей погасить в первоочередном порядке пеню, и в последующем – основной долг;</w:t>
      </w:r>
    </w:p>
    <w:p w:rsidR="002748D6" w:rsidRPr="00447768" w:rsidRDefault="002748D6" w:rsidP="002748D6">
      <w:pPr>
        <w:pStyle w:val="af2"/>
        <w:ind w:left="0"/>
        <w:jc w:val="both"/>
      </w:pPr>
      <w:r>
        <w:t>д</w:t>
      </w:r>
      <w:r w:rsidRPr="00447768">
        <w:t>) предоставлять Арендодателю ежегодно копии платёжных поручений, подтверждающих перечисление арендной платы по назначению;</w:t>
      </w:r>
    </w:p>
    <w:p w:rsidR="002748D6" w:rsidRPr="00447768" w:rsidRDefault="002748D6" w:rsidP="002748D6">
      <w:pPr>
        <w:pStyle w:val="af2"/>
        <w:ind w:left="0"/>
        <w:jc w:val="both"/>
      </w:pPr>
      <w:r>
        <w:t>е</w:t>
      </w:r>
      <w:r w:rsidRPr="00447768">
        <w:t>) в случае изменения адреса или иных реквизитов в недельный срок направлять  Арендодателю уведомление об этом;</w:t>
      </w:r>
    </w:p>
    <w:p w:rsidR="002748D6" w:rsidRPr="00447768" w:rsidRDefault="002748D6" w:rsidP="002748D6">
      <w:pPr>
        <w:pStyle w:val="af2"/>
        <w:ind w:left="0"/>
        <w:jc w:val="both"/>
      </w:pPr>
      <w:r>
        <w:t>ж</w:t>
      </w:r>
      <w:r w:rsidRPr="00447768">
        <w:t xml:space="preserve">) не допускать загрязнение, захламление, деградацию и ухудшение плодородия почв. </w:t>
      </w:r>
    </w:p>
    <w:p w:rsidR="002748D6" w:rsidRPr="00447768" w:rsidRDefault="002748D6" w:rsidP="002748D6">
      <w:pPr>
        <w:pStyle w:val="af2"/>
        <w:ind w:left="0"/>
        <w:jc w:val="both"/>
      </w:pPr>
      <w:r>
        <w:t>з</w:t>
      </w:r>
      <w:r w:rsidRPr="00447768">
        <w:t>) после окончания срока действия настоящего договора возвратить Арендодателю Участок в состоянии и качестве не хуже первоначального.</w:t>
      </w:r>
    </w:p>
    <w:p w:rsidR="002748D6" w:rsidRPr="00447768" w:rsidRDefault="002748D6" w:rsidP="002748D6">
      <w:pPr>
        <w:pStyle w:val="af2"/>
        <w:ind w:left="0"/>
        <w:jc w:val="both"/>
      </w:pPr>
    </w:p>
    <w:p w:rsidR="002748D6" w:rsidRPr="00447768" w:rsidRDefault="002748D6" w:rsidP="002748D6">
      <w:pPr>
        <w:pStyle w:val="af2"/>
        <w:jc w:val="center"/>
        <w:rPr>
          <w:b/>
          <w:bCs/>
        </w:rPr>
      </w:pPr>
      <w:r w:rsidRPr="00447768">
        <w:rPr>
          <w:b/>
          <w:bCs/>
        </w:rPr>
        <w:t>6.  Срок действия договора. Основания и порядок его прекращения.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 xml:space="preserve">6.1. Настоящий договор заключён на </w:t>
      </w:r>
      <w:r>
        <w:t>десять</w:t>
      </w:r>
      <w:r w:rsidRPr="0038377F">
        <w:t xml:space="preserve"> лет</w:t>
      </w:r>
      <w:r w:rsidRPr="00447768">
        <w:rPr>
          <w:b/>
        </w:rPr>
        <w:t xml:space="preserve"> </w:t>
      </w:r>
      <w:r w:rsidRPr="00447768">
        <w:t xml:space="preserve">и вступает в силу с момента </w:t>
      </w:r>
      <w:r w:rsidRPr="00447768">
        <w:rPr>
          <w:bCs/>
        </w:rPr>
        <w:t>регистрации в Управлении Федеральной службы государственной регистрации, кадастра и картографии по Иркутской области</w:t>
      </w:r>
      <w:r w:rsidRPr="00447768">
        <w:t>.</w:t>
      </w:r>
    </w:p>
    <w:p w:rsidR="002748D6" w:rsidRPr="00447768" w:rsidRDefault="002748D6" w:rsidP="002748D6">
      <w:pPr>
        <w:pStyle w:val="af2"/>
        <w:ind w:left="0"/>
        <w:jc w:val="both"/>
      </w:pPr>
      <w:r>
        <w:t>6.2</w:t>
      </w:r>
      <w:r w:rsidRPr="00447768">
        <w:t>Вносимые дополнения и изменения в договор рассматриваются сторонами в 10</w:t>
      </w:r>
      <w:r>
        <w:t>-ти</w:t>
      </w:r>
      <w:r w:rsidRPr="00447768">
        <w:t xml:space="preserve"> дневный срок и оформляются дополнительным соглашением.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>6.3.Арендодатель вправе досрочно расторгнуть договор в следующих случаях: невнесение арендной платы в сроки, оговоренные в договоре, использование участка не по целевому назначению.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>6.4 Арендатор может в любое время расторгнуть договор по своему желанию, направив Арендодателю письменное ув</w:t>
      </w:r>
      <w:r>
        <w:t>едомление не менее чем за  месяц</w:t>
      </w:r>
      <w:r w:rsidRPr="00447768">
        <w:t>.</w:t>
      </w:r>
    </w:p>
    <w:p w:rsidR="002748D6" w:rsidRPr="00447768" w:rsidRDefault="002748D6" w:rsidP="002748D6">
      <w:pPr>
        <w:pStyle w:val="af2"/>
        <w:ind w:left="0"/>
        <w:jc w:val="center"/>
        <w:rPr>
          <w:b/>
          <w:bCs/>
        </w:rPr>
      </w:pPr>
      <w:r w:rsidRPr="00447768">
        <w:rPr>
          <w:b/>
          <w:bCs/>
        </w:rPr>
        <w:t>7.Ответственность сторон договора.</w:t>
      </w:r>
    </w:p>
    <w:p w:rsidR="002748D6" w:rsidRPr="00447768" w:rsidRDefault="002748D6" w:rsidP="002748D6">
      <w:pPr>
        <w:pStyle w:val="af2"/>
        <w:ind w:left="0"/>
        <w:jc w:val="both"/>
      </w:pPr>
      <w:r>
        <w:t>7.1.</w:t>
      </w:r>
      <w:r w:rsidRPr="00447768">
        <w:t>В случае не внесения Арендатором арендной платы в сроки, установленные настоящим договором, начисляется пени в размере 0,3 % от размера невнесённой арендной платы за каждый день просрочки. Пени перечисляются в порядке, предусмотренном п. 2.2. настоящего договора.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lastRenderedPageBreak/>
        <w:t xml:space="preserve">7.2. Арендатор за несоблюдение условий договора, предусмотренных п. 5.2. уплачивает неустойку Арендодателю в размере 50% от суммы годовой арендной платы. </w:t>
      </w:r>
    </w:p>
    <w:p w:rsidR="002748D6" w:rsidRPr="00447768" w:rsidRDefault="002748D6" w:rsidP="002748D6">
      <w:pPr>
        <w:pStyle w:val="af2"/>
        <w:numPr>
          <w:ilvl w:val="1"/>
          <w:numId w:val="8"/>
        </w:numPr>
        <w:tabs>
          <w:tab w:val="clear" w:pos="480"/>
          <w:tab w:val="num" w:pos="0"/>
        </w:tabs>
        <w:spacing w:after="0"/>
        <w:ind w:left="0" w:firstLine="0"/>
        <w:jc w:val="both"/>
      </w:pPr>
      <w:r w:rsidRPr="00447768">
        <w:t xml:space="preserve">При расторжении договора аренды по инициативе Арендодателя с Арендатора взыскивается ущерб, связанный с ухудшением качественного состояния и порчей земельного участка (при условии наличия ухудшения). </w:t>
      </w:r>
    </w:p>
    <w:p w:rsidR="002748D6" w:rsidRPr="00447768" w:rsidRDefault="002748D6" w:rsidP="002748D6">
      <w:pPr>
        <w:pStyle w:val="af2"/>
        <w:numPr>
          <w:ilvl w:val="0"/>
          <w:numId w:val="7"/>
        </w:numPr>
        <w:spacing w:after="0"/>
        <w:jc w:val="center"/>
        <w:rPr>
          <w:b/>
          <w:bCs/>
        </w:rPr>
      </w:pPr>
      <w:r w:rsidRPr="00447768">
        <w:rPr>
          <w:b/>
          <w:bCs/>
        </w:rPr>
        <w:t>Третьи лица.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>8.1. Арендодатель удостоверяет, что Участок свободен от прав третьих лиц.</w:t>
      </w:r>
    </w:p>
    <w:p w:rsidR="002748D6" w:rsidRPr="00447768" w:rsidRDefault="002748D6" w:rsidP="002748D6">
      <w:pPr>
        <w:pStyle w:val="af2"/>
        <w:numPr>
          <w:ilvl w:val="0"/>
          <w:numId w:val="7"/>
        </w:numPr>
        <w:spacing w:after="0"/>
        <w:jc w:val="center"/>
        <w:rPr>
          <w:b/>
          <w:bCs/>
        </w:rPr>
      </w:pPr>
      <w:r w:rsidRPr="00447768">
        <w:rPr>
          <w:b/>
          <w:bCs/>
        </w:rPr>
        <w:t>Порядок разрешения споров между сторонами.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>9.1. Споры, возникающие в рамках настоящего договора, разрешаются путём переговоров. А при не достижении согласия, рассматриваются арбитражным судом или судом общей юрисдикции в соответствии с их компетенцией.</w:t>
      </w:r>
    </w:p>
    <w:p w:rsidR="002748D6" w:rsidRPr="00447768" w:rsidRDefault="002748D6" w:rsidP="002748D6">
      <w:pPr>
        <w:pStyle w:val="af2"/>
        <w:ind w:left="0"/>
        <w:jc w:val="both"/>
      </w:pPr>
    </w:p>
    <w:p w:rsidR="002748D6" w:rsidRPr="00447768" w:rsidRDefault="002748D6" w:rsidP="002748D6">
      <w:pPr>
        <w:pStyle w:val="af2"/>
        <w:numPr>
          <w:ilvl w:val="0"/>
          <w:numId w:val="7"/>
        </w:numPr>
        <w:spacing w:after="0"/>
        <w:jc w:val="center"/>
        <w:rPr>
          <w:b/>
          <w:bCs/>
        </w:rPr>
      </w:pPr>
      <w:r w:rsidRPr="00447768">
        <w:rPr>
          <w:b/>
          <w:bCs/>
        </w:rPr>
        <w:t>Согласование связи между сторонами.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>10.1. В течение недельного срока после заключения настоящего договора стороны сообщают друг другу способы связи с лицами ответственными за исполнение условий договора.</w:t>
      </w:r>
    </w:p>
    <w:p w:rsidR="002748D6" w:rsidRPr="00447768" w:rsidRDefault="002748D6" w:rsidP="002748D6">
      <w:pPr>
        <w:pStyle w:val="af2"/>
        <w:numPr>
          <w:ilvl w:val="0"/>
          <w:numId w:val="7"/>
        </w:numPr>
        <w:spacing w:after="0"/>
        <w:jc w:val="center"/>
        <w:rPr>
          <w:b/>
          <w:bCs/>
        </w:rPr>
      </w:pPr>
      <w:r w:rsidRPr="00447768">
        <w:rPr>
          <w:b/>
          <w:bCs/>
        </w:rPr>
        <w:t>Прочие условия договора.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>11.1. Настоящий договор составлен и подписан в трех экземплярах, имеющих равную юридическую силу, один из которых находится у Арендатора,  второй у Арендодателя, третий в</w:t>
      </w:r>
      <w:r w:rsidRPr="00447768">
        <w:rPr>
          <w:bCs/>
        </w:rPr>
        <w:t xml:space="preserve"> Управлении Федеральной службы государственной регистрации, кадастра и картографии по Иркутской области</w:t>
      </w:r>
      <w:r w:rsidRPr="00447768">
        <w:t xml:space="preserve">. 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 xml:space="preserve">11.2. Отсутствие государственной регистрации настоящего договора не освобождает Арендатора от внесения арендной платы за использование Участка. </w:t>
      </w:r>
    </w:p>
    <w:p w:rsidR="002748D6" w:rsidRPr="00447768" w:rsidRDefault="002748D6" w:rsidP="002748D6">
      <w:pPr>
        <w:pStyle w:val="af2"/>
        <w:ind w:left="0"/>
        <w:jc w:val="both"/>
      </w:pPr>
      <w:r w:rsidRPr="00447768">
        <w:t xml:space="preserve">11.3. Приложение к настоящему договору: копия </w:t>
      </w:r>
      <w:r>
        <w:t>выписки из ЕГРН на</w:t>
      </w:r>
      <w:r w:rsidRPr="00447768">
        <w:t xml:space="preserve"> земельн</w:t>
      </w:r>
      <w:r>
        <w:t>ый участок</w:t>
      </w:r>
      <w:r w:rsidRPr="00447768">
        <w:t xml:space="preserve"> является его неотъемлемой частью.</w:t>
      </w:r>
    </w:p>
    <w:p w:rsidR="00BE6235" w:rsidRPr="0088599E" w:rsidRDefault="00BE6235" w:rsidP="00BE6235">
      <w:pPr>
        <w:jc w:val="both"/>
      </w:pPr>
    </w:p>
    <w:p w:rsidR="00BE6235" w:rsidRPr="002748D6" w:rsidRDefault="002748D6" w:rsidP="00BE6235">
      <w:pPr>
        <w:jc w:val="center"/>
        <w:rPr>
          <w:b/>
        </w:rPr>
      </w:pPr>
      <w:r>
        <w:rPr>
          <w:b/>
        </w:rPr>
        <w:t>12.</w:t>
      </w:r>
      <w:r w:rsidR="00BE6235" w:rsidRPr="002748D6">
        <w:rPr>
          <w:b/>
        </w:rPr>
        <w:t xml:space="preserve"> </w:t>
      </w:r>
      <w:r w:rsidR="0052445B" w:rsidRPr="002748D6">
        <w:rPr>
          <w:b/>
        </w:rPr>
        <w:t>Реквизиты и п</w:t>
      </w:r>
      <w:r w:rsidR="00EB381C" w:rsidRPr="002748D6">
        <w:rPr>
          <w:b/>
        </w:rPr>
        <w:t>одписи</w:t>
      </w:r>
      <w:r w:rsidR="00BE6235" w:rsidRPr="002748D6">
        <w:rPr>
          <w:b/>
        </w:rPr>
        <w:t xml:space="preserve"> сторон</w:t>
      </w:r>
      <w:r w:rsidR="00EB381C" w:rsidRPr="002748D6">
        <w:rPr>
          <w:b/>
        </w:rPr>
        <w:t>:</w:t>
      </w:r>
    </w:p>
    <w:tbl>
      <w:tblPr>
        <w:tblW w:w="9498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6"/>
        <w:gridCol w:w="5072"/>
      </w:tblGrid>
      <w:tr w:rsidR="00EB381C" w:rsidRPr="009B7EC8" w:rsidTr="0052445B">
        <w:tc>
          <w:tcPr>
            <w:tcW w:w="4426" w:type="dxa"/>
          </w:tcPr>
          <w:p w:rsidR="00EB381C" w:rsidRPr="009B7EC8" w:rsidRDefault="00EB381C" w:rsidP="000A129E">
            <w:pPr>
              <w:widowControl w:val="0"/>
              <w:autoSpaceDE w:val="0"/>
              <w:autoSpaceDN w:val="0"/>
              <w:ind w:hanging="1"/>
              <w:contextualSpacing/>
              <w:jc w:val="both"/>
              <w:rPr>
                <w:b/>
              </w:rPr>
            </w:pPr>
            <w:r>
              <w:rPr>
                <w:b/>
              </w:rPr>
              <w:t>Продавец</w:t>
            </w:r>
            <w:r w:rsidRPr="009B7EC8">
              <w:rPr>
                <w:b/>
              </w:rPr>
              <w:t>: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Администрация Балаганского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Юридический</w:t>
            </w:r>
            <w:r w:rsidR="002227C7">
              <w:t>/п</w:t>
            </w:r>
            <w:r w:rsidR="002227C7" w:rsidRPr="009B7EC8">
              <w:t>очтовый</w:t>
            </w:r>
            <w:r w:rsidRPr="009B7EC8">
              <w:t xml:space="preserve"> адрес: 666391, 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Иркутская область, Балаганский район,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п. Балаганск, ул. Мира, 6</w:t>
            </w:r>
          </w:p>
          <w:p w:rsidR="00EB381C" w:rsidRPr="0052445B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52445B">
              <w:t>ИНН 3806003450</w:t>
            </w:r>
            <w:r w:rsidR="0052445B">
              <w:t xml:space="preserve"> </w:t>
            </w:r>
            <w:r w:rsidRPr="0052445B">
              <w:t>КПП 381401001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Администрация Балаганского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B7EC8">
              <w:t>Юридический</w:t>
            </w:r>
            <w:r>
              <w:t>/почтовый</w:t>
            </w:r>
            <w:r w:rsidRPr="009B7EC8">
              <w:t xml:space="preserve"> адрес: 666391, Иркутская область, Балаганский район,</w:t>
            </w:r>
            <w:r>
              <w:t xml:space="preserve"> </w:t>
            </w:r>
            <w:r w:rsidRPr="009B7EC8">
              <w:t>п.</w:t>
            </w:r>
            <w:r>
              <w:t> </w:t>
            </w:r>
            <w:r w:rsidRPr="009B7EC8">
              <w:t>Балаганск, ул.</w:t>
            </w:r>
            <w:r>
              <w:t> </w:t>
            </w:r>
            <w:r w:rsidRPr="009B7EC8">
              <w:t>Мира, 6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Тел. /факс 8(39548)50-4-72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ИНН 3806003450</w:t>
            </w:r>
            <w:r>
              <w:t xml:space="preserve"> 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КПП 381401001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УФК по Иркутской области (Администрация Балаганского МО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 xml:space="preserve">л/с </w:t>
            </w:r>
            <w:r w:rsidR="00C56B70" w:rsidRPr="00952B3D">
              <w:t>04343</w:t>
            </w:r>
            <w:r w:rsidR="00C56B70" w:rsidRPr="00952B3D">
              <w:rPr>
                <w:lang w:val="en-US"/>
              </w:rPr>
              <w:t>J</w:t>
            </w:r>
            <w:r w:rsidR="00C56B70" w:rsidRPr="00952B3D">
              <w:t>49880)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Казначейский счет 03231643256014033400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Единый казначейский счет 40102810145370000026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БИК 012520101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Отделение Иркутск Банка России//УФК по Иркутской области г. Иркутск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>
              <w:t>Тел. /факс 8(39548)</w:t>
            </w:r>
            <w:r w:rsidRPr="009B7EC8">
              <w:t>50</w:t>
            </w:r>
            <w:r>
              <w:t>-4-</w:t>
            </w:r>
            <w:r w:rsidRPr="009B7EC8">
              <w:t>72</w:t>
            </w:r>
          </w:p>
          <w:p w:rsidR="002227C7" w:rsidRDefault="002227C7" w:rsidP="002227C7">
            <w:pPr>
              <w:pStyle w:val="ab"/>
            </w:pPr>
          </w:p>
          <w:p w:rsidR="002227C7" w:rsidRDefault="002227C7" w:rsidP="002227C7">
            <w:pPr>
              <w:pStyle w:val="ab"/>
            </w:pPr>
            <w:r w:rsidRPr="001D35E2">
              <w:t xml:space="preserve">Глава администрации Балаганского </w:t>
            </w:r>
            <w:r>
              <w:t>муниципального образования</w:t>
            </w:r>
          </w:p>
          <w:p w:rsidR="002227C7" w:rsidRPr="001D35E2" w:rsidRDefault="002227C7" w:rsidP="002227C7">
            <w:pPr>
              <w:pStyle w:val="ab"/>
            </w:pPr>
          </w:p>
          <w:p w:rsidR="002227C7" w:rsidRPr="001D35E2" w:rsidRDefault="002227C7" w:rsidP="002227C7">
            <w:pPr>
              <w:pStyle w:val="ab"/>
            </w:pPr>
            <w:r w:rsidRPr="001D35E2">
              <w:t xml:space="preserve">__________________ </w:t>
            </w:r>
            <w:r>
              <w:t>/</w:t>
            </w:r>
            <w:r w:rsidRPr="002227C7">
              <w:rPr>
                <w:u w:val="single"/>
              </w:rPr>
              <w:t>А.А. Вдовин</w:t>
            </w:r>
            <w:r>
              <w:t>/</w:t>
            </w:r>
            <w:r w:rsidRPr="001D35E2">
              <w:t xml:space="preserve"> </w:t>
            </w:r>
          </w:p>
          <w:p w:rsidR="002227C7" w:rsidRPr="009B7EC8" w:rsidRDefault="002227C7" w:rsidP="002227C7">
            <w:pPr>
              <w:widowControl w:val="0"/>
              <w:autoSpaceDE w:val="0"/>
              <w:autoSpaceDN w:val="0"/>
              <w:contextualSpacing/>
              <w:jc w:val="both"/>
            </w:pPr>
            <w:r w:rsidRPr="001D35E2">
              <w:t>М.П.</w:t>
            </w:r>
          </w:p>
        </w:tc>
        <w:tc>
          <w:tcPr>
            <w:tcW w:w="5072" w:type="dxa"/>
          </w:tcPr>
          <w:p w:rsidR="00EB381C" w:rsidRPr="009B7EC8" w:rsidRDefault="00EB381C" w:rsidP="000A129E">
            <w:pPr>
              <w:widowControl w:val="0"/>
              <w:autoSpaceDE w:val="0"/>
              <w:autoSpaceDN w:val="0"/>
              <w:ind w:left="671"/>
              <w:contextualSpacing/>
              <w:rPr>
                <w:b/>
              </w:rPr>
            </w:pPr>
            <w:r>
              <w:rPr>
                <w:b/>
              </w:rPr>
              <w:lastRenderedPageBreak/>
              <w:t>Покупатель</w:t>
            </w:r>
            <w:r w:rsidRPr="009B7EC8">
              <w:rPr>
                <w:b/>
              </w:rPr>
              <w:t>: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52445B" w:rsidRDefault="0052445B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Pr="009B7EC8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________________/______________/</w:t>
            </w:r>
          </w:p>
        </w:tc>
      </w:tr>
    </w:tbl>
    <w:p w:rsidR="0052445B" w:rsidRDefault="0052445B" w:rsidP="00BE6235">
      <w:pPr>
        <w:jc w:val="center"/>
        <w:rPr>
          <w:b/>
        </w:rPr>
      </w:pPr>
    </w:p>
    <w:p w:rsidR="0052445B" w:rsidRDefault="0052445B" w:rsidP="00BE6235">
      <w:pPr>
        <w:jc w:val="center"/>
        <w:rPr>
          <w:b/>
        </w:rPr>
      </w:pPr>
    </w:p>
    <w:p w:rsidR="002748D6" w:rsidRDefault="002748D6" w:rsidP="00BE6235">
      <w:pPr>
        <w:jc w:val="center"/>
        <w:rPr>
          <w:b/>
        </w:rPr>
      </w:pPr>
    </w:p>
    <w:p w:rsidR="002748D6" w:rsidRDefault="002748D6" w:rsidP="00BE6235">
      <w:pPr>
        <w:jc w:val="center"/>
        <w:rPr>
          <w:b/>
        </w:rPr>
      </w:pPr>
    </w:p>
    <w:p w:rsidR="002748D6" w:rsidRDefault="002748D6" w:rsidP="00BE6235">
      <w:pPr>
        <w:jc w:val="center"/>
        <w:rPr>
          <w:b/>
        </w:rPr>
      </w:pPr>
    </w:p>
    <w:p w:rsidR="0052445B" w:rsidRDefault="0052445B" w:rsidP="00BE6235">
      <w:pPr>
        <w:jc w:val="center"/>
        <w:rPr>
          <w:b/>
        </w:rPr>
      </w:pPr>
    </w:p>
    <w:p w:rsidR="00BE6235" w:rsidRPr="0088599E" w:rsidRDefault="00666302" w:rsidP="00BE6235">
      <w:pPr>
        <w:jc w:val="center"/>
      </w:pPr>
      <w:r>
        <w:rPr>
          <w:b/>
        </w:rPr>
        <w:t>АКТ ПРИЕМА-ПЕРЕДАЧИ</w:t>
      </w:r>
      <w:r w:rsidR="00BE6235" w:rsidRPr="0088599E">
        <w:rPr>
          <w:b/>
        </w:rPr>
        <w:t xml:space="preserve">/ ПЕРЕДАТОЧНЫЙ АКТ </w:t>
      </w:r>
    </w:p>
    <w:p w:rsidR="002227C7" w:rsidRDefault="00BE6235" w:rsidP="00BE6235">
      <w:r w:rsidRPr="0088599E">
        <w:br/>
      </w:r>
    </w:p>
    <w:p w:rsidR="00BE6235" w:rsidRPr="002227C7" w:rsidRDefault="00BE6235" w:rsidP="00BE6235">
      <w:r w:rsidRPr="002227C7">
        <w:t>п. Балаганск</w:t>
      </w:r>
      <w:r w:rsidR="00EB381C" w:rsidRPr="002227C7">
        <w:t xml:space="preserve">                                                                                          </w:t>
      </w:r>
      <w:r w:rsidR="002227C7">
        <w:t xml:space="preserve">    </w:t>
      </w:r>
      <w:r w:rsidR="00EB381C" w:rsidRPr="002227C7">
        <w:t xml:space="preserve"> «____» __________2021</w:t>
      </w:r>
      <w:r w:rsidR="002227C7" w:rsidRPr="002227C7">
        <w:t xml:space="preserve"> </w:t>
      </w:r>
      <w:r w:rsidR="00EB381C" w:rsidRPr="002227C7">
        <w:t>г.</w:t>
      </w:r>
      <w:r w:rsidRPr="002227C7">
        <w:br/>
      </w:r>
    </w:p>
    <w:p w:rsidR="00443342" w:rsidRPr="0088599E" w:rsidRDefault="00C04F14" w:rsidP="0044334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</w:t>
      </w:r>
      <w:r w:rsidR="00443342" w:rsidRPr="00C5480B">
        <w:rPr>
          <w:color w:val="000000"/>
        </w:rPr>
        <w:t xml:space="preserve">дминистрация </w:t>
      </w:r>
      <w:r w:rsidR="00443342">
        <w:rPr>
          <w:color w:val="000000"/>
        </w:rPr>
        <w:t>Балаганского</w:t>
      </w:r>
      <w:r w:rsidR="00443342" w:rsidRPr="00C5480B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, </w:t>
      </w:r>
      <w:r w:rsidRPr="0088599E">
        <w:t>именуем</w:t>
      </w:r>
      <w:r>
        <w:t>ая</w:t>
      </w:r>
      <w:r w:rsidRPr="0088599E">
        <w:t xml:space="preserve"> в дальнейшем «</w:t>
      </w:r>
      <w:r w:rsidR="003442CA">
        <w:t>Арендодатель</w:t>
      </w:r>
      <w:r w:rsidRPr="0088599E">
        <w:t xml:space="preserve">», </w:t>
      </w:r>
      <w:r w:rsidR="00443342" w:rsidRPr="00C5480B">
        <w:rPr>
          <w:color w:val="000000"/>
        </w:rPr>
        <w:t xml:space="preserve">в лице главы администрации </w:t>
      </w:r>
      <w:r w:rsidR="00443342">
        <w:rPr>
          <w:color w:val="000000"/>
        </w:rPr>
        <w:t>Вдовина Алексея Александровича, действующего</w:t>
      </w:r>
      <w:r w:rsidR="00443342" w:rsidRPr="00C5480B">
        <w:rPr>
          <w:color w:val="000000"/>
        </w:rPr>
        <w:t xml:space="preserve"> на основании Устава, </w:t>
      </w:r>
      <w:r>
        <w:rPr>
          <w:color w:val="000000"/>
        </w:rPr>
        <w:t>с одной стороны</w:t>
      </w:r>
      <w:r w:rsidR="00443342" w:rsidRPr="00C5480B">
        <w:rPr>
          <w:color w:val="000000"/>
        </w:rPr>
        <w:t xml:space="preserve"> </w:t>
      </w:r>
      <w:r w:rsidR="00443342" w:rsidRPr="0088599E">
        <w:t>и</w:t>
      </w:r>
      <w:r w:rsidR="00443342" w:rsidRPr="0088599E">
        <w:rPr>
          <w:color w:val="000000"/>
        </w:rPr>
        <w:t>_____________________________________________________________________________</w:t>
      </w:r>
      <w:r w:rsidR="002748D6">
        <w:rPr>
          <w:color w:val="000000"/>
        </w:rPr>
        <w:t>___</w:t>
      </w:r>
    </w:p>
    <w:p w:rsidR="00443342" w:rsidRPr="0088599E" w:rsidRDefault="00443342" w:rsidP="00443342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88599E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 государственной регистрации, наименование</w:t>
      </w:r>
    </w:p>
    <w:p w:rsidR="00443342" w:rsidRPr="0088599E" w:rsidRDefault="00443342" w:rsidP="00443342">
      <w:pPr>
        <w:autoSpaceDE w:val="0"/>
        <w:autoSpaceDN w:val="0"/>
        <w:adjustRightInd w:val="0"/>
        <w:jc w:val="both"/>
        <w:rPr>
          <w:color w:val="000000"/>
        </w:rPr>
      </w:pPr>
      <w:r w:rsidRPr="0088599E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443342" w:rsidRPr="0088599E" w:rsidRDefault="00443342" w:rsidP="00443342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88599E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443342" w:rsidRPr="0088599E" w:rsidRDefault="00443342" w:rsidP="00443342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2748D6" w:rsidRPr="00163D8E" w:rsidRDefault="00BE6235" w:rsidP="002748D6">
      <w:pPr>
        <w:ind w:firstLine="708"/>
        <w:jc w:val="both"/>
        <w:rPr>
          <w:b/>
        </w:rPr>
      </w:pPr>
      <w:r w:rsidRPr="0088599E">
        <w:t>именуемый</w:t>
      </w:r>
      <w:r w:rsidR="00C04F14">
        <w:t xml:space="preserve"> (-ая)</w:t>
      </w:r>
      <w:r w:rsidRPr="0088599E">
        <w:t xml:space="preserve"> в дальнейшем «</w:t>
      </w:r>
      <w:r w:rsidR="002748D6">
        <w:t>Арендодатель</w:t>
      </w:r>
      <w:r w:rsidRPr="0088599E">
        <w:t xml:space="preserve">», </w:t>
      </w:r>
      <w:r w:rsidR="002748D6" w:rsidRPr="00447768">
        <w:t xml:space="preserve">и </w:t>
      </w:r>
      <w:r w:rsidR="002748D6" w:rsidRPr="00447768">
        <w:rPr>
          <w:b/>
          <w:bCs/>
        </w:rPr>
        <w:t>_________________________________________________________</w:t>
      </w:r>
      <w:r w:rsidR="002748D6" w:rsidRPr="00447768">
        <w:rPr>
          <w:bCs/>
        </w:rPr>
        <w:t>,</w:t>
      </w:r>
      <w:r w:rsidR="002748D6" w:rsidRPr="00447768">
        <w:rPr>
          <w:b/>
          <w:bCs/>
        </w:rPr>
        <w:t xml:space="preserve"> </w:t>
      </w:r>
      <w:r w:rsidR="002748D6" w:rsidRPr="00447768">
        <w:t xml:space="preserve">с другой стороны, на основании протокола о результатах аукциона </w:t>
      </w:r>
      <w:r w:rsidR="00871FDF">
        <w:t>на</w:t>
      </w:r>
      <w:r w:rsidR="00871FDF">
        <w:rPr>
          <w:color w:val="0000FF"/>
        </w:rPr>
        <w:t xml:space="preserve"> </w:t>
      </w:r>
      <w:r w:rsidR="00871FDF">
        <w:t>права заключени</w:t>
      </w:r>
      <w:r w:rsidR="003442CA">
        <w:t>я</w:t>
      </w:r>
      <w:r w:rsidR="00871FDF">
        <w:t xml:space="preserve"> договора аренды земельного участка </w:t>
      </w:r>
      <w:r w:rsidR="002748D6" w:rsidRPr="00447768">
        <w:t>от «___» _________ _____ г.</w:t>
      </w:r>
      <w:r w:rsidR="002748D6">
        <w:t>, составили настоящий акт о нижеследующем:</w:t>
      </w:r>
    </w:p>
    <w:p w:rsidR="002748D6" w:rsidRDefault="00BE6235" w:rsidP="002748D6">
      <w:pPr>
        <w:ind w:firstLine="708"/>
        <w:jc w:val="both"/>
      </w:pPr>
      <w:r w:rsidRPr="0088599E">
        <w:t>1.</w:t>
      </w:r>
      <w:r w:rsidR="00C04F14">
        <w:t xml:space="preserve"> </w:t>
      </w:r>
      <w:r w:rsidRPr="0088599E">
        <w:t>«</w:t>
      </w:r>
      <w:r w:rsidR="002748D6">
        <w:t>Арендодатель</w:t>
      </w:r>
      <w:r w:rsidRPr="0088599E">
        <w:t>» передал, а</w:t>
      </w:r>
      <w:r w:rsidRPr="0088599E">
        <w:rPr>
          <w:b/>
        </w:rPr>
        <w:t xml:space="preserve"> </w:t>
      </w:r>
      <w:r w:rsidRPr="0088599E">
        <w:t>«</w:t>
      </w:r>
      <w:r w:rsidR="002748D6">
        <w:t>Арендатор»</w:t>
      </w:r>
      <w:r w:rsidR="002748D6">
        <w:rPr>
          <w:b/>
        </w:rPr>
        <w:t xml:space="preserve"> </w:t>
      </w:r>
      <w:r w:rsidR="002748D6" w:rsidRPr="00B412DC">
        <w:t>принял</w:t>
      </w:r>
      <w:r w:rsidR="002748D6">
        <w:rPr>
          <w:b/>
        </w:rPr>
        <w:t xml:space="preserve"> </w:t>
      </w:r>
      <w:r w:rsidR="002748D6">
        <w:t>земельный участок, с кадастровым номером_______________________</w:t>
      </w:r>
      <w:r w:rsidR="002748D6" w:rsidRPr="00883E76">
        <w:t xml:space="preserve">, площадью </w:t>
      </w:r>
      <w:r w:rsidR="002748D6">
        <w:t>_________</w:t>
      </w:r>
      <w:r w:rsidR="002748D6" w:rsidRPr="00883E76">
        <w:t xml:space="preserve"> кв.м.,</w:t>
      </w:r>
      <w:r w:rsidR="002748D6">
        <w:t xml:space="preserve"> расположенного по адресу:____________________________________________________________, разрешенное использование:</w:t>
      </w:r>
      <w:r w:rsidR="00DA5AB2">
        <w:t>___________________________________________________________________</w:t>
      </w:r>
      <w:r w:rsidR="002748D6">
        <w:t>.</w:t>
      </w:r>
    </w:p>
    <w:p w:rsidR="00C04F14" w:rsidRDefault="00BE6235" w:rsidP="00BE6235">
      <w:pPr>
        <w:ind w:firstLine="708"/>
        <w:jc w:val="both"/>
      </w:pPr>
      <w:r w:rsidRPr="0088599E">
        <w:t>земельный участок</w:t>
      </w:r>
      <w:r w:rsidR="00443342" w:rsidRPr="00443342">
        <w:t xml:space="preserve"> </w:t>
      </w:r>
      <w:r w:rsidR="00443342">
        <w:t>Лот №</w:t>
      </w:r>
      <w:r w:rsidR="00DA5AB2">
        <w:t>___</w:t>
      </w:r>
      <w:r w:rsidR="00443342">
        <w:t xml:space="preserve">, </w:t>
      </w:r>
      <w:r w:rsidR="00443342" w:rsidRPr="007F0086">
        <w:t>категория земель: земли населенных пунктов</w:t>
      </w:r>
      <w:r w:rsidR="00C04F14">
        <w:t xml:space="preserve"> </w:t>
      </w:r>
      <w:r w:rsidR="00443342" w:rsidRPr="007F0086">
        <w:t>с кадастровым номером</w:t>
      </w:r>
      <w:r w:rsidR="00443342">
        <w:t>: ____________________________________</w:t>
      </w:r>
      <w:r w:rsidR="00443342" w:rsidRPr="007F0086">
        <w:t xml:space="preserve">, площадью </w:t>
      </w:r>
      <w:r w:rsidR="00443342">
        <w:t>___________</w:t>
      </w:r>
      <w:r w:rsidR="00443342" w:rsidRPr="007F0086">
        <w:t xml:space="preserve"> кв.м., расположенн</w:t>
      </w:r>
      <w:r w:rsidR="00C04F14">
        <w:t>ый</w:t>
      </w:r>
      <w:r w:rsidR="00443342" w:rsidRPr="007F0086">
        <w:t xml:space="preserve"> по адресу: </w:t>
      </w:r>
      <w:r w:rsidR="00DA5AB2">
        <w:t>____________</w:t>
      </w:r>
      <w:r w:rsidR="00443342">
        <w:t>______________</w:t>
      </w:r>
      <w:r w:rsidR="00C04F14">
        <w:t>__________________________</w:t>
      </w:r>
    </w:p>
    <w:p w:rsidR="00C04F14" w:rsidRDefault="00C04F14" w:rsidP="00C04F14">
      <w:pPr>
        <w:jc w:val="both"/>
      </w:pPr>
      <w:r>
        <w:t>_________________________________________________________________________________</w:t>
      </w:r>
      <w:r w:rsidR="00443342" w:rsidRPr="007F0086">
        <w:t>, разрешенное использование:</w:t>
      </w:r>
      <w:r>
        <w:t>________________________________________________________</w:t>
      </w:r>
    </w:p>
    <w:p w:rsidR="00BE6235" w:rsidRPr="0088599E" w:rsidRDefault="00443342" w:rsidP="00C04F14">
      <w:pPr>
        <w:jc w:val="both"/>
        <w:rPr>
          <w:b/>
        </w:rPr>
      </w:pPr>
      <w:r>
        <w:t>_________________________________________________________________________________</w:t>
      </w:r>
      <w:r w:rsidR="00C04F14">
        <w:t>.</w:t>
      </w:r>
    </w:p>
    <w:p w:rsidR="00BE6235" w:rsidRPr="0088599E" w:rsidRDefault="00BE6235" w:rsidP="00BE6235">
      <w:pPr>
        <w:ind w:firstLine="708"/>
        <w:jc w:val="both"/>
      </w:pPr>
      <w:r w:rsidRPr="0088599E">
        <w:t>2.</w:t>
      </w:r>
      <w:r w:rsidR="00C04F14">
        <w:t xml:space="preserve"> </w:t>
      </w:r>
      <w:r w:rsidRPr="0088599E">
        <w:t>С состоянием имущества стороны ознакомились. Состояние земельного участка соответствует условиям договора.</w:t>
      </w:r>
    </w:p>
    <w:p w:rsidR="00BE6235" w:rsidRPr="0088599E" w:rsidRDefault="00BE6235" w:rsidP="00DA5AB2">
      <w:pPr>
        <w:ind w:firstLine="708"/>
        <w:jc w:val="both"/>
      </w:pPr>
      <w:r w:rsidRPr="0088599E">
        <w:t>3.</w:t>
      </w:r>
      <w:r w:rsidR="00C04F14">
        <w:t xml:space="preserve"> </w:t>
      </w:r>
      <w:r w:rsidRPr="0088599E">
        <w:t>«</w:t>
      </w:r>
      <w:r w:rsidR="00DA5AB2">
        <w:t>Арендодатель</w:t>
      </w:r>
      <w:r w:rsidRPr="0088599E">
        <w:t>» передал «</w:t>
      </w:r>
      <w:r w:rsidR="00DA5AB2">
        <w:t>Арендатор</w:t>
      </w:r>
      <w:r w:rsidRPr="0088599E">
        <w:t xml:space="preserve">» необходимые документы.  </w:t>
      </w:r>
    </w:p>
    <w:p w:rsidR="00BE6235" w:rsidRPr="0088599E" w:rsidRDefault="00DA5AB2" w:rsidP="00BE6235">
      <w:pPr>
        <w:ind w:firstLine="708"/>
        <w:jc w:val="both"/>
      </w:pPr>
      <w:r>
        <w:t>4</w:t>
      </w:r>
      <w:r w:rsidR="00BE6235" w:rsidRPr="0088599E">
        <w:t>.</w:t>
      </w:r>
      <w:r w:rsidR="00C04F14">
        <w:t xml:space="preserve"> </w:t>
      </w:r>
      <w:r w:rsidR="00BE6235" w:rsidRPr="0088599E">
        <w:t>Настоящий акт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службы по Иркутской области.</w:t>
      </w:r>
    </w:p>
    <w:p w:rsidR="00BE6235" w:rsidRPr="0088599E" w:rsidRDefault="00BE6235" w:rsidP="00BE6235"/>
    <w:p w:rsidR="00443342" w:rsidRDefault="00357A4F" w:rsidP="00443342">
      <w:pPr>
        <w:jc w:val="center"/>
      </w:pPr>
      <w:r>
        <w:t xml:space="preserve"> </w:t>
      </w:r>
      <w:r w:rsidR="00276271" w:rsidRPr="00276271">
        <w:t>Реквизиты и п</w:t>
      </w:r>
      <w:r w:rsidR="00443342" w:rsidRPr="00276271">
        <w:t>одписи сторон:</w:t>
      </w:r>
    </w:p>
    <w:p w:rsidR="00CB5F40" w:rsidRPr="00276271" w:rsidRDefault="00CB5F40" w:rsidP="00443342">
      <w:pPr>
        <w:jc w:val="center"/>
      </w:pPr>
    </w:p>
    <w:tbl>
      <w:tblPr>
        <w:tblW w:w="9498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6"/>
        <w:gridCol w:w="5072"/>
      </w:tblGrid>
      <w:tr w:rsidR="00276271" w:rsidRPr="009B7EC8" w:rsidTr="00BD2E56">
        <w:tc>
          <w:tcPr>
            <w:tcW w:w="4426" w:type="dxa"/>
          </w:tcPr>
          <w:p w:rsidR="00276271" w:rsidRPr="009B7EC8" w:rsidRDefault="00CB5F40" w:rsidP="00BD2E56">
            <w:pPr>
              <w:widowControl w:val="0"/>
              <w:autoSpaceDE w:val="0"/>
              <w:autoSpaceDN w:val="0"/>
              <w:ind w:hanging="1"/>
              <w:contextualSpacing/>
              <w:jc w:val="both"/>
              <w:rPr>
                <w:b/>
              </w:rPr>
            </w:pPr>
            <w:r>
              <w:rPr>
                <w:b/>
              </w:rPr>
              <w:t>Арендодатель</w:t>
            </w:r>
            <w:r w:rsidR="00276271" w:rsidRPr="009B7EC8">
              <w:rPr>
                <w:b/>
              </w:rPr>
              <w:t>: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Администрация Балаганского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Юридический</w:t>
            </w:r>
            <w:r>
              <w:t>/п</w:t>
            </w:r>
            <w:r w:rsidRPr="009B7EC8">
              <w:t xml:space="preserve">очтовый адрес: 666391, 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Иркутская область, Балаганский район,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п. Балаганск, ул. Мира, 6</w:t>
            </w:r>
          </w:p>
          <w:p w:rsidR="00276271" w:rsidRPr="0052445B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52445B">
              <w:lastRenderedPageBreak/>
              <w:t>ИНН 3806003450</w:t>
            </w:r>
            <w:r>
              <w:t xml:space="preserve"> </w:t>
            </w:r>
            <w:r w:rsidRPr="0052445B">
              <w:t>КПП 381401001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Администрация Балаганского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Юридический</w:t>
            </w:r>
            <w:r>
              <w:t>/п</w:t>
            </w:r>
            <w:r w:rsidRPr="009B7EC8">
              <w:t xml:space="preserve">очтовый адрес: 666391,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Иркутская область, Балаганский район,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п. Балаганск, ул. Мира, 6</w:t>
            </w:r>
          </w:p>
          <w:p w:rsidR="002C51F6" w:rsidRPr="0052445B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52445B">
              <w:t>ИНН 3806003450</w:t>
            </w:r>
            <w:r>
              <w:t xml:space="preserve"> </w:t>
            </w:r>
            <w:r w:rsidRPr="0052445B">
              <w:t>КПП 381401001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Администрация Балаганского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B7EC8">
              <w:t>Юридический</w:t>
            </w:r>
            <w:r>
              <w:t>/почтовый</w:t>
            </w:r>
            <w:r w:rsidRPr="009B7EC8">
              <w:t xml:space="preserve"> адрес: 666391, Иркутская область, Балаганский район,</w:t>
            </w:r>
            <w:r>
              <w:t xml:space="preserve"> </w:t>
            </w:r>
            <w:r w:rsidRPr="009B7EC8">
              <w:t>п.</w:t>
            </w:r>
            <w:r>
              <w:t> </w:t>
            </w:r>
            <w:r w:rsidRPr="009B7EC8">
              <w:t>Балаганск, ул.</w:t>
            </w:r>
            <w:r>
              <w:t> </w:t>
            </w:r>
            <w:r w:rsidRPr="009B7EC8">
              <w:t>Мира, 6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Тел. /факс 8(39548)50-4-72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ИНН 3806003450</w:t>
            </w:r>
            <w:r>
              <w:t xml:space="preserve"> 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КПП 381401001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УФК по Иркутской области (Администрация Балаганского МО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л/с  04343</w:t>
            </w:r>
            <w:r w:rsidRPr="00952B3D">
              <w:rPr>
                <w:lang w:val="en-US"/>
              </w:rPr>
              <w:t>J</w:t>
            </w:r>
            <w:r w:rsidRPr="00952B3D">
              <w:t>49880)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Казначейский счет 03231643256014033400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Единый казначейский счет 40102810145370000026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БИК 012520101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Отделение Иркутск Банка России//УФК по Иркутской области г. Иркутск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Тел. /факс 8(39548)50-4-72</w:t>
            </w:r>
          </w:p>
          <w:p w:rsidR="00276271" w:rsidRDefault="00276271" w:rsidP="00BD2E56">
            <w:pPr>
              <w:pStyle w:val="ab"/>
            </w:pPr>
          </w:p>
          <w:p w:rsidR="00276271" w:rsidRDefault="00276271" w:rsidP="00BD2E56">
            <w:pPr>
              <w:pStyle w:val="ab"/>
            </w:pPr>
            <w:r w:rsidRPr="001D35E2">
              <w:t xml:space="preserve">Глава администрации Балаганского </w:t>
            </w:r>
            <w:r>
              <w:t>муниципального образования</w:t>
            </w:r>
          </w:p>
          <w:p w:rsidR="00276271" w:rsidRPr="001D35E2" w:rsidRDefault="00276271" w:rsidP="00BD2E56">
            <w:pPr>
              <w:pStyle w:val="ab"/>
            </w:pPr>
          </w:p>
          <w:p w:rsidR="00276271" w:rsidRPr="001D35E2" w:rsidRDefault="00276271" w:rsidP="00BD2E56">
            <w:pPr>
              <w:pStyle w:val="ab"/>
            </w:pPr>
            <w:r w:rsidRPr="001D35E2">
              <w:t xml:space="preserve">__________________ </w:t>
            </w:r>
            <w:r>
              <w:t>/</w:t>
            </w:r>
            <w:r w:rsidRPr="002227C7">
              <w:rPr>
                <w:u w:val="single"/>
              </w:rPr>
              <w:t>А.А. Вдовин</w:t>
            </w:r>
            <w:r>
              <w:t>/</w:t>
            </w:r>
            <w:r w:rsidRPr="001D35E2">
              <w:t xml:space="preserve"> 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1D35E2">
              <w:t>М.П.</w:t>
            </w:r>
          </w:p>
        </w:tc>
        <w:tc>
          <w:tcPr>
            <w:tcW w:w="5072" w:type="dxa"/>
          </w:tcPr>
          <w:p w:rsidR="00276271" w:rsidRPr="009B7EC8" w:rsidRDefault="00CB5F40" w:rsidP="00BD2E56">
            <w:pPr>
              <w:widowControl w:val="0"/>
              <w:autoSpaceDE w:val="0"/>
              <w:autoSpaceDN w:val="0"/>
              <w:ind w:left="671"/>
              <w:contextualSpacing/>
              <w:rPr>
                <w:b/>
              </w:rPr>
            </w:pPr>
            <w:r>
              <w:rPr>
                <w:b/>
              </w:rPr>
              <w:lastRenderedPageBreak/>
              <w:t>Арендатор</w:t>
            </w:r>
            <w:r w:rsidR="00276271" w:rsidRPr="009B7EC8">
              <w:rPr>
                <w:b/>
              </w:rPr>
              <w:t>: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________________/______________/</w:t>
            </w:r>
          </w:p>
        </w:tc>
      </w:tr>
    </w:tbl>
    <w:p w:rsidR="00CB5F40" w:rsidRPr="00447768" w:rsidRDefault="00CB5F40" w:rsidP="00CB5F40">
      <w:pPr>
        <w:widowControl w:val="0"/>
        <w:autoSpaceDE w:val="0"/>
        <w:autoSpaceDN w:val="0"/>
        <w:adjustRightInd w:val="0"/>
        <w:ind w:left="4962" w:right="-237"/>
      </w:pPr>
      <w:r w:rsidRPr="00447768">
        <w:lastRenderedPageBreak/>
        <w:t xml:space="preserve">Приложение № </w:t>
      </w:r>
      <w:r>
        <w:t>3</w:t>
      </w:r>
    </w:p>
    <w:p w:rsidR="00CB5F40" w:rsidRDefault="00CB5F40" w:rsidP="00CB5F40">
      <w:pPr>
        <w:pStyle w:val="ad"/>
        <w:ind w:left="4962"/>
        <w:jc w:val="left"/>
        <w:rPr>
          <w:b w:val="0"/>
          <w:sz w:val="24"/>
        </w:rPr>
      </w:pPr>
      <w:r w:rsidRPr="00447768">
        <w:rPr>
          <w:b w:val="0"/>
          <w:sz w:val="24"/>
        </w:rPr>
        <w:t xml:space="preserve">к </w:t>
      </w:r>
      <w:r>
        <w:rPr>
          <w:b w:val="0"/>
          <w:sz w:val="24"/>
        </w:rPr>
        <w:t>извещению о проведение аукциона</w:t>
      </w:r>
    </w:p>
    <w:p w:rsidR="00CB5F40" w:rsidRPr="00447768" w:rsidRDefault="00CB5F40" w:rsidP="00CB5F40">
      <w:pPr>
        <w:pStyle w:val="af2"/>
        <w:ind w:hanging="360"/>
        <w:rPr>
          <w:b/>
          <w:bCs/>
        </w:rPr>
      </w:pPr>
    </w:p>
    <w:p w:rsidR="00CB5F40" w:rsidRDefault="00CB5F40" w:rsidP="00CB5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 И С Ь   Д О К У М Е Н Т О В</w:t>
      </w:r>
    </w:p>
    <w:p w:rsidR="00CB5F40" w:rsidRDefault="00CB5F40" w:rsidP="00CB5F40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B5F40" w:rsidRPr="0020393E" w:rsidTr="009061C6">
        <w:tc>
          <w:tcPr>
            <w:tcW w:w="817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№ п/п</w:t>
            </w:r>
          </w:p>
        </w:tc>
        <w:tc>
          <w:tcPr>
            <w:tcW w:w="3968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Наименование документа</w:t>
            </w: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Номер страницы</w:t>
            </w: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Количество листов</w:t>
            </w:r>
          </w:p>
        </w:tc>
      </w:tr>
      <w:tr w:rsidR="00CB5F40" w:rsidRPr="0020393E" w:rsidTr="009061C6">
        <w:tc>
          <w:tcPr>
            <w:tcW w:w="817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1</w:t>
            </w:r>
          </w:p>
        </w:tc>
        <w:tc>
          <w:tcPr>
            <w:tcW w:w="3968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</w:tr>
      <w:tr w:rsidR="00CB5F40" w:rsidRPr="0020393E" w:rsidTr="009061C6">
        <w:tc>
          <w:tcPr>
            <w:tcW w:w="817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2</w:t>
            </w:r>
          </w:p>
        </w:tc>
        <w:tc>
          <w:tcPr>
            <w:tcW w:w="3968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</w:tr>
      <w:tr w:rsidR="00CB5F40" w:rsidRPr="0020393E" w:rsidTr="009061C6">
        <w:tc>
          <w:tcPr>
            <w:tcW w:w="817" w:type="dxa"/>
          </w:tcPr>
          <w:p w:rsidR="00CB5F40" w:rsidRPr="0020393E" w:rsidRDefault="00CB5F40" w:rsidP="009061C6">
            <w:pPr>
              <w:rPr>
                <w:bCs/>
                <w:sz w:val="28"/>
                <w:szCs w:val="28"/>
              </w:rPr>
            </w:pPr>
            <w:r w:rsidRPr="0020393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B5F40" w:rsidRPr="0020393E" w:rsidRDefault="00CB5F40" w:rsidP="00906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F40" w:rsidRPr="0020393E" w:rsidRDefault="00CB5F40" w:rsidP="00906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F40" w:rsidRPr="0020393E" w:rsidRDefault="00CB5F40" w:rsidP="009061C6">
            <w:pPr>
              <w:rPr>
                <w:bCs/>
                <w:sz w:val="28"/>
                <w:szCs w:val="28"/>
              </w:rPr>
            </w:pPr>
          </w:p>
        </w:tc>
      </w:tr>
      <w:tr w:rsidR="00CB5F40" w:rsidRPr="0020393E" w:rsidTr="009061C6">
        <w:tc>
          <w:tcPr>
            <w:tcW w:w="817" w:type="dxa"/>
          </w:tcPr>
          <w:p w:rsidR="00CB5F40" w:rsidRPr="000402B2" w:rsidRDefault="00CB5F40" w:rsidP="009061C6">
            <w:pPr>
              <w:rPr>
                <w:bCs/>
              </w:rPr>
            </w:pPr>
            <w:r w:rsidRPr="000402B2">
              <w:rPr>
                <w:bCs/>
              </w:rPr>
              <w:t>4</w:t>
            </w:r>
          </w:p>
        </w:tc>
        <w:tc>
          <w:tcPr>
            <w:tcW w:w="3968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  <w:tc>
          <w:tcPr>
            <w:tcW w:w="2393" w:type="dxa"/>
          </w:tcPr>
          <w:p w:rsidR="00CB5F40" w:rsidRPr="000402B2" w:rsidRDefault="00CB5F40" w:rsidP="009061C6">
            <w:pPr>
              <w:rPr>
                <w:bCs/>
              </w:rPr>
            </w:pPr>
          </w:p>
        </w:tc>
      </w:tr>
    </w:tbl>
    <w:p w:rsidR="00CB5F40" w:rsidRDefault="00CB5F40" w:rsidP="00CB5F40">
      <w:pPr>
        <w:rPr>
          <w:bCs/>
          <w:sz w:val="28"/>
          <w:szCs w:val="28"/>
        </w:rPr>
      </w:pPr>
    </w:p>
    <w:p w:rsidR="00CB5F40" w:rsidRDefault="00CB5F40" w:rsidP="00CB5F40">
      <w:pPr>
        <w:rPr>
          <w:bCs/>
          <w:sz w:val="28"/>
          <w:szCs w:val="28"/>
        </w:rPr>
      </w:pPr>
    </w:p>
    <w:p w:rsidR="00CB5F40" w:rsidRDefault="00CB5F40" w:rsidP="00CB5F40">
      <w:pPr>
        <w:rPr>
          <w:bCs/>
          <w:sz w:val="28"/>
          <w:szCs w:val="28"/>
        </w:rPr>
      </w:pPr>
    </w:p>
    <w:p w:rsidR="00CB5F40" w:rsidRDefault="00CB5F40" w:rsidP="00CB5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                       _______          _______________________________</w:t>
      </w:r>
    </w:p>
    <w:p w:rsidR="00CB5F40" w:rsidRPr="00BE7EE5" w:rsidRDefault="00CB5F40" w:rsidP="00CB5F4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BE7EE5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число, месяц, год)                                 (подпись)                                    (расшифровка подписи)</w:t>
      </w:r>
    </w:p>
    <w:p w:rsidR="00CB5F40" w:rsidRDefault="00CB5F40" w:rsidP="00CB5F40">
      <w:pPr>
        <w:jc w:val="center"/>
        <w:rPr>
          <w:sz w:val="28"/>
          <w:szCs w:val="28"/>
        </w:rPr>
      </w:pPr>
    </w:p>
    <w:p w:rsidR="00CB5F40" w:rsidRDefault="00CB5F40" w:rsidP="00CB5F40">
      <w:pPr>
        <w:jc w:val="center"/>
        <w:rPr>
          <w:sz w:val="28"/>
          <w:szCs w:val="28"/>
        </w:rPr>
      </w:pPr>
    </w:p>
    <w:p w:rsidR="00CB5F40" w:rsidRPr="000402B2" w:rsidRDefault="00CB5F40" w:rsidP="00CB5F40">
      <w:r w:rsidRPr="000402B2">
        <w:t xml:space="preserve">Документы приняты: «____» ____________20____ г. в ___час___мин  Вх № </w:t>
      </w:r>
    </w:p>
    <w:p w:rsidR="00CB5F40" w:rsidRPr="000402B2" w:rsidRDefault="00CB5F40" w:rsidP="00CB5F40"/>
    <w:p w:rsidR="00370B6F" w:rsidRDefault="00CB5F40" w:rsidP="001D18D9">
      <w:r w:rsidRPr="000402B2">
        <w:t>Подпись лица принявшего документы ______ ______________ ____________</w:t>
      </w:r>
    </w:p>
    <w:sectPr w:rsidR="00370B6F" w:rsidSect="0052445B">
      <w:footerReference w:type="even" r:id="rId13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F6" w:rsidRDefault="00246FF6">
      <w:r>
        <w:separator/>
      </w:r>
    </w:p>
  </w:endnote>
  <w:endnote w:type="continuationSeparator" w:id="0">
    <w:p w:rsidR="00246FF6" w:rsidRDefault="002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55" w:rsidRDefault="00A71155" w:rsidP="00A711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155" w:rsidRDefault="00A71155" w:rsidP="00A71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F6" w:rsidRDefault="00246FF6">
      <w:r>
        <w:separator/>
      </w:r>
    </w:p>
  </w:footnote>
  <w:footnote w:type="continuationSeparator" w:id="0">
    <w:p w:rsidR="00246FF6" w:rsidRDefault="0024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D8D"/>
    <w:multiLevelType w:val="hybridMultilevel"/>
    <w:tmpl w:val="278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D0688"/>
    <w:multiLevelType w:val="multilevel"/>
    <w:tmpl w:val="D64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1E62"/>
    <w:multiLevelType w:val="multilevel"/>
    <w:tmpl w:val="76200B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0203F87"/>
    <w:multiLevelType w:val="hybridMultilevel"/>
    <w:tmpl w:val="3F9A65A0"/>
    <w:lvl w:ilvl="0" w:tplc="5E148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06F316D"/>
    <w:multiLevelType w:val="multilevel"/>
    <w:tmpl w:val="E45C5E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D"/>
    <w:rsid w:val="0003058B"/>
    <w:rsid w:val="00041E3A"/>
    <w:rsid w:val="00051881"/>
    <w:rsid w:val="00054A88"/>
    <w:rsid w:val="00066064"/>
    <w:rsid w:val="000728EB"/>
    <w:rsid w:val="00075C25"/>
    <w:rsid w:val="000A1451"/>
    <w:rsid w:val="000A6823"/>
    <w:rsid w:val="000B2096"/>
    <w:rsid w:val="000B73B8"/>
    <w:rsid w:val="000C32EA"/>
    <w:rsid w:val="000D28EE"/>
    <w:rsid w:val="000D4BDE"/>
    <w:rsid w:val="000E0CB6"/>
    <w:rsid w:val="00100D6D"/>
    <w:rsid w:val="00106A8B"/>
    <w:rsid w:val="00116D36"/>
    <w:rsid w:val="00122DD8"/>
    <w:rsid w:val="0013162A"/>
    <w:rsid w:val="00151DCF"/>
    <w:rsid w:val="00155376"/>
    <w:rsid w:val="00163119"/>
    <w:rsid w:val="001862AD"/>
    <w:rsid w:val="001902AA"/>
    <w:rsid w:val="001A30B3"/>
    <w:rsid w:val="001B068D"/>
    <w:rsid w:val="001B7569"/>
    <w:rsid w:val="001C0BD4"/>
    <w:rsid w:val="001D0158"/>
    <w:rsid w:val="001D13EB"/>
    <w:rsid w:val="001D18D9"/>
    <w:rsid w:val="001D4B17"/>
    <w:rsid w:val="001D7934"/>
    <w:rsid w:val="001E00B4"/>
    <w:rsid w:val="001F008F"/>
    <w:rsid w:val="001F23C1"/>
    <w:rsid w:val="002018E5"/>
    <w:rsid w:val="002227C7"/>
    <w:rsid w:val="002418E9"/>
    <w:rsid w:val="00246FF6"/>
    <w:rsid w:val="00247D3E"/>
    <w:rsid w:val="002609E4"/>
    <w:rsid w:val="00264020"/>
    <w:rsid w:val="00264301"/>
    <w:rsid w:val="00267184"/>
    <w:rsid w:val="002748D6"/>
    <w:rsid w:val="00276271"/>
    <w:rsid w:val="00277C13"/>
    <w:rsid w:val="00281433"/>
    <w:rsid w:val="0029583C"/>
    <w:rsid w:val="002959A4"/>
    <w:rsid w:val="002A1F52"/>
    <w:rsid w:val="002A26CA"/>
    <w:rsid w:val="002A4533"/>
    <w:rsid w:val="002A6A20"/>
    <w:rsid w:val="002A7E28"/>
    <w:rsid w:val="002B5371"/>
    <w:rsid w:val="002B68D8"/>
    <w:rsid w:val="002B6D7F"/>
    <w:rsid w:val="002C51F6"/>
    <w:rsid w:val="002D5F6E"/>
    <w:rsid w:val="002D7E56"/>
    <w:rsid w:val="002E03B4"/>
    <w:rsid w:val="002F66C8"/>
    <w:rsid w:val="003000A1"/>
    <w:rsid w:val="003005B5"/>
    <w:rsid w:val="0031474B"/>
    <w:rsid w:val="003351F6"/>
    <w:rsid w:val="003442CA"/>
    <w:rsid w:val="00357A4F"/>
    <w:rsid w:val="0036114A"/>
    <w:rsid w:val="00362707"/>
    <w:rsid w:val="003656F3"/>
    <w:rsid w:val="00366ADC"/>
    <w:rsid w:val="003673F7"/>
    <w:rsid w:val="00370B6F"/>
    <w:rsid w:val="00371721"/>
    <w:rsid w:val="00382153"/>
    <w:rsid w:val="00385976"/>
    <w:rsid w:val="003959E7"/>
    <w:rsid w:val="003B6FB1"/>
    <w:rsid w:val="003B7439"/>
    <w:rsid w:val="003D1DF1"/>
    <w:rsid w:val="003D249A"/>
    <w:rsid w:val="003D34AF"/>
    <w:rsid w:val="003D684A"/>
    <w:rsid w:val="003E0F53"/>
    <w:rsid w:val="003E768E"/>
    <w:rsid w:val="003F5F30"/>
    <w:rsid w:val="004004B8"/>
    <w:rsid w:val="00411CF2"/>
    <w:rsid w:val="00411E02"/>
    <w:rsid w:val="00434949"/>
    <w:rsid w:val="00434BCF"/>
    <w:rsid w:val="00440A80"/>
    <w:rsid w:val="00443342"/>
    <w:rsid w:val="00454C7B"/>
    <w:rsid w:val="00456DE1"/>
    <w:rsid w:val="00460658"/>
    <w:rsid w:val="0047087F"/>
    <w:rsid w:val="00471C92"/>
    <w:rsid w:val="004861D1"/>
    <w:rsid w:val="00486E52"/>
    <w:rsid w:val="004A3C4F"/>
    <w:rsid w:val="004B29DB"/>
    <w:rsid w:val="004C15B2"/>
    <w:rsid w:val="004C273B"/>
    <w:rsid w:val="004D0DAD"/>
    <w:rsid w:val="004F4855"/>
    <w:rsid w:val="004F618C"/>
    <w:rsid w:val="005101A9"/>
    <w:rsid w:val="0051651D"/>
    <w:rsid w:val="0052445B"/>
    <w:rsid w:val="00525973"/>
    <w:rsid w:val="00577585"/>
    <w:rsid w:val="00587D25"/>
    <w:rsid w:val="005A0766"/>
    <w:rsid w:val="005A48D0"/>
    <w:rsid w:val="005A49D8"/>
    <w:rsid w:val="005A5EAF"/>
    <w:rsid w:val="005C4B2E"/>
    <w:rsid w:val="005C509C"/>
    <w:rsid w:val="0061060B"/>
    <w:rsid w:val="00612434"/>
    <w:rsid w:val="006140D0"/>
    <w:rsid w:val="00626046"/>
    <w:rsid w:val="00627C74"/>
    <w:rsid w:val="006378CC"/>
    <w:rsid w:val="00645B86"/>
    <w:rsid w:val="006555A1"/>
    <w:rsid w:val="006619D7"/>
    <w:rsid w:val="00662CDA"/>
    <w:rsid w:val="00666302"/>
    <w:rsid w:val="00667735"/>
    <w:rsid w:val="006705DE"/>
    <w:rsid w:val="00681C94"/>
    <w:rsid w:val="00683369"/>
    <w:rsid w:val="00684225"/>
    <w:rsid w:val="00692E47"/>
    <w:rsid w:val="006B2187"/>
    <w:rsid w:val="006D70FE"/>
    <w:rsid w:val="006F2324"/>
    <w:rsid w:val="007128E3"/>
    <w:rsid w:val="00715AAC"/>
    <w:rsid w:val="00716023"/>
    <w:rsid w:val="007439BE"/>
    <w:rsid w:val="00746019"/>
    <w:rsid w:val="0075383E"/>
    <w:rsid w:val="00761D9C"/>
    <w:rsid w:val="00763647"/>
    <w:rsid w:val="00764562"/>
    <w:rsid w:val="007652BB"/>
    <w:rsid w:val="00767235"/>
    <w:rsid w:val="007710AE"/>
    <w:rsid w:val="0078510C"/>
    <w:rsid w:val="007A0F7B"/>
    <w:rsid w:val="007A7D7F"/>
    <w:rsid w:val="007B286F"/>
    <w:rsid w:val="007B2F22"/>
    <w:rsid w:val="007B5ED2"/>
    <w:rsid w:val="007C4325"/>
    <w:rsid w:val="007D7BCB"/>
    <w:rsid w:val="007E2CF3"/>
    <w:rsid w:val="007F0086"/>
    <w:rsid w:val="007F23CA"/>
    <w:rsid w:val="008005BF"/>
    <w:rsid w:val="0080301D"/>
    <w:rsid w:val="00814E43"/>
    <w:rsid w:val="0081598E"/>
    <w:rsid w:val="00820037"/>
    <w:rsid w:val="008315F6"/>
    <w:rsid w:val="008619BB"/>
    <w:rsid w:val="00863D81"/>
    <w:rsid w:val="00871FDF"/>
    <w:rsid w:val="00882A39"/>
    <w:rsid w:val="00887937"/>
    <w:rsid w:val="00890125"/>
    <w:rsid w:val="00896909"/>
    <w:rsid w:val="008B2BDB"/>
    <w:rsid w:val="008B336E"/>
    <w:rsid w:val="008D5895"/>
    <w:rsid w:val="008D5CDF"/>
    <w:rsid w:val="008E0AA2"/>
    <w:rsid w:val="008E67D7"/>
    <w:rsid w:val="008F48BC"/>
    <w:rsid w:val="00931219"/>
    <w:rsid w:val="0093585C"/>
    <w:rsid w:val="00936B85"/>
    <w:rsid w:val="00937E09"/>
    <w:rsid w:val="00943ADA"/>
    <w:rsid w:val="00944E29"/>
    <w:rsid w:val="00947DEE"/>
    <w:rsid w:val="00952B3D"/>
    <w:rsid w:val="0095524A"/>
    <w:rsid w:val="009629CA"/>
    <w:rsid w:val="00963788"/>
    <w:rsid w:val="0096772D"/>
    <w:rsid w:val="00976770"/>
    <w:rsid w:val="0097736F"/>
    <w:rsid w:val="00994BCD"/>
    <w:rsid w:val="009A4369"/>
    <w:rsid w:val="009A647B"/>
    <w:rsid w:val="009C2C45"/>
    <w:rsid w:val="009C6FA0"/>
    <w:rsid w:val="009D3DDD"/>
    <w:rsid w:val="009D42B9"/>
    <w:rsid w:val="009D5604"/>
    <w:rsid w:val="009E02F3"/>
    <w:rsid w:val="009E2581"/>
    <w:rsid w:val="009E2BFC"/>
    <w:rsid w:val="00A04843"/>
    <w:rsid w:val="00A12738"/>
    <w:rsid w:val="00A156A2"/>
    <w:rsid w:val="00A309BB"/>
    <w:rsid w:val="00A65096"/>
    <w:rsid w:val="00A71155"/>
    <w:rsid w:val="00A77C06"/>
    <w:rsid w:val="00A9095D"/>
    <w:rsid w:val="00AA2F4A"/>
    <w:rsid w:val="00AA5409"/>
    <w:rsid w:val="00AA5CBD"/>
    <w:rsid w:val="00AB40EA"/>
    <w:rsid w:val="00AB70ED"/>
    <w:rsid w:val="00AC126E"/>
    <w:rsid w:val="00AC2387"/>
    <w:rsid w:val="00AC3E7C"/>
    <w:rsid w:val="00AD0533"/>
    <w:rsid w:val="00AE5A3E"/>
    <w:rsid w:val="00AE6D86"/>
    <w:rsid w:val="00AE7BA3"/>
    <w:rsid w:val="00AF1A7F"/>
    <w:rsid w:val="00AF401B"/>
    <w:rsid w:val="00B05EE9"/>
    <w:rsid w:val="00B15759"/>
    <w:rsid w:val="00B17B09"/>
    <w:rsid w:val="00B32322"/>
    <w:rsid w:val="00B32B9F"/>
    <w:rsid w:val="00B3342C"/>
    <w:rsid w:val="00B674DD"/>
    <w:rsid w:val="00B779D9"/>
    <w:rsid w:val="00B82E41"/>
    <w:rsid w:val="00B8538C"/>
    <w:rsid w:val="00B87479"/>
    <w:rsid w:val="00B87DAC"/>
    <w:rsid w:val="00B96E43"/>
    <w:rsid w:val="00BA270F"/>
    <w:rsid w:val="00BA7003"/>
    <w:rsid w:val="00BB1210"/>
    <w:rsid w:val="00BB7B56"/>
    <w:rsid w:val="00BD06D1"/>
    <w:rsid w:val="00BD4380"/>
    <w:rsid w:val="00BD6CF7"/>
    <w:rsid w:val="00BE6235"/>
    <w:rsid w:val="00BF128B"/>
    <w:rsid w:val="00BF4DD7"/>
    <w:rsid w:val="00BF5868"/>
    <w:rsid w:val="00C04649"/>
    <w:rsid w:val="00C04F14"/>
    <w:rsid w:val="00C0541B"/>
    <w:rsid w:val="00C155BF"/>
    <w:rsid w:val="00C32B7C"/>
    <w:rsid w:val="00C44BBA"/>
    <w:rsid w:val="00C55D2A"/>
    <w:rsid w:val="00C56B70"/>
    <w:rsid w:val="00C72475"/>
    <w:rsid w:val="00C75580"/>
    <w:rsid w:val="00C823E0"/>
    <w:rsid w:val="00C83A52"/>
    <w:rsid w:val="00C85ACE"/>
    <w:rsid w:val="00C90C88"/>
    <w:rsid w:val="00CB0C2E"/>
    <w:rsid w:val="00CB39F7"/>
    <w:rsid w:val="00CB5F40"/>
    <w:rsid w:val="00CB64EF"/>
    <w:rsid w:val="00CC349C"/>
    <w:rsid w:val="00CD09CF"/>
    <w:rsid w:val="00CF67A4"/>
    <w:rsid w:val="00D035E0"/>
    <w:rsid w:val="00D13909"/>
    <w:rsid w:val="00D150B6"/>
    <w:rsid w:val="00D237F6"/>
    <w:rsid w:val="00D32C1B"/>
    <w:rsid w:val="00D34031"/>
    <w:rsid w:val="00D46209"/>
    <w:rsid w:val="00D465A2"/>
    <w:rsid w:val="00D473F3"/>
    <w:rsid w:val="00D50718"/>
    <w:rsid w:val="00D50B63"/>
    <w:rsid w:val="00D56AF5"/>
    <w:rsid w:val="00D652B9"/>
    <w:rsid w:val="00D84C0A"/>
    <w:rsid w:val="00D85A90"/>
    <w:rsid w:val="00D91979"/>
    <w:rsid w:val="00D9405A"/>
    <w:rsid w:val="00DA1E0E"/>
    <w:rsid w:val="00DA3909"/>
    <w:rsid w:val="00DA5AB2"/>
    <w:rsid w:val="00DB7A6C"/>
    <w:rsid w:val="00DC4D07"/>
    <w:rsid w:val="00DD782A"/>
    <w:rsid w:val="00E039D9"/>
    <w:rsid w:val="00E061AF"/>
    <w:rsid w:val="00E10154"/>
    <w:rsid w:val="00E10AC5"/>
    <w:rsid w:val="00E115DC"/>
    <w:rsid w:val="00E172DA"/>
    <w:rsid w:val="00E22E50"/>
    <w:rsid w:val="00E312AD"/>
    <w:rsid w:val="00E34464"/>
    <w:rsid w:val="00E368E4"/>
    <w:rsid w:val="00E40A78"/>
    <w:rsid w:val="00E45BDE"/>
    <w:rsid w:val="00E56FD7"/>
    <w:rsid w:val="00E6277A"/>
    <w:rsid w:val="00E740B5"/>
    <w:rsid w:val="00E85F12"/>
    <w:rsid w:val="00EB381C"/>
    <w:rsid w:val="00EC495B"/>
    <w:rsid w:val="00EF5258"/>
    <w:rsid w:val="00EF549A"/>
    <w:rsid w:val="00F00A8A"/>
    <w:rsid w:val="00F06945"/>
    <w:rsid w:val="00F10484"/>
    <w:rsid w:val="00F211CA"/>
    <w:rsid w:val="00F361D7"/>
    <w:rsid w:val="00F56D77"/>
    <w:rsid w:val="00F64B7A"/>
    <w:rsid w:val="00F668B5"/>
    <w:rsid w:val="00F71D63"/>
    <w:rsid w:val="00F72E1A"/>
    <w:rsid w:val="00F911EA"/>
    <w:rsid w:val="00FA775E"/>
    <w:rsid w:val="00FB5376"/>
    <w:rsid w:val="00FD53B8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C130"/>
  <w15:docId w15:val="{6530E2A2-5CE5-4322-B0DA-9873C38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6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BD438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rsid w:val="00BD4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BD4380"/>
  </w:style>
  <w:style w:type="paragraph" w:styleId="a6">
    <w:name w:val="footer"/>
    <w:basedOn w:val="a"/>
    <w:link w:val="a7"/>
    <w:uiPriority w:val="99"/>
    <w:rsid w:val="00BD4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D4380"/>
    <w:rPr>
      <w:rFonts w:cs="Times New Roman"/>
    </w:rPr>
  </w:style>
  <w:style w:type="character" w:styleId="a9">
    <w:name w:val="Emphasis"/>
    <w:basedOn w:val="a0"/>
    <w:uiPriority w:val="99"/>
    <w:qFormat/>
    <w:rsid w:val="00BD4380"/>
    <w:rPr>
      <w:rFonts w:cs="Times New Roman"/>
      <w:i/>
      <w:iCs/>
    </w:rPr>
  </w:style>
  <w:style w:type="character" w:styleId="aa">
    <w:name w:val="Strong"/>
    <w:basedOn w:val="a0"/>
    <w:uiPriority w:val="22"/>
    <w:qFormat/>
    <w:rsid w:val="00BD4380"/>
    <w:rPr>
      <w:b/>
      <w:bCs/>
    </w:rPr>
  </w:style>
  <w:style w:type="paragraph" w:customStyle="1" w:styleId="consplusnormal">
    <w:name w:val="consplusnormal"/>
    <w:basedOn w:val="a"/>
    <w:rsid w:val="00BD438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BD438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D43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66C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F66C8"/>
    <w:rPr>
      <w:color w:val="0000FF"/>
      <w:u w:val="single"/>
    </w:rPr>
  </w:style>
  <w:style w:type="paragraph" w:styleId="ad">
    <w:name w:val="Title"/>
    <w:basedOn w:val="a"/>
    <w:link w:val="ae"/>
    <w:qFormat/>
    <w:rsid w:val="00AE5A3E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rsid w:val="00AE5A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0">
    <w:name w:val="ConsPlusNormal"/>
    <w:uiPriority w:val="99"/>
    <w:rsid w:val="00E2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22E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B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68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D32C1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E6235"/>
    <w:rPr>
      <w:rFonts w:cs="Times New Roman"/>
    </w:rPr>
  </w:style>
  <w:style w:type="paragraph" w:styleId="af2">
    <w:name w:val="Body Text Indent"/>
    <w:basedOn w:val="a"/>
    <w:link w:val="af3"/>
    <w:uiPriority w:val="99"/>
    <w:rsid w:val="00F668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66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agansk-adm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lagansk-ad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aga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RukApp</cp:lastModifiedBy>
  <cp:revision>6</cp:revision>
  <cp:lastPrinted>2020-12-23T01:37:00Z</cp:lastPrinted>
  <dcterms:created xsi:type="dcterms:W3CDTF">2022-02-04T04:36:00Z</dcterms:created>
  <dcterms:modified xsi:type="dcterms:W3CDTF">2022-02-04T07:57:00Z</dcterms:modified>
</cp:coreProperties>
</file>