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E2" w:rsidRPr="00B24EFA" w:rsidRDefault="00AF02E2" w:rsidP="00AF02E2">
      <w:pPr>
        <w:jc w:val="center"/>
      </w:pPr>
      <w:r w:rsidRPr="00B24EFA">
        <w:rPr>
          <w:b/>
          <w:noProof/>
          <w:sz w:val="72"/>
          <w:szCs w:val="72"/>
        </w:rPr>
        <w:drawing>
          <wp:anchor distT="0" distB="0" distL="114300" distR="114300" simplePos="0" relativeHeight="251659264" behindDoc="1" locked="0" layoutInCell="1" allowOverlap="1" wp14:anchorId="64D148AE" wp14:editId="4BDE3173">
            <wp:simplePos x="0" y="0"/>
            <wp:positionH relativeFrom="column">
              <wp:posOffset>-537210</wp:posOffset>
            </wp:positionH>
            <wp:positionV relativeFrom="paragraph">
              <wp:posOffset>-405765</wp:posOffset>
            </wp:positionV>
            <wp:extent cx="2714625" cy="26193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4">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AF02E2" w:rsidRPr="00B24EFA" w:rsidRDefault="00AF02E2" w:rsidP="00AF02E2">
      <w:pPr>
        <w:jc w:val="center"/>
        <w:rPr>
          <w:b/>
          <w:i/>
          <w:sz w:val="72"/>
          <w:szCs w:val="72"/>
        </w:rPr>
      </w:pPr>
    </w:p>
    <w:p w:rsidR="00AF02E2" w:rsidRPr="00B24EFA" w:rsidRDefault="00AF02E2" w:rsidP="00AF02E2">
      <w:pPr>
        <w:ind w:left="284"/>
        <w:jc w:val="center"/>
        <w:rPr>
          <w:b/>
          <w:sz w:val="72"/>
          <w:szCs w:val="72"/>
        </w:rPr>
      </w:pPr>
      <w:r w:rsidRPr="00B24EFA">
        <w:rPr>
          <w:b/>
          <w:sz w:val="72"/>
          <w:szCs w:val="72"/>
        </w:rPr>
        <w:t xml:space="preserve">ОФИЦИАЛЬНЫЙ ВЕСТНИК </w:t>
      </w:r>
    </w:p>
    <w:p w:rsidR="00AF02E2" w:rsidRPr="00B24EFA" w:rsidRDefault="00AF02E2" w:rsidP="00AF02E2">
      <w:pPr>
        <w:jc w:val="both"/>
        <w:rPr>
          <w:b/>
          <w:sz w:val="56"/>
          <w:szCs w:val="72"/>
        </w:rPr>
      </w:pPr>
    </w:p>
    <w:p w:rsidR="00AF02E2" w:rsidRPr="00B24EFA" w:rsidRDefault="00AF02E2" w:rsidP="00AF02E2">
      <w:pPr>
        <w:jc w:val="center"/>
        <w:rPr>
          <w:b/>
          <w:sz w:val="56"/>
          <w:szCs w:val="72"/>
        </w:rPr>
      </w:pPr>
      <w:r w:rsidRPr="00B24EFA">
        <w:rPr>
          <w:b/>
          <w:sz w:val="56"/>
          <w:szCs w:val="72"/>
        </w:rPr>
        <w:t>БАЛАГАНСКОГО МУНИЦИПАЛЬНОГО ОБРАЗОВАНИЯ</w:t>
      </w:r>
    </w:p>
    <w:p w:rsidR="00AF02E2" w:rsidRPr="00B24EFA" w:rsidRDefault="00AF02E2" w:rsidP="00AF02E2">
      <w:pPr>
        <w:jc w:val="center"/>
        <w:rPr>
          <w:b/>
          <w:i/>
          <w:sz w:val="72"/>
          <w:szCs w:val="72"/>
        </w:rPr>
      </w:pPr>
    </w:p>
    <w:p w:rsidR="00AF02E2" w:rsidRPr="00B24EFA" w:rsidRDefault="00AF02E2" w:rsidP="00AF02E2">
      <w:pPr>
        <w:jc w:val="center"/>
        <w:rPr>
          <w:b/>
          <w:i/>
          <w:sz w:val="48"/>
          <w:szCs w:val="48"/>
        </w:rPr>
      </w:pPr>
      <w:proofErr w:type="gramStart"/>
      <w:r w:rsidRPr="00B24EFA">
        <w:rPr>
          <w:b/>
          <w:i/>
          <w:sz w:val="48"/>
          <w:szCs w:val="48"/>
        </w:rPr>
        <w:t>( ПУБЛИЧНОЕ</w:t>
      </w:r>
      <w:proofErr w:type="gramEnd"/>
      <w:r w:rsidRPr="00B24EFA">
        <w:rPr>
          <w:b/>
          <w:i/>
          <w:sz w:val="48"/>
          <w:szCs w:val="48"/>
        </w:rPr>
        <w:t xml:space="preserve"> ИЗДАНИЕ НОРМАТИВНЫХ ПРАВОВЫХ АКТОВ   ОРГАНОВ МЕСТНОГО САМОУПРАВЛЕНИЯ БАЛАГАНСКОГО МУНИЦИПАЛЬНОГО ОБРАЗОВАНИЯ)</w:t>
      </w:r>
    </w:p>
    <w:p w:rsidR="00AF02E2" w:rsidRPr="00B24EFA" w:rsidRDefault="00AF02E2" w:rsidP="00AF02E2">
      <w:pPr>
        <w:jc w:val="center"/>
        <w:rPr>
          <w:sz w:val="48"/>
          <w:szCs w:val="48"/>
        </w:rPr>
      </w:pPr>
    </w:p>
    <w:p w:rsidR="00AF02E2" w:rsidRPr="00B24EFA" w:rsidRDefault="00AF02E2" w:rsidP="00AF02E2">
      <w:pPr>
        <w:pBdr>
          <w:bottom w:val="single" w:sz="12" w:space="1" w:color="auto"/>
        </w:pBdr>
        <w:tabs>
          <w:tab w:val="left" w:pos="2340"/>
        </w:tabs>
        <w:rPr>
          <w:sz w:val="48"/>
          <w:szCs w:val="48"/>
        </w:rPr>
      </w:pPr>
    </w:p>
    <w:p w:rsidR="00AF02E2" w:rsidRPr="00B24EFA" w:rsidRDefault="00AF02E2" w:rsidP="00AF02E2">
      <w:pPr>
        <w:pBdr>
          <w:bottom w:val="single" w:sz="12" w:space="1" w:color="auto"/>
        </w:pBdr>
        <w:tabs>
          <w:tab w:val="left" w:pos="2340"/>
        </w:tabs>
        <w:rPr>
          <w:sz w:val="48"/>
          <w:szCs w:val="48"/>
        </w:rPr>
      </w:pPr>
    </w:p>
    <w:p w:rsidR="00AF02E2" w:rsidRPr="00B24EFA" w:rsidRDefault="00AF02E2" w:rsidP="00AF02E2">
      <w:pPr>
        <w:pBdr>
          <w:bottom w:val="single" w:sz="12" w:space="1" w:color="auto"/>
        </w:pBdr>
        <w:tabs>
          <w:tab w:val="left" w:pos="2340"/>
        </w:tabs>
        <w:rPr>
          <w:sz w:val="36"/>
        </w:rPr>
      </w:pPr>
    </w:p>
    <w:p w:rsidR="00AF02E2" w:rsidRPr="00B24EFA" w:rsidRDefault="00AF02E2" w:rsidP="00AF02E2">
      <w:pPr>
        <w:rPr>
          <w:sz w:val="36"/>
        </w:rPr>
      </w:pPr>
    </w:p>
    <w:p w:rsidR="00AF02E2" w:rsidRPr="00B24EFA" w:rsidRDefault="00AF02E2" w:rsidP="00AF02E2">
      <w:pPr>
        <w:rPr>
          <w:sz w:val="40"/>
          <w:szCs w:val="40"/>
        </w:rPr>
      </w:pPr>
      <w:r w:rsidRPr="00B24EFA">
        <w:rPr>
          <w:sz w:val="40"/>
          <w:szCs w:val="40"/>
        </w:rPr>
        <w:t>№1</w:t>
      </w:r>
      <w:r>
        <w:rPr>
          <w:sz w:val="40"/>
          <w:szCs w:val="40"/>
        </w:rPr>
        <w:t>6</w:t>
      </w:r>
      <w:r w:rsidRPr="00B24EFA">
        <w:rPr>
          <w:sz w:val="40"/>
          <w:szCs w:val="40"/>
        </w:rPr>
        <w:t xml:space="preserve">         </w:t>
      </w:r>
      <w:r>
        <w:rPr>
          <w:sz w:val="40"/>
          <w:szCs w:val="40"/>
        </w:rPr>
        <w:t>10.</w:t>
      </w:r>
      <w:r w:rsidRPr="00B24EFA">
        <w:rPr>
          <w:sz w:val="40"/>
          <w:szCs w:val="40"/>
        </w:rPr>
        <w:t>1</w:t>
      </w:r>
      <w:r>
        <w:rPr>
          <w:sz w:val="40"/>
          <w:szCs w:val="40"/>
        </w:rPr>
        <w:t>2</w:t>
      </w:r>
      <w:r w:rsidRPr="00B24EFA">
        <w:rPr>
          <w:sz w:val="40"/>
          <w:szCs w:val="40"/>
        </w:rPr>
        <w:t xml:space="preserve">.2018 года                                                                                   </w:t>
      </w:r>
    </w:p>
    <w:p w:rsidR="00AF02E2" w:rsidRPr="00B24EFA" w:rsidRDefault="00AF02E2" w:rsidP="00AF02E2">
      <w:pPr>
        <w:pBdr>
          <w:bottom w:val="single" w:sz="12" w:space="1" w:color="auto"/>
        </w:pBdr>
        <w:tabs>
          <w:tab w:val="left" w:pos="2340"/>
        </w:tabs>
        <w:rPr>
          <w:sz w:val="28"/>
          <w:szCs w:val="28"/>
        </w:rPr>
      </w:pPr>
    </w:p>
    <w:p w:rsidR="00AF02E2" w:rsidRPr="00B24EFA" w:rsidRDefault="00AF02E2" w:rsidP="00AF02E2">
      <w:pPr>
        <w:rPr>
          <w:sz w:val="48"/>
          <w:szCs w:val="48"/>
        </w:rPr>
      </w:pPr>
    </w:p>
    <w:p w:rsidR="00AF02E2" w:rsidRPr="00B24EFA" w:rsidRDefault="00AF02E2" w:rsidP="00AF02E2">
      <w:pPr>
        <w:rPr>
          <w:sz w:val="20"/>
          <w:szCs w:val="20"/>
        </w:rPr>
      </w:pPr>
    </w:p>
    <w:p w:rsidR="00AF02E2" w:rsidRPr="00B24EFA" w:rsidRDefault="00AF02E2" w:rsidP="00AF02E2">
      <w:pPr>
        <w:rPr>
          <w:sz w:val="20"/>
          <w:szCs w:val="20"/>
        </w:rPr>
      </w:pPr>
      <w:r w:rsidRPr="00B24EFA">
        <w:rPr>
          <w:sz w:val="20"/>
          <w:szCs w:val="20"/>
        </w:rPr>
        <w:t>Учредитель: Администрация Балаганского муниципального образования.</w:t>
      </w:r>
    </w:p>
    <w:p w:rsidR="00AF02E2" w:rsidRPr="00B24EFA" w:rsidRDefault="00AF02E2" w:rsidP="00AF02E2">
      <w:pPr>
        <w:rPr>
          <w:sz w:val="20"/>
          <w:szCs w:val="20"/>
        </w:rPr>
      </w:pPr>
      <w:r w:rsidRPr="00B24EFA">
        <w:rPr>
          <w:sz w:val="20"/>
          <w:szCs w:val="20"/>
        </w:rPr>
        <w:t xml:space="preserve">Редактор: Глава Балаганского муниципального </w:t>
      </w:r>
      <w:proofErr w:type="gramStart"/>
      <w:r w:rsidRPr="00B24EFA">
        <w:rPr>
          <w:sz w:val="20"/>
          <w:szCs w:val="20"/>
        </w:rPr>
        <w:t>образования  Лобанов</w:t>
      </w:r>
      <w:proofErr w:type="gramEnd"/>
      <w:r w:rsidRPr="00B24EFA">
        <w:rPr>
          <w:sz w:val="20"/>
          <w:szCs w:val="20"/>
        </w:rPr>
        <w:t xml:space="preserve"> Н.И.</w:t>
      </w:r>
    </w:p>
    <w:p w:rsidR="00AF02E2" w:rsidRPr="00B24EFA" w:rsidRDefault="00AF02E2" w:rsidP="00AF02E2">
      <w:pPr>
        <w:rPr>
          <w:sz w:val="20"/>
          <w:szCs w:val="20"/>
        </w:rPr>
      </w:pPr>
      <w:r w:rsidRPr="00B24EFA">
        <w:rPr>
          <w:sz w:val="20"/>
          <w:szCs w:val="20"/>
        </w:rPr>
        <w:t>Адрес: Россия,</w:t>
      </w:r>
      <w:proofErr w:type="gramStart"/>
      <w:r w:rsidRPr="00B24EFA">
        <w:rPr>
          <w:sz w:val="20"/>
          <w:szCs w:val="20"/>
        </w:rPr>
        <w:t>666391,Иркутская</w:t>
      </w:r>
      <w:proofErr w:type="gramEnd"/>
      <w:r w:rsidRPr="00B24EFA">
        <w:rPr>
          <w:sz w:val="20"/>
          <w:szCs w:val="20"/>
        </w:rPr>
        <w:t xml:space="preserve"> область, Балаганский район, </w:t>
      </w:r>
      <w:proofErr w:type="spellStart"/>
      <w:r w:rsidRPr="00B24EFA">
        <w:rPr>
          <w:sz w:val="20"/>
          <w:szCs w:val="20"/>
        </w:rPr>
        <w:t>р.п.Балаганск</w:t>
      </w:r>
      <w:proofErr w:type="spellEnd"/>
      <w:r w:rsidRPr="00B24EFA">
        <w:rPr>
          <w:sz w:val="20"/>
          <w:szCs w:val="20"/>
        </w:rPr>
        <w:t>, ул. Мира,6 тел. 83954850472</w:t>
      </w:r>
    </w:p>
    <w:p w:rsidR="00AF02E2" w:rsidRPr="00B24EFA" w:rsidRDefault="00AF02E2" w:rsidP="00AF02E2">
      <w:pPr>
        <w:rPr>
          <w:sz w:val="20"/>
          <w:szCs w:val="20"/>
        </w:rPr>
      </w:pPr>
      <w:r>
        <w:rPr>
          <w:sz w:val="20"/>
          <w:szCs w:val="20"/>
        </w:rPr>
        <w:t>Тираж 17</w:t>
      </w:r>
      <w:r w:rsidRPr="00B24EFA">
        <w:rPr>
          <w:sz w:val="20"/>
          <w:szCs w:val="20"/>
        </w:rPr>
        <w:t xml:space="preserve"> экземпляров. Бесплатно.</w:t>
      </w:r>
    </w:p>
    <w:p w:rsidR="00AF02E2" w:rsidRPr="00B24EFA" w:rsidRDefault="00AF02E2" w:rsidP="00AF02E2">
      <w:pPr>
        <w:rPr>
          <w:sz w:val="20"/>
          <w:szCs w:val="20"/>
        </w:rPr>
      </w:pPr>
      <w:r w:rsidRPr="00B24EFA">
        <w:rPr>
          <w:sz w:val="20"/>
          <w:szCs w:val="20"/>
        </w:rPr>
        <w:t>Изготовитель и распространитель: Администрация Балаганского муниципального образования.</w:t>
      </w:r>
    </w:p>
    <w:p w:rsidR="00AF02E2" w:rsidRDefault="00AF02E2" w:rsidP="00AF02E2"/>
    <w:p w:rsidR="00AF02E2" w:rsidRDefault="00AF02E2" w:rsidP="00AF02E2">
      <w:pPr>
        <w:keepNext/>
        <w:autoSpaceDE w:val="0"/>
        <w:autoSpaceDN w:val="0"/>
        <w:adjustRightInd w:val="0"/>
        <w:ind w:firstLine="708"/>
        <w:jc w:val="center"/>
        <w:rPr>
          <w:rFonts w:ascii="Arial" w:hAnsi="Arial" w:cs="Arial"/>
          <w:b/>
          <w:kern w:val="2"/>
          <w:sz w:val="32"/>
          <w:szCs w:val="32"/>
        </w:rPr>
      </w:pPr>
      <w:bookmarkStart w:id="0" w:name="_GoBack"/>
      <w:bookmarkEnd w:id="0"/>
      <w:r>
        <w:rPr>
          <w:rFonts w:ascii="Arial" w:hAnsi="Arial" w:cs="Arial"/>
          <w:b/>
          <w:kern w:val="2"/>
          <w:sz w:val="32"/>
          <w:szCs w:val="32"/>
        </w:rPr>
        <w:lastRenderedPageBreak/>
        <w:t>22.06.2018 №6-ГД</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РОССИЙСКАЯ ФЕДЕРАЦИЯ</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ИРКУТСКАЯ ОБЛАСТЬ</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БАЛАГАНСКИЙ РАЙОН</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ДУМА БАЛАГАНСКОГО МУНИЦИПАЛЬНОГО</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ОБРАЗОВАНИЯ</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ЧЕТВЕРТОГО СОЗЫВА</w:t>
      </w: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РЕШЕНИЕ</w:t>
      </w:r>
    </w:p>
    <w:p w:rsidR="00AF02E2" w:rsidRPr="00FE0DBA" w:rsidRDefault="00AF02E2" w:rsidP="00AF02E2">
      <w:pPr>
        <w:keepNext/>
        <w:autoSpaceDE w:val="0"/>
        <w:autoSpaceDN w:val="0"/>
        <w:adjustRightInd w:val="0"/>
        <w:ind w:firstLine="708"/>
        <w:jc w:val="center"/>
        <w:rPr>
          <w:b/>
          <w:kern w:val="2"/>
          <w:sz w:val="28"/>
          <w:szCs w:val="28"/>
        </w:rPr>
      </w:pPr>
    </w:p>
    <w:p w:rsidR="00AF02E2" w:rsidRPr="00B61B24" w:rsidRDefault="00AF02E2" w:rsidP="00AF02E2">
      <w:pPr>
        <w:keepNext/>
        <w:autoSpaceDE w:val="0"/>
        <w:autoSpaceDN w:val="0"/>
        <w:adjustRightInd w:val="0"/>
        <w:ind w:firstLine="708"/>
        <w:jc w:val="center"/>
        <w:rPr>
          <w:rFonts w:ascii="Arial" w:hAnsi="Arial" w:cs="Arial"/>
          <w:b/>
          <w:kern w:val="2"/>
          <w:sz w:val="32"/>
          <w:szCs w:val="32"/>
        </w:rPr>
      </w:pPr>
      <w:r w:rsidRPr="00B61B24">
        <w:rPr>
          <w:rFonts w:ascii="Arial" w:hAnsi="Arial" w:cs="Arial"/>
          <w:b/>
          <w:kern w:val="2"/>
          <w:sz w:val="32"/>
          <w:szCs w:val="32"/>
        </w:rPr>
        <w:t>ОБ УТВЕРЖДЕНИИ ПОЛОЖЕНИЯ О ПОРЯДКЕ ОРГАНИЗАЦИИ И ПРОВЕДЕНИЯ ПУБЛИЧНЫХ СЛУШАНИЙ В БАЛАГАНСКОМ МУНИЦИПАЛЬНОМ ОБРАЗОВАНИИ</w:t>
      </w:r>
    </w:p>
    <w:p w:rsidR="00AF02E2" w:rsidRPr="00B61B24" w:rsidRDefault="00AF02E2" w:rsidP="00AF02E2">
      <w:pPr>
        <w:keepNext/>
        <w:autoSpaceDE w:val="0"/>
        <w:autoSpaceDN w:val="0"/>
        <w:adjustRightInd w:val="0"/>
        <w:ind w:firstLine="708"/>
        <w:jc w:val="both"/>
        <w:rPr>
          <w:rFonts w:ascii="Arial" w:hAnsi="Arial" w:cs="Arial"/>
          <w:b/>
          <w:kern w:val="2"/>
          <w:sz w:val="32"/>
          <w:szCs w:val="32"/>
        </w:rPr>
      </w:pPr>
    </w:p>
    <w:p w:rsidR="00AF02E2" w:rsidRPr="00B61B24" w:rsidRDefault="00AF02E2" w:rsidP="00AF02E2">
      <w:pPr>
        <w:keepNext/>
        <w:autoSpaceDE w:val="0"/>
        <w:autoSpaceDN w:val="0"/>
        <w:adjustRightInd w:val="0"/>
        <w:ind w:firstLine="708"/>
        <w:jc w:val="both"/>
        <w:rPr>
          <w:rFonts w:ascii="Arial" w:hAnsi="Arial" w:cs="Arial"/>
          <w:kern w:val="2"/>
        </w:rPr>
      </w:pPr>
      <w:r w:rsidRPr="00B61B24">
        <w:rPr>
          <w:rFonts w:ascii="Arial" w:hAnsi="Arial" w:cs="Arial"/>
          <w:kern w:val="2"/>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16, 31 Устава Балаганского муниципального образования Дума Балаганского муниципального образования</w:t>
      </w:r>
    </w:p>
    <w:p w:rsidR="00AF02E2" w:rsidRPr="00FE0DBA" w:rsidRDefault="00AF02E2" w:rsidP="00AF02E2">
      <w:pPr>
        <w:keepNext/>
        <w:autoSpaceDE w:val="0"/>
        <w:autoSpaceDN w:val="0"/>
        <w:adjustRightInd w:val="0"/>
        <w:ind w:firstLine="708"/>
        <w:jc w:val="both"/>
        <w:rPr>
          <w:kern w:val="2"/>
          <w:sz w:val="28"/>
          <w:szCs w:val="28"/>
        </w:rPr>
      </w:pPr>
      <w:r w:rsidRPr="00FE0DBA">
        <w:rPr>
          <w:kern w:val="2"/>
          <w:sz w:val="28"/>
          <w:szCs w:val="28"/>
        </w:rPr>
        <w:t xml:space="preserve"> </w:t>
      </w:r>
    </w:p>
    <w:p w:rsidR="00AF02E2" w:rsidRPr="00B61B24" w:rsidRDefault="00AF02E2" w:rsidP="00AF02E2">
      <w:pPr>
        <w:keepNext/>
        <w:autoSpaceDE w:val="0"/>
        <w:autoSpaceDN w:val="0"/>
        <w:adjustRightInd w:val="0"/>
        <w:ind w:firstLine="708"/>
        <w:jc w:val="center"/>
        <w:rPr>
          <w:rFonts w:ascii="Arial" w:hAnsi="Arial" w:cs="Arial"/>
          <w:b/>
          <w:kern w:val="2"/>
          <w:sz w:val="30"/>
          <w:szCs w:val="30"/>
        </w:rPr>
      </w:pPr>
      <w:r>
        <w:rPr>
          <w:rFonts w:ascii="Arial" w:hAnsi="Arial" w:cs="Arial"/>
          <w:b/>
          <w:kern w:val="2"/>
          <w:sz w:val="30"/>
          <w:szCs w:val="30"/>
        </w:rPr>
        <w:t>РЕШИЛА</w:t>
      </w:r>
      <w:r w:rsidRPr="00B61B24">
        <w:rPr>
          <w:rFonts w:ascii="Arial" w:hAnsi="Arial" w:cs="Arial"/>
          <w:b/>
          <w:kern w:val="2"/>
          <w:sz w:val="30"/>
          <w:szCs w:val="30"/>
        </w:rPr>
        <w:t>:</w:t>
      </w:r>
    </w:p>
    <w:p w:rsidR="00AF02E2" w:rsidRPr="00FE0DBA" w:rsidRDefault="00AF02E2" w:rsidP="00AF02E2">
      <w:pPr>
        <w:keepNext/>
        <w:autoSpaceDE w:val="0"/>
        <w:autoSpaceDN w:val="0"/>
        <w:adjustRightInd w:val="0"/>
        <w:ind w:firstLine="708"/>
        <w:jc w:val="center"/>
        <w:rPr>
          <w:b/>
          <w:kern w:val="2"/>
          <w:sz w:val="28"/>
          <w:szCs w:val="28"/>
        </w:rPr>
      </w:pPr>
    </w:p>
    <w:p w:rsidR="00AF02E2" w:rsidRPr="00B61B24" w:rsidRDefault="00AF02E2" w:rsidP="00AF02E2">
      <w:pPr>
        <w:keepNext/>
        <w:autoSpaceDE w:val="0"/>
        <w:autoSpaceDN w:val="0"/>
        <w:adjustRightInd w:val="0"/>
        <w:ind w:firstLine="708"/>
        <w:jc w:val="both"/>
        <w:rPr>
          <w:rFonts w:ascii="Arial" w:hAnsi="Arial" w:cs="Arial"/>
          <w:kern w:val="2"/>
        </w:rPr>
      </w:pPr>
      <w:r w:rsidRPr="00B61B24">
        <w:rPr>
          <w:rFonts w:ascii="Arial" w:hAnsi="Arial" w:cs="Arial"/>
          <w:kern w:val="2"/>
        </w:rPr>
        <w:t>1.Утвердить Положение о порядке организации и проведения публичных слушаний в Балаганском муниципальном образовании (прилагается).</w:t>
      </w:r>
    </w:p>
    <w:p w:rsidR="00AF02E2" w:rsidRPr="00B61B24" w:rsidRDefault="00AF02E2" w:rsidP="00AF02E2">
      <w:pPr>
        <w:keepNext/>
        <w:autoSpaceDE w:val="0"/>
        <w:autoSpaceDN w:val="0"/>
        <w:adjustRightInd w:val="0"/>
        <w:ind w:firstLine="708"/>
        <w:jc w:val="both"/>
        <w:rPr>
          <w:rFonts w:ascii="Arial" w:hAnsi="Arial" w:cs="Arial"/>
          <w:kern w:val="2"/>
        </w:rPr>
      </w:pPr>
      <w:r w:rsidRPr="00B61B24">
        <w:rPr>
          <w:rFonts w:ascii="Arial" w:hAnsi="Arial" w:cs="Arial"/>
          <w:kern w:val="2"/>
        </w:rPr>
        <w:t xml:space="preserve">2.Признать утратившим силу решение Думы Балаганского муниципального образования от 04.05.2018года № 5/6-ГД «Об утверждении Положения о порядке </w:t>
      </w:r>
      <w:r w:rsidRPr="00B61B24">
        <w:rPr>
          <w:rFonts w:ascii="Arial" w:hAnsi="Arial" w:cs="Arial"/>
          <w:kern w:val="2"/>
        </w:rPr>
        <w:lastRenderedPageBreak/>
        <w:t>организации и проведения публичных слушаний в Балаганском муниципальном образовании»</w:t>
      </w:r>
    </w:p>
    <w:p w:rsidR="00AF02E2" w:rsidRPr="00B61B24" w:rsidRDefault="00AF02E2" w:rsidP="00AF02E2">
      <w:pPr>
        <w:keepNext/>
        <w:autoSpaceDE w:val="0"/>
        <w:autoSpaceDN w:val="0"/>
        <w:adjustRightInd w:val="0"/>
        <w:ind w:firstLine="708"/>
        <w:jc w:val="both"/>
        <w:rPr>
          <w:rFonts w:ascii="Arial" w:hAnsi="Arial" w:cs="Arial"/>
          <w:kern w:val="2"/>
        </w:rPr>
      </w:pPr>
      <w:r w:rsidRPr="00B61B24">
        <w:rPr>
          <w:rFonts w:ascii="Arial" w:hAnsi="Arial" w:cs="Arial"/>
          <w:kern w:val="2"/>
        </w:rPr>
        <w:t xml:space="preserve">3.Опубликовать настоящее решение в СМИ «Балаганский вестник». </w:t>
      </w:r>
    </w:p>
    <w:p w:rsidR="00AF02E2" w:rsidRPr="00B61B24" w:rsidRDefault="00AF02E2" w:rsidP="00AF02E2">
      <w:pPr>
        <w:keepNext/>
        <w:autoSpaceDE w:val="0"/>
        <w:autoSpaceDN w:val="0"/>
        <w:adjustRightInd w:val="0"/>
        <w:ind w:firstLine="708"/>
        <w:jc w:val="both"/>
        <w:rPr>
          <w:rFonts w:ascii="Arial" w:hAnsi="Arial" w:cs="Arial"/>
          <w:kern w:val="2"/>
        </w:rPr>
      </w:pPr>
      <w:r w:rsidRPr="00B61B24">
        <w:rPr>
          <w:rFonts w:ascii="Arial" w:hAnsi="Arial" w:cs="Arial"/>
          <w:kern w:val="2"/>
        </w:rPr>
        <w:t>4.Данное решение вступает в силу со дня официального опубликования (обнародования).</w:t>
      </w:r>
    </w:p>
    <w:p w:rsidR="00AF02E2" w:rsidRPr="00B61B24" w:rsidRDefault="00AF02E2" w:rsidP="00AF02E2">
      <w:pPr>
        <w:keepNext/>
        <w:autoSpaceDE w:val="0"/>
        <w:autoSpaceDN w:val="0"/>
        <w:adjustRightInd w:val="0"/>
        <w:ind w:firstLine="708"/>
        <w:jc w:val="both"/>
        <w:rPr>
          <w:rFonts w:ascii="Arial" w:hAnsi="Arial" w:cs="Arial"/>
          <w:kern w:val="2"/>
        </w:rPr>
      </w:pPr>
    </w:p>
    <w:p w:rsidR="00AF02E2" w:rsidRPr="00B61B24" w:rsidRDefault="00AF02E2" w:rsidP="00AF02E2">
      <w:pPr>
        <w:keepNext/>
        <w:autoSpaceDE w:val="0"/>
        <w:autoSpaceDN w:val="0"/>
        <w:adjustRightInd w:val="0"/>
        <w:ind w:firstLine="708"/>
        <w:jc w:val="both"/>
        <w:rPr>
          <w:rFonts w:ascii="Arial" w:hAnsi="Arial" w:cs="Arial"/>
          <w:kern w:val="2"/>
        </w:rPr>
      </w:pPr>
    </w:p>
    <w:p w:rsidR="00AF02E2" w:rsidRPr="00B61B24" w:rsidRDefault="00AF02E2" w:rsidP="00AF02E2">
      <w:pPr>
        <w:keepNext/>
        <w:autoSpaceDE w:val="0"/>
        <w:autoSpaceDN w:val="0"/>
        <w:adjustRightInd w:val="0"/>
        <w:jc w:val="both"/>
        <w:rPr>
          <w:rFonts w:ascii="Arial" w:hAnsi="Arial" w:cs="Arial"/>
          <w:kern w:val="2"/>
        </w:rPr>
      </w:pPr>
      <w:r>
        <w:rPr>
          <w:rFonts w:ascii="Arial" w:hAnsi="Arial" w:cs="Arial"/>
          <w:kern w:val="2"/>
        </w:rPr>
        <w:t>П</w:t>
      </w:r>
      <w:r w:rsidRPr="00B61B24">
        <w:rPr>
          <w:rFonts w:ascii="Arial" w:hAnsi="Arial" w:cs="Arial"/>
          <w:kern w:val="2"/>
        </w:rPr>
        <w:t>редседател</w:t>
      </w:r>
      <w:r>
        <w:rPr>
          <w:rFonts w:ascii="Arial" w:hAnsi="Arial" w:cs="Arial"/>
          <w:kern w:val="2"/>
        </w:rPr>
        <w:t>ь</w:t>
      </w:r>
      <w:r w:rsidRPr="00B61B24">
        <w:rPr>
          <w:rFonts w:ascii="Arial" w:hAnsi="Arial" w:cs="Arial"/>
          <w:kern w:val="2"/>
        </w:rPr>
        <w:t xml:space="preserve"> Думы Балаганского</w:t>
      </w:r>
    </w:p>
    <w:p w:rsidR="00AF02E2" w:rsidRPr="00B61B24" w:rsidRDefault="00AF02E2" w:rsidP="00AF02E2">
      <w:pPr>
        <w:keepNext/>
        <w:autoSpaceDE w:val="0"/>
        <w:autoSpaceDN w:val="0"/>
        <w:adjustRightInd w:val="0"/>
        <w:jc w:val="both"/>
        <w:rPr>
          <w:rFonts w:ascii="Arial" w:hAnsi="Arial" w:cs="Arial"/>
          <w:kern w:val="2"/>
        </w:rPr>
      </w:pPr>
      <w:r w:rsidRPr="00B61B24">
        <w:rPr>
          <w:rFonts w:ascii="Arial" w:hAnsi="Arial" w:cs="Arial"/>
          <w:kern w:val="2"/>
        </w:rPr>
        <w:t>муниципального образования</w:t>
      </w:r>
    </w:p>
    <w:p w:rsidR="00AF02E2" w:rsidRPr="00B61B24" w:rsidRDefault="00AF02E2" w:rsidP="00AF02E2">
      <w:pPr>
        <w:keepNext/>
        <w:autoSpaceDE w:val="0"/>
        <w:autoSpaceDN w:val="0"/>
        <w:adjustRightInd w:val="0"/>
        <w:jc w:val="both"/>
        <w:rPr>
          <w:rFonts w:ascii="Arial" w:hAnsi="Arial" w:cs="Arial"/>
          <w:kern w:val="2"/>
        </w:rPr>
      </w:pPr>
      <w:r>
        <w:rPr>
          <w:rFonts w:ascii="Arial" w:hAnsi="Arial" w:cs="Arial"/>
          <w:kern w:val="2"/>
        </w:rPr>
        <w:t>М.А. Хрипко</w:t>
      </w:r>
    </w:p>
    <w:p w:rsidR="00AF02E2" w:rsidRPr="00B61B24" w:rsidRDefault="00AF02E2" w:rsidP="00AF02E2">
      <w:pPr>
        <w:keepNext/>
        <w:autoSpaceDE w:val="0"/>
        <w:autoSpaceDN w:val="0"/>
        <w:adjustRightInd w:val="0"/>
        <w:jc w:val="both"/>
        <w:rPr>
          <w:rFonts w:ascii="Arial" w:hAnsi="Arial" w:cs="Arial"/>
          <w:kern w:val="2"/>
        </w:rPr>
      </w:pPr>
    </w:p>
    <w:p w:rsidR="00AF02E2" w:rsidRPr="00B61B24" w:rsidRDefault="00AF02E2" w:rsidP="00AF02E2">
      <w:pPr>
        <w:keepNext/>
        <w:autoSpaceDE w:val="0"/>
        <w:autoSpaceDN w:val="0"/>
        <w:adjustRightInd w:val="0"/>
        <w:jc w:val="both"/>
        <w:rPr>
          <w:rFonts w:ascii="Arial" w:hAnsi="Arial" w:cs="Arial"/>
          <w:kern w:val="2"/>
        </w:rPr>
      </w:pPr>
    </w:p>
    <w:p w:rsidR="00AF02E2" w:rsidRDefault="00AF02E2" w:rsidP="00AF02E2">
      <w:pPr>
        <w:keepNext/>
        <w:autoSpaceDE w:val="0"/>
        <w:autoSpaceDN w:val="0"/>
        <w:adjustRightInd w:val="0"/>
        <w:jc w:val="both"/>
        <w:rPr>
          <w:rFonts w:ascii="Arial" w:hAnsi="Arial" w:cs="Arial"/>
          <w:kern w:val="2"/>
        </w:rPr>
      </w:pPr>
      <w:r w:rsidRPr="00B61B24">
        <w:rPr>
          <w:rFonts w:ascii="Arial" w:hAnsi="Arial" w:cs="Arial"/>
          <w:kern w:val="2"/>
        </w:rPr>
        <w:t xml:space="preserve">Глава Балаганского </w:t>
      </w:r>
    </w:p>
    <w:p w:rsidR="00AF02E2" w:rsidRPr="00B61B24" w:rsidRDefault="00AF02E2" w:rsidP="00AF02E2">
      <w:pPr>
        <w:keepNext/>
        <w:autoSpaceDE w:val="0"/>
        <w:autoSpaceDN w:val="0"/>
        <w:adjustRightInd w:val="0"/>
        <w:jc w:val="both"/>
        <w:rPr>
          <w:rFonts w:ascii="Arial" w:hAnsi="Arial" w:cs="Arial"/>
          <w:kern w:val="2"/>
        </w:rPr>
      </w:pPr>
      <w:r w:rsidRPr="00B61B24">
        <w:rPr>
          <w:rFonts w:ascii="Arial" w:hAnsi="Arial" w:cs="Arial"/>
          <w:kern w:val="2"/>
        </w:rPr>
        <w:t xml:space="preserve">муниципального образования </w:t>
      </w:r>
    </w:p>
    <w:p w:rsidR="00AF02E2" w:rsidRPr="00B61B24" w:rsidRDefault="00AF02E2" w:rsidP="00AF02E2">
      <w:pPr>
        <w:keepNext/>
        <w:autoSpaceDE w:val="0"/>
        <w:autoSpaceDN w:val="0"/>
        <w:adjustRightInd w:val="0"/>
        <w:jc w:val="both"/>
        <w:rPr>
          <w:rFonts w:ascii="Arial" w:hAnsi="Arial" w:cs="Arial"/>
          <w:kern w:val="2"/>
        </w:rPr>
      </w:pPr>
      <w:r w:rsidRPr="00B61B24">
        <w:rPr>
          <w:rFonts w:ascii="Arial" w:hAnsi="Arial" w:cs="Arial"/>
          <w:kern w:val="2"/>
        </w:rPr>
        <w:t>Н.И. Лобанов</w:t>
      </w:r>
    </w:p>
    <w:p w:rsidR="00AF02E2" w:rsidRPr="00FE0DBA" w:rsidRDefault="00AF02E2" w:rsidP="00AF02E2">
      <w:pPr>
        <w:keepNext/>
        <w:autoSpaceDE w:val="0"/>
        <w:autoSpaceDN w:val="0"/>
        <w:adjustRightInd w:val="0"/>
        <w:ind w:left="4248" w:firstLine="708"/>
        <w:jc w:val="both"/>
        <w:rPr>
          <w:kern w:val="2"/>
          <w:sz w:val="28"/>
          <w:szCs w:val="28"/>
        </w:rPr>
      </w:pPr>
    </w:p>
    <w:p w:rsidR="00AF02E2" w:rsidRPr="00FE0DBA" w:rsidRDefault="00AF02E2" w:rsidP="00AF02E2">
      <w:pPr>
        <w:keepNext/>
        <w:autoSpaceDE w:val="0"/>
        <w:autoSpaceDN w:val="0"/>
        <w:adjustRightInd w:val="0"/>
        <w:ind w:left="4248" w:firstLine="708"/>
        <w:jc w:val="both"/>
        <w:rPr>
          <w:kern w:val="2"/>
          <w:sz w:val="28"/>
          <w:szCs w:val="28"/>
        </w:rPr>
      </w:pPr>
    </w:p>
    <w:p w:rsidR="00AF02E2" w:rsidRPr="00FE0DBA" w:rsidRDefault="00AF02E2" w:rsidP="00AF02E2">
      <w:pPr>
        <w:keepNext/>
        <w:autoSpaceDE w:val="0"/>
        <w:autoSpaceDN w:val="0"/>
        <w:adjustRightInd w:val="0"/>
        <w:ind w:left="4248" w:firstLine="708"/>
        <w:jc w:val="both"/>
        <w:rPr>
          <w:kern w:val="2"/>
          <w:sz w:val="28"/>
          <w:szCs w:val="28"/>
        </w:rPr>
      </w:pPr>
    </w:p>
    <w:p w:rsidR="00AF02E2" w:rsidRDefault="00AF02E2" w:rsidP="00AF02E2">
      <w:pPr>
        <w:keepNext/>
        <w:autoSpaceDE w:val="0"/>
        <w:autoSpaceDN w:val="0"/>
        <w:adjustRightInd w:val="0"/>
        <w:ind w:left="4248" w:firstLine="708"/>
        <w:jc w:val="both"/>
        <w:rPr>
          <w:b/>
          <w:kern w:val="2"/>
          <w:sz w:val="28"/>
          <w:szCs w:val="28"/>
        </w:rPr>
      </w:pPr>
    </w:p>
    <w:p w:rsidR="00AF02E2" w:rsidRDefault="00AF02E2" w:rsidP="00AF02E2">
      <w:pPr>
        <w:keepNext/>
        <w:autoSpaceDE w:val="0"/>
        <w:autoSpaceDN w:val="0"/>
        <w:adjustRightInd w:val="0"/>
        <w:ind w:left="4248" w:firstLine="708"/>
        <w:jc w:val="both"/>
        <w:rPr>
          <w:b/>
          <w:kern w:val="2"/>
          <w:sz w:val="28"/>
          <w:szCs w:val="28"/>
        </w:rPr>
      </w:pPr>
    </w:p>
    <w:p w:rsidR="00AF02E2" w:rsidRDefault="00AF02E2" w:rsidP="00AF02E2">
      <w:pPr>
        <w:keepNext/>
        <w:autoSpaceDE w:val="0"/>
        <w:autoSpaceDN w:val="0"/>
        <w:adjustRightInd w:val="0"/>
        <w:ind w:left="4248" w:firstLine="708"/>
        <w:jc w:val="both"/>
        <w:rPr>
          <w:b/>
          <w:kern w:val="2"/>
          <w:sz w:val="28"/>
          <w:szCs w:val="28"/>
        </w:rPr>
      </w:pPr>
    </w:p>
    <w:p w:rsidR="00AF02E2" w:rsidRDefault="00AF02E2" w:rsidP="00AF02E2">
      <w:pPr>
        <w:keepNext/>
        <w:autoSpaceDE w:val="0"/>
        <w:autoSpaceDN w:val="0"/>
        <w:adjustRightInd w:val="0"/>
        <w:ind w:left="4248" w:firstLine="708"/>
        <w:jc w:val="both"/>
        <w:rPr>
          <w:b/>
          <w:kern w:val="2"/>
          <w:sz w:val="28"/>
          <w:szCs w:val="28"/>
        </w:rPr>
      </w:pPr>
    </w:p>
    <w:p w:rsidR="00AF02E2" w:rsidRDefault="00AF02E2" w:rsidP="00AF02E2">
      <w:pPr>
        <w:keepNext/>
        <w:autoSpaceDE w:val="0"/>
        <w:autoSpaceDN w:val="0"/>
        <w:adjustRightInd w:val="0"/>
        <w:ind w:left="4248" w:firstLine="708"/>
        <w:jc w:val="both"/>
        <w:rPr>
          <w:b/>
          <w:kern w:val="2"/>
          <w:sz w:val="28"/>
          <w:szCs w:val="28"/>
        </w:rPr>
      </w:pPr>
    </w:p>
    <w:p w:rsidR="00AF02E2" w:rsidRPr="007B71A2" w:rsidRDefault="00AF02E2" w:rsidP="00AF02E2">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t>Утверждено</w:t>
      </w:r>
    </w:p>
    <w:p w:rsidR="00AF02E2" w:rsidRPr="007B71A2" w:rsidRDefault="00AF02E2" w:rsidP="00AF02E2">
      <w:pPr>
        <w:keepNext/>
        <w:autoSpaceDE w:val="0"/>
        <w:autoSpaceDN w:val="0"/>
        <w:adjustRightInd w:val="0"/>
        <w:ind w:left="5670"/>
        <w:jc w:val="both"/>
        <w:rPr>
          <w:rFonts w:ascii="Courier New" w:hAnsi="Courier New" w:cs="Courier New"/>
          <w:kern w:val="2"/>
          <w:sz w:val="22"/>
          <w:szCs w:val="22"/>
        </w:rPr>
      </w:pPr>
      <w:r w:rsidRPr="007B71A2">
        <w:rPr>
          <w:rFonts w:ascii="Courier New" w:hAnsi="Courier New" w:cs="Courier New"/>
          <w:kern w:val="2"/>
          <w:sz w:val="22"/>
          <w:szCs w:val="22"/>
        </w:rPr>
        <w:t>решением Думы Балаганского муниципального образования от 22.06.2018 №6-ГД</w:t>
      </w:r>
    </w:p>
    <w:p w:rsidR="00AF02E2" w:rsidRDefault="00AF02E2" w:rsidP="00AF02E2">
      <w:pPr>
        <w:keepNext/>
        <w:autoSpaceDE w:val="0"/>
        <w:autoSpaceDN w:val="0"/>
        <w:adjustRightInd w:val="0"/>
        <w:jc w:val="center"/>
        <w:rPr>
          <w:b/>
          <w:kern w:val="2"/>
          <w:sz w:val="28"/>
          <w:szCs w:val="28"/>
        </w:rPr>
      </w:pPr>
    </w:p>
    <w:p w:rsidR="00AF02E2" w:rsidRPr="00B61B24" w:rsidRDefault="00AF02E2" w:rsidP="00AF02E2">
      <w:pPr>
        <w:keepNext/>
        <w:autoSpaceDE w:val="0"/>
        <w:autoSpaceDN w:val="0"/>
        <w:adjustRightInd w:val="0"/>
        <w:jc w:val="center"/>
        <w:rPr>
          <w:rFonts w:ascii="Arial" w:hAnsi="Arial" w:cs="Arial"/>
          <w:b/>
          <w:bCs/>
          <w:kern w:val="2"/>
          <w:sz w:val="30"/>
          <w:szCs w:val="30"/>
          <w:lang w:eastAsia="en-US"/>
        </w:rPr>
      </w:pPr>
      <w:r w:rsidRPr="00B61B24">
        <w:rPr>
          <w:rFonts w:ascii="Arial" w:hAnsi="Arial" w:cs="Arial"/>
          <w:b/>
          <w:kern w:val="2"/>
          <w:sz w:val="30"/>
          <w:szCs w:val="30"/>
        </w:rPr>
        <w:t>ПОЛОЖЕНИЕ О ПОРЯДКЕ ОРГАНИЗАЦИИ И ПРОВЕДЕНИИ ПУБЛИЧНЫХ СЛУШАНИЙ В БАЛАГАНСКОМ МУНИЦИПАЛЬНОМ ОБРАЗОВАНИИ</w:t>
      </w:r>
    </w:p>
    <w:p w:rsidR="00AF02E2" w:rsidRPr="0009229B" w:rsidRDefault="00AF02E2" w:rsidP="00AF02E2">
      <w:pPr>
        <w:keepNext/>
        <w:autoSpaceDE w:val="0"/>
        <w:autoSpaceDN w:val="0"/>
        <w:adjustRightInd w:val="0"/>
        <w:jc w:val="both"/>
        <w:outlineLvl w:val="0"/>
        <w:rPr>
          <w:kern w:val="2"/>
          <w:lang w:eastAsia="en-US"/>
        </w:rPr>
      </w:pPr>
    </w:p>
    <w:p w:rsidR="00AF02E2" w:rsidRPr="00B61B24" w:rsidRDefault="00AF02E2" w:rsidP="00AF02E2">
      <w:pPr>
        <w:pStyle w:val="1"/>
        <w:spacing w:before="0"/>
        <w:jc w:val="center"/>
        <w:rPr>
          <w:rFonts w:ascii="Arial" w:hAnsi="Arial" w:cs="Arial"/>
          <w:b w:val="0"/>
          <w:color w:val="auto"/>
          <w:kern w:val="2"/>
          <w:sz w:val="24"/>
          <w:szCs w:val="24"/>
        </w:rPr>
      </w:pPr>
      <w:r w:rsidRPr="00B61B24">
        <w:rPr>
          <w:rFonts w:ascii="Arial" w:hAnsi="Arial" w:cs="Arial"/>
          <w:b w:val="0"/>
          <w:color w:val="auto"/>
          <w:kern w:val="2"/>
          <w:sz w:val="24"/>
          <w:szCs w:val="24"/>
        </w:rPr>
        <w:t>ГЛАВА 1. ОБЩИЕ ПОЛОЖЕНИЯ</w:t>
      </w:r>
    </w:p>
    <w:p w:rsidR="00AF02E2" w:rsidRPr="00B61B24" w:rsidRDefault="00AF02E2" w:rsidP="00AF02E2">
      <w:pPr>
        <w:keepNext/>
        <w:ind w:firstLine="720"/>
        <w:jc w:val="both"/>
        <w:rPr>
          <w:rFonts w:ascii="Arial" w:hAnsi="Arial" w:cs="Arial"/>
          <w:kern w:val="2"/>
        </w:rPr>
      </w:pPr>
    </w:p>
    <w:p w:rsidR="00AF02E2" w:rsidRPr="00B61B24" w:rsidRDefault="00AF02E2" w:rsidP="00AF02E2">
      <w:pPr>
        <w:pStyle w:val="3"/>
        <w:spacing w:before="0" w:after="0"/>
        <w:ind w:firstLine="720"/>
        <w:jc w:val="both"/>
        <w:rPr>
          <w:rFonts w:cs="Arial"/>
          <w:b w:val="0"/>
          <w:kern w:val="2"/>
          <w:sz w:val="24"/>
          <w:szCs w:val="24"/>
        </w:rPr>
      </w:pPr>
      <w:r w:rsidRPr="00B61B24">
        <w:rPr>
          <w:rFonts w:cs="Arial"/>
          <w:b w:val="0"/>
          <w:kern w:val="2"/>
          <w:sz w:val="24"/>
          <w:szCs w:val="24"/>
        </w:rPr>
        <w:t xml:space="preserve">Статья 1. Предмет регулирования настоящего </w:t>
      </w:r>
      <w:r w:rsidRPr="00B61B24">
        <w:rPr>
          <w:rFonts w:cs="Arial"/>
          <w:b w:val="0"/>
          <w:kern w:val="2"/>
          <w:sz w:val="24"/>
          <w:szCs w:val="24"/>
          <w:lang w:val="ru-RU"/>
        </w:rPr>
        <w:t>Порядка</w:t>
      </w:r>
    </w:p>
    <w:p w:rsidR="00AF02E2" w:rsidRPr="0009229B" w:rsidRDefault="00AF02E2" w:rsidP="00AF02E2">
      <w:pPr>
        <w:keepNext/>
        <w:ind w:firstLine="720"/>
        <w:jc w:val="both"/>
        <w:rPr>
          <w:kern w:val="2"/>
          <w:sz w:val="28"/>
          <w:szCs w:val="28"/>
        </w:rPr>
      </w:pPr>
    </w:p>
    <w:p w:rsidR="00AF02E2" w:rsidRPr="00D416C6" w:rsidRDefault="00AF02E2" w:rsidP="00AF02E2">
      <w:pPr>
        <w:ind w:firstLine="720"/>
        <w:jc w:val="both"/>
        <w:rPr>
          <w:rFonts w:ascii="Arial" w:hAnsi="Arial" w:cs="Arial"/>
          <w:kern w:val="2"/>
        </w:rPr>
      </w:pPr>
      <w:r w:rsidRPr="00D416C6">
        <w:rPr>
          <w:rFonts w:ascii="Arial" w:hAnsi="Arial" w:cs="Arial"/>
          <w:kern w:val="2"/>
        </w:rPr>
        <w:t>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ст. 16 Устава Балаганского муниципального образования (далее – Устав муниципального образования) определяет порядок назначения, подготовки и проведения публичных слушаний в Балаганском муниципальном образовании (далее – публичные слушания).</w:t>
      </w:r>
    </w:p>
    <w:p w:rsidR="00AF02E2" w:rsidRPr="00D416C6" w:rsidRDefault="00AF02E2" w:rsidP="00AF02E2">
      <w:pPr>
        <w:pStyle w:val="ConsPlusNormal"/>
        <w:widowControl/>
        <w:jc w:val="both"/>
        <w:rPr>
          <w:bCs/>
          <w:i/>
          <w:kern w:val="2"/>
          <w:sz w:val="24"/>
          <w:szCs w:val="24"/>
        </w:rPr>
      </w:pPr>
      <w:r w:rsidRPr="00D416C6">
        <w:rPr>
          <w:kern w:val="2"/>
          <w:sz w:val="24"/>
          <w:szCs w:val="24"/>
        </w:rPr>
        <w:t xml:space="preserve">2.Действие настоящего Порядка не распространяется на общественные отношения, связанные с назначением, подготовкой и проведением в Балаганском муниципальном образовании (далее – муниципальное образование) сходов граждан, собраний граждан, конференций граждан и иных форм непосредственного </w:t>
      </w:r>
      <w:r w:rsidRPr="00D416C6">
        <w:rPr>
          <w:kern w:val="2"/>
          <w:sz w:val="24"/>
          <w:szCs w:val="24"/>
        </w:rPr>
        <w:lastRenderedPageBreak/>
        <w:t xml:space="preserve">осуществления населением местного самоуправления и участия населения в осуществлении местного самоуправления. </w:t>
      </w:r>
    </w:p>
    <w:p w:rsidR="00AF02E2" w:rsidRPr="00D416C6" w:rsidRDefault="00AF02E2" w:rsidP="00AF02E2">
      <w:pPr>
        <w:pStyle w:val="ConsPlusNormal"/>
        <w:widowControl/>
        <w:jc w:val="both"/>
        <w:rPr>
          <w:bCs/>
          <w:kern w:val="2"/>
          <w:sz w:val="24"/>
          <w:szCs w:val="24"/>
        </w:rPr>
      </w:pPr>
    </w:p>
    <w:p w:rsidR="00AF02E2" w:rsidRPr="00D416C6" w:rsidRDefault="00AF02E2" w:rsidP="00AF02E2">
      <w:pPr>
        <w:pStyle w:val="3"/>
        <w:spacing w:before="0" w:after="0"/>
        <w:ind w:firstLine="720"/>
        <w:jc w:val="both"/>
        <w:rPr>
          <w:rFonts w:cs="Arial"/>
          <w:b w:val="0"/>
          <w:i/>
          <w:kern w:val="2"/>
          <w:sz w:val="24"/>
          <w:szCs w:val="24"/>
        </w:rPr>
      </w:pPr>
      <w:r w:rsidRPr="00D416C6">
        <w:rPr>
          <w:rFonts w:cs="Arial"/>
          <w:b w:val="0"/>
          <w:kern w:val="2"/>
          <w:sz w:val="24"/>
          <w:szCs w:val="24"/>
        </w:rPr>
        <w:t xml:space="preserve">Статья 2. Цели </w:t>
      </w:r>
      <w:r w:rsidRPr="00D416C6">
        <w:rPr>
          <w:rFonts w:cs="Arial"/>
          <w:b w:val="0"/>
          <w:kern w:val="2"/>
          <w:sz w:val="24"/>
          <w:szCs w:val="24"/>
          <w:lang w:val="ru-RU"/>
        </w:rPr>
        <w:t>публичных слушаний</w:t>
      </w:r>
      <w:r w:rsidRPr="00D416C6">
        <w:rPr>
          <w:rFonts w:cs="Arial"/>
          <w:b w:val="0"/>
          <w:kern w:val="2"/>
          <w:sz w:val="24"/>
          <w:szCs w:val="24"/>
        </w:rPr>
        <w:t xml:space="preserve"> и юридическая сила его результатов </w:t>
      </w:r>
    </w:p>
    <w:p w:rsidR="00AF02E2" w:rsidRPr="00D416C6" w:rsidRDefault="00AF02E2" w:rsidP="00AF02E2">
      <w:pPr>
        <w:keepNext/>
        <w:ind w:firstLine="720"/>
        <w:jc w:val="both"/>
        <w:rPr>
          <w:rFonts w:ascii="Arial" w:hAnsi="Arial" w:cs="Arial"/>
          <w:kern w:val="2"/>
        </w:rPr>
      </w:pPr>
    </w:p>
    <w:p w:rsidR="00AF02E2" w:rsidRPr="00D416C6" w:rsidRDefault="00AF02E2" w:rsidP="00AF02E2">
      <w:pPr>
        <w:pStyle w:val="ConsPlusNormal"/>
        <w:widowControl/>
        <w:jc w:val="both"/>
        <w:rPr>
          <w:kern w:val="2"/>
          <w:sz w:val="24"/>
          <w:szCs w:val="24"/>
        </w:rPr>
      </w:pPr>
      <w:r w:rsidRPr="00D416C6">
        <w:rPr>
          <w:kern w:val="2"/>
          <w:sz w:val="24"/>
          <w:szCs w:val="24"/>
        </w:rPr>
        <w:t xml:space="preserve">1.Публичные слушания являются формой участия граждан в осуществлении местного самоуправления, </w:t>
      </w:r>
      <w:r w:rsidRPr="00D416C6">
        <w:rPr>
          <w:bCs/>
          <w:kern w:val="2"/>
          <w:sz w:val="24"/>
          <w:szCs w:val="24"/>
        </w:rPr>
        <w:t xml:space="preserve">осуществляемой посредством </w:t>
      </w:r>
      <w:r w:rsidRPr="00D416C6">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D416C6">
        <w:rPr>
          <w:bCs/>
          <w:kern w:val="2"/>
          <w:sz w:val="24"/>
          <w:szCs w:val="24"/>
        </w:rPr>
        <w:t>голосования</w:t>
      </w:r>
      <w:r w:rsidRPr="00D416C6">
        <w:rPr>
          <w:kern w:val="2"/>
          <w:sz w:val="24"/>
          <w:szCs w:val="24"/>
        </w:rPr>
        <w:t xml:space="preserve"> </w:t>
      </w:r>
      <w:r w:rsidRPr="00D416C6">
        <w:rPr>
          <w:rFonts w:eastAsia="Calibri"/>
          <w:sz w:val="24"/>
          <w:szCs w:val="24"/>
        </w:rPr>
        <w:t xml:space="preserve">жителей муниципального образования </w:t>
      </w:r>
      <w:r w:rsidRPr="00D416C6">
        <w:rPr>
          <w:kern w:val="2"/>
          <w:sz w:val="24"/>
          <w:szCs w:val="24"/>
        </w:rPr>
        <w:t>по указанным проектам.</w:t>
      </w:r>
    </w:p>
    <w:p w:rsidR="00AF02E2" w:rsidRPr="00D416C6" w:rsidRDefault="00AF02E2" w:rsidP="00AF02E2">
      <w:pPr>
        <w:pStyle w:val="ConsPlusNormal"/>
        <w:widowControl/>
        <w:jc w:val="both"/>
        <w:rPr>
          <w:bCs/>
          <w:kern w:val="2"/>
          <w:sz w:val="24"/>
          <w:szCs w:val="24"/>
        </w:rPr>
      </w:pPr>
      <w:r w:rsidRPr="00D416C6">
        <w:rPr>
          <w:kern w:val="2"/>
          <w:sz w:val="24"/>
          <w:szCs w:val="24"/>
        </w:rPr>
        <w:t>2.Публичные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D416C6">
        <w:rPr>
          <w:bCs/>
          <w:kern w:val="2"/>
          <w:sz w:val="24"/>
          <w:szCs w:val="24"/>
        </w:rPr>
        <w:t>.</w:t>
      </w:r>
    </w:p>
    <w:p w:rsidR="00AF02E2" w:rsidRPr="00D416C6" w:rsidRDefault="00AF02E2" w:rsidP="00AF02E2">
      <w:pPr>
        <w:pStyle w:val="ConsPlusNormal"/>
        <w:widowControl/>
        <w:jc w:val="both"/>
        <w:rPr>
          <w:kern w:val="2"/>
          <w:sz w:val="24"/>
          <w:szCs w:val="24"/>
        </w:rPr>
      </w:pPr>
      <w:r w:rsidRPr="00D416C6">
        <w:rPr>
          <w:kern w:val="2"/>
          <w:sz w:val="24"/>
          <w:szCs w:val="24"/>
        </w:rPr>
        <w:t>3.Результаты публичных слушаний носят рекомендательный характер.</w:t>
      </w:r>
    </w:p>
    <w:p w:rsidR="00AF02E2" w:rsidRPr="00D416C6" w:rsidRDefault="00AF02E2" w:rsidP="00AF02E2">
      <w:pPr>
        <w:pStyle w:val="ConsPlusNormal"/>
        <w:widowControl/>
        <w:jc w:val="both"/>
        <w:rPr>
          <w:bCs/>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3. Правовая основа </w:t>
      </w:r>
      <w:r w:rsidRPr="00D416C6">
        <w:rPr>
          <w:rFonts w:cs="Arial"/>
          <w:b w:val="0"/>
          <w:kern w:val="2"/>
          <w:sz w:val="24"/>
          <w:szCs w:val="24"/>
          <w:lang w:val="ru-RU"/>
        </w:rPr>
        <w:t>публичных слушаний</w:t>
      </w:r>
    </w:p>
    <w:p w:rsidR="00AF02E2" w:rsidRPr="00D416C6" w:rsidRDefault="00AF02E2" w:rsidP="00AF02E2">
      <w:pPr>
        <w:pStyle w:val="ConsPlusNormal"/>
        <w:keepNext/>
        <w:widowControl/>
        <w:jc w:val="both"/>
        <w:rPr>
          <w:kern w:val="2"/>
          <w:sz w:val="24"/>
          <w:szCs w:val="24"/>
        </w:rPr>
      </w:pPr>
    </w:p>
    <w:p w:rsidR="00AF02E2" w:rsidRPr="00D416C6" w:rsidRDefault="00AF02E2" w:rsidP="00AF02E2">
      <w:pPr>
        <w:pStyle w:val="ConsPlusNormal"/>
        <w:widowControl/>
        <w:jc w:val="both"/>
        <w:rPr>
          <w:kern w:val="2"/>
          <w:sz w:val="24"/>
          <w:szCs w:val="24"/>
        </w:rPr>
      </w:pPr>
      <w:r w:rsidRPr="00D416C6">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4. Право на участие в </w:t>
      </w:r>
      <w:r w:rsidRPr="00D416C6">
        <w:rPr>
          <w:rFonts w:cs="Arial"/>
          <w:b w:val="0"/>
          <w:kern w:val="2"/>
          <w:sz w:val="24"/>
          <w:szCs w:val="24"/>
          <w:lang w:val="ru-RU"/>
        </w:rPr>
        <w:t>публичных слушаниях</w:t>
      </w:r>
    </w:p>
    <w:p w:rsidR="00AF02E2" w:rsidRPr="00D416C6" w:rsidRDefault="00AF02E2" w:rsidP="00AF02E2">
      <w:pPr>
        <w:autoSpaceDE w:val="0"/>
        <w:autoSpaceDN w:val="0"/>
        <w:adjustRightInd w:val="0"/>
        <w:ind w:firstLine="720"/>
        <w:jc w:val="both"/>
        <w:rPr>
          <w:rFonts w:ascii="Arial" w:hAnsi="Arial" w:cs="Arial"/>
          <w:kern w:val="2"/>
        </w:rPr>
      </w:pP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 xml:space="preserve">1.Право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D416C6">
        <w:rPr>
          <w:rFonts w:ascii="Arial" w:hAnsi="Arial" w:cs="Arial"/>
        </w:rPr>
        <w:t>высказывать предложения и замечания по вопросу публичных слушаний,</w:t>
      </w:r>
      <w:r w:rsidRPr="00D416C6">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2.В публичных слушаниях имеют право участвовать жители муниципального образования, обладающие избирательным правом.</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3.Прямые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4.Жители муниципального образования вправе проводить агитацию не запрещенными федеральными законами способами, в целях:</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1)поддержки инициативы проведения публичных слушаний или отказа в поддержке такой инициативы;</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2)побуждения участников публичных слушаний голосовать либо отказаться от голосования по проекту муниципального правового акта;</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3)побуждения участников публичных слушаний голосовать за тот или иной вариант вопроса публичных слушаний, по которому осуществляется голосование.</w:t>
      </w:r>
    </w:p>
    <w:p w:rsidR="00AF02E2" w:rsidRPr="00D416C6" w:rsidRDefault="00AF02E2" w:rsidP="00AF02E2">
      <w:pPr>
        <w:ind w:firstLine="709"/>
        <w:jc w:val="both"/>
        <w:rPr>
          <w:rFonts w:ascii="Arial" w:hAnsi="Arial" w:cs="Arial"/>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5. Принципы проведения </w:t>
      </w:r>
      <w:r w:rsidRPr="00D416C6">
        <w:rPr>
          <w:rFonts w:cs="Arial"/>
          <w:b w:val="0"/>
          <w:kern w:val="2"/>
          <w:sz w:val="24"/>
          <w:szCs w:val="24"/>
          <w:lang w:val="ru-RU"/>
        </w:rPr>
        <w:t>публичных слушаний</w:t>
      </w:r>
    </w:p>
    <w:p w:rsidR="00AF02E2" w:rsidRPr="00D416C6" w:rsidRDefault="00AF02E2" w:rsidP="00AF02E2">
      <w:pPr>
        <w:pStyle w:val="ConsPlusNormal"/>
        <w:keepNext/>
        <w:widowControl/>
        <w:jc w:val="both"/>
        <w:rPr>
          <w:kern w:val="2"/>
          <w:sz w:val="24"/>
          <w:szCs w:val="24"/>
        </w:rPr>
      </w:pPr>
    </w:p>
    <w:p w:rsidR="00AF02E2" w:rsidRPr="00D416C6" w:rsidRDefault="00AF02E2" w:rsidP="00AF02E2">
      <w:pPr>
        <w:pStyle w:val="ConsPlusNormal"/>
        <w:widowControl/>
        <w:jc w:val="both"/>
        <w:rPr>
          <w:kern w:val="2"/>
          <w:sz w:val="24"/>
          <w:szCs w:val="24"/>
        </w:rPr>
      </w:pPr>
      <w:r w:rsidRPr="00D416C6">
        <w:rPr>
          <w:kern w:val="2"/>
          <w:sz w:val="24"/>
          <w:szCs w:val="24"/>
        </w:rPr>
        <w:t xml:space="preserve">1.Жители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w:t>
      </w:r>
      <w:r w:rsidRPr="00D416C6">
        <w:rPr>
          <w:kern w:val="2"/>
          <w:sz w:val="24"/>
          <w:szCs w:val="24"/>
        </w:rPr>
        <w:lastRenderedPageBreak/>
        <w:t>муниципального правового акта, обладает одним голосом, которым он вправе воспользоваться только лично.</w:t>
      </w:r>
    </w:p>
    <w:p w:rsidR="00AF02E2" w:rsidRPr="00D416C6" w:rsidRDefault="00AF02E2" w:rsidP="00AF02E2">
      <w:pPr>
        <w:pStyle w:val="ConsPlusNormal"/>
        <w:widowControl/>
        <w:jc w:val="both"/>
        <w:rPr>
          <w:kern w:val="2"/>
          <w:sz w:val="24"/>
          <w:szCs w:val="24"/>
        </w:rPr>
      </w:pPr>
      <w:r w:rsidRPr="00D416C6">
        <w:rPr>
          <w:kern w:val="2"/>
          <w:sz w:val="24"/>
          <w:szCs w:val="24"/>
        </w:rPr>
        <w:t xml:space="preserve">2.Участие в публичных слушаниях является свободным и добровольным, контроль за волеизъявлением жителей не допускается. </w:t>
      </w:r>
    </w:p>
    <w:p w:rsidR="00AF02E2" w:rsidRPr="00D416C6" w:rsidRDefault="00AF02E2" w:rsidP="00AF02E2">
      <w:pPr>
        <w:pStyle w:val="ConsPlusNormal"/>
        <w:widowControl/>
        <w:jc w:val="both"/>
        <w:rPr>
          <w:kern w:val="2"/>
          <w:sz w:val="24"/>
          <w:szCs w:val="24"/>
        </w:rPr>
      </w:pPr>
      <w:r w:rsidRPr="00D416C6">
        <w:rPr>
          <w:kern w:val="2"/>
          <w:sz w:val="24"/>
          <w:szCs w:val="24"/>
        </w:rPr>
        <w:t>В ходе публичных слушаний никто не может быть принужден к выражению своих мнений и убеждений или отказу от них.</w:t>
      </w:r>
    </w:p>
    <w:p w:rsidR="00AF02E2" w:rsidRPr="00D416C6" w:rsidRDefault="00AF02E2" w:rsidP="00AF02E2">
      <w:pPr>
        <w:pStyle w:val="ConsPlusNormal"/>
        <w:widowControl/>
        <w:jc w:val="both"/>
        <w:rPr>
          <w:kern w:val="2"/>
          <w:sz w:val="24"/>
          <w:szCs w:val="24"/>
        </w:rPr>
      </w:pPr>
      <w:r w:rsidRPr="00D416C6">
        <w:rPr>
          <w:kern w:val="2"/>
          <w:sz w:val="24"/>
          <w:szCs w:val="24"/>
        </w:rPr>
        <w:t xml:space="preserve">3.Органы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w:t>
      </w:r>
      <w:proofErr w:type="gramStart"/>
      <w:r w:rsidRPr="00D416C6">
        <w:rPr>
          <w:kern w:val="2"/>
          <w:sz w:val="24"/>
          <w:szCs w:val="24"/>
        </w:rPr>
        <w:t>проведении публичных слушаний</w:t>
      </w:r>
      <w:proofErr w:type="gramEnd"/>
      <w:r w:rsidRPr="00D416C6">
        <w:rPr>
          <w:kern w:val="2"/>
          <w:sz w:val="24"/>
          <w:szCs w:val="24"/>
        </w:rPr>
        <w:t xml:space="preserve"> и его результатах.</w:t>
      </w:r>
    </w:p>
    <w:p w:rsidR="00AF02E2" w:rsidRPr="00D416C6" w:rsidRDefault="00AF02E2" w:rsidP="00AF02E2">
      <w:pPr>
        <w:pStyle w:val="ConsPlusNormal"/>
        <w:widowControl/>
        <w:jc w:val="both"/>
        <w:rPr>
          <w:kern w:val="2"/>
          <w:sz w:val="24"/>
          <w:szCs w:val="24"/>
        </w:rPr>
      </w:pPr>
      <w:r w:rsidRPr="00D416C6">
        <w:rPr>
          <w:kern w:val="2"/>
          <w:sz w:val="24"/>
          <w:szCs w:val="24"/>
        </w:rPr>
        <w:t>4.Ранее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rPr>
      </w:pPr>
      <w:r w:rsidRPr="00D416C6">
        <w:rPr>
          <w:rFonts w:cs="Arial"/>
          <w:b w:val="0"/>
          <w:kern w:val="2"/>
          <w:sz w:val="24"/>
          <w:szCs w:val="24"/>
        </w:rPr>
        <w:t xml:space="preserve">Статья 6. Вопросы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rsidR="00AF02E2" w:rsidRPr="00D416C6" w:rsidRDefault="00AF02E2" w:rsidP="00AF02E2">
      <w:pPr>
        <w:keepNext/>
        <w:autoSpaceDE w:val="0"/>
        <w:autoSpaceDN w:val="0"/>
        <w:adjustRightInd w:val="0"/>
        <w:ind w:firstLine="720"/>
        <w:jc w:val="both"/>
        <w:rPr>
          <w:rFonts w:ascii="Arial" w:hAnsi="Arial" w:cs="Arial"/>
          <w:kern w:val="2"/>
        </w:rPr>
      </w:pP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1.На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2.Вопрос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w:t>
      </w:r>
      <w:r w:rsidRPr="00D416C6">
        <w:rPr>
          <w:rFonts w:cs="Arial"/>
          <w:b w:val="0"/>
          <w:kern w:val="2"/>
          <w:sz w:val="24"/>
          <w:szCs w:val="24"/>
          <w:lang w:val="ru-RU"/>
        </w:rPr>
        <w:t xml:space="preserve"> 7</w:t>
      </w:r>
      <w:r w:rsidRPr="00D416C6">
        <w:rPr>
          <w:rFonts w:cs="Arial"/>
          <w:b w:val="0"/>
          <w:kern w:val="2"/>
          <w:sz w:val="24"/>
          <w:szCs w:val="24"/>
        </w:rPr>
        <w:t>. Форм</w:t>
      </w:r>
      <w:r w:rsidRPr="00D416C6">
        <w:rPr>
          <w:rFonts w:cs="Arial"/>
          <w:b w:val="0"/>
          <w:kern w:val="2"/>
          <w:sz w:val="24"/>
          <w:szCs w:val="24"/>
          <w:lang w:val="ru-RU"/>
        </w:rPr>
        <w:t>а</w:t>
      </w:r>
      <w:r w:rsidRPr="00D416C6">
        <w:rPr>
          <w:rFonts w:cs="Arial"/>
          <w:b w:val="0"/>
          <w:kern w:val="2"/>
          <w:sz w:val="24"/>
          <w:szCs w:val="24"/>
        </w:rPr>
        <w:t xml:space="preserve"> </w:t>
      </w:r>
      <w:r w:rsidRPr="00D416C6">
        <w:rPr>
          <w:rFonts w:cs="Arial"/>
          <w:b w:val="0"/>
          <w:kern w:val="2"/>
          <w:sz w:val="24"/>
          <w:szCs w:val="24"/>
          <w:lang w:val="ru-RU"/>
        </w:rPr>
        <w:t>проведения публичных слушаний</w:t>
      </w:r>
      <w:r w:rsidRPr="00D416C6">
        <w:rPr>
          <w:rFonts w:cs="Arial"/>
          <w:b w:val="0"/>
          <w:kern w:val="2"/>
          <w:sz w:val="24"/>
          <w:szCs w:val="24"/>
        </w:rPr>
        <w:t xml:space="preserve"> </w:t>
      </w:r>
      <w:r w:rsidRPr="00D416C6">
        <w:rPr>
          <w:rFonts w:cs="Arial"/>
          <w:b w:val="0"/>
          <w:kern w:val="2"/>
          <w:sz w:val="24"/>
          <w:szCs w:val="24"/>
          <w:lang w:val="ru-RU"/>
        </w:rPr>
        <w:t>и голосования на публичных слушаниях</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ConsPlusNormal"/>
        <w:jc w:val="both"/>
        <w:rPr>
          <w:kern w:val="2"/>
          <w:sz w:val="24"/>
          <w:szCs w:val="24"/>
        </w:rPr>
      </w:pPr>
      <w:r w:rsidRPr="00D416C6">
        <w:rPr>
          <w:kern w:val="2"/>
          <w:sz w:val="24"/>
          <w:szCs w:val="24"/>
        </w:rPr>
        <w:t>1.Слушания проводятся в форме заседаний.</w:t>
      </w:r>
    </w:p>
    <w:p w:rsidR="00AF02E2" w:rsidRPr="00D416C6" w:rsidRDefault="00AF02E2" w:rsidP="00AF02E2">
      <w:pPr>
        <w:pStyle w:val="ConsPlusNormal"/>
        <w:jc w:val="both"/>
        <w:rPr>
          <w:kern w:val="2"/>
          <w:sz w:val="24"/>
          <w:szCs w:val="24"/>
        </w:rPr>
      </w:pPr>
      <w:r w:rsidRPr="00D416C6">
        <w:rPr>
          <w:kern w:val="2"/>
          <w:sz w:val="24"/>
          <w:szCs w:val="24"/>
        </w:rPr>
        <w:t>2. По итогам (результатам) слушаний принимается решение без голосования в форме рекомендаций, которое фиксируется в протоколе. Председательствующий на слушаниях вправе принять решение о необходимости проведения голосования среди участников слушаний. Подсчет голосов осуществляется организаторами слушаний, что отражается в протоколе слушаний.</w:t>
      </w:r>
    </w:p>
    <w:p w:rsidR="00AF02E2" w:rsidRPr="00D416C6" w:rsidRDefault="00AF02E2" w:rsidP="00AF02E2">
      <w:pPr>
        <w:pStyle w:val="ConsPlusNormal"/>
        <w:widowControl/>
        <w:jc w:val="both"/>
        <w:rPr>
          <w:kern w:val="2"/>
          <w:sz w:val="24"/>
          <w:szCs w:val="24"/>
        </w:rPr>
      </w:pPr>
      <w:r w:rsidRPr="00D416C6">
        <w:rPr>
          <w:kern w:val="2"/>
          <w:sz w:val="24"/>
          <w:szCs w:val="24"/>
        </w:rPr>
        <w:t>3.Голосование по вопросу публичных слушаний осуществляется путем открытого голосования. Открытое голосование осуществляется путем поднятия руки.</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rPr>
      </w:pPr>
      <w:r w:rsidRPr="00D416C6">
        <w:rPr>
          <w:rFonts w:cs="Arial"/>
          <w:b w:val="0"/>
          <w:kern w:val="2"/>
          <w:sz w:val="24"/>
          <w:szCs w:val="24"/>
        </w:rPr>
        <w:t xml:space="preserve">Статья </w:t>
      </w:r>
      <w:r w:rsidRPr="00D416C6">
        <w:rPr>
          <w:rFonts w:cs="Arial"/>
          <w:b w:val="0"/>
          <w:kern w:val="2"/>
          <w:sz w:val="24"/>
          <w:szCs w:val="24"/>
          <w:lang w:val="ru-RU"/>
        </w:rPr>
        <w:t>8</w:t>
      </w:r>
      <w:r w:rsidRPr="00D416C6">
        <w:rPr>
          <w:rFonts w:cs="Arial"/>
          <w:b w:val="0"/>
          <w:kern w:val="2"/>
          <w:sz w:val="24"/>
          <w:szCs w:val="24"/>
        </w:rPr>
        <w:t>. Срок</w:t>
      </w:r>
      <w:r w:rsidRPr="00D416C6">
        <w:rPr>
          <w:rFonts w:cs="Arial"/>
          <w:b w:val="0"/>
          <w:kern w:val="2"/>
          <w:sz w:val="24"/>
          <w:szCs w:val="24"/>
          <w:lang w:val="ru-RU"/>
        </w:rPr>
        <w:t xml:space="preserve">, дата и время </w:t>
      </w:r>
      <w:r w:rsidRPr="00D416C6">
        <w:rPr>
          <w:rFonts w:cs="Arial"/>
          <w:b w:val="0"/>
          <w:kern w:val="2"/>
          <w:sz w:val="24"/>
          <w:szCs w:val="24"/>
        </w:rPr>
        <w:t xml:space="preserve">проведения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ConsPlusNormal"/>
        <w:widowControl/>
        <w:jc w:val="both"/>
        <w:rPr>
          <w:kern w:val="2"/>
          <w:sz w:val="24"/>
          <w:szCs w:val="24"/>
        </w:rPr>
      </w:pPr>
      <w:r w:rsidRPr="00D416C6">
        <w:rPr>
          <w:kern w:val="2"/>
          <w:sz w:val="24"/>
          <w:szCs w:val="24"/>
        </w:rPr>
        <w:lastRenderedPageBreak/>
        <w:t>1.Срок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трех месяцев.</w:t>
      </w:r>
    </w:p>
    <w:p w:rsidR="00AF02E2" w:rsidRPr="00D416C6" w:rsidRDefault="00AF02E2" w:rsidP="00AF02E2">
      <w:pPr>
        <w:pStyle w:val="ConsPlusNormal"/>
        <w:widowControl/>
        <w:jc w:val="both"/>
        <w:rPr>
          <w:kern w:val="2"/>
          <w:sz w:val="24"/>
          <w:szCs w:val="24"/>
        </w:rPr>
      </w:pPr>
      <w:r w:rsidRPr="00D416C6">
        <w:rPr>
          <w:kern w:val="2"/>
          <w:sz w:val="24"/>
          <w:szCs w:val="24"/>
        </w:rPr>
        <w:t>2.В пределах срока проведения публичных слушаний определяется дата проведения публичных слушаний – день, в который проводится заседание. Дата публичных слушаний не может быть ранее двух недель со дня оповещения жителей муниципального образования о времени и месте проведения публичных слушаний.</w:t>
      </w:r>
    </w:p>
    <w:p w:rsidR="00AF02E2" w:rsidRPr="00D416C6" w:rsidRDefault="00AF02E2" w:rsidP="00AF02E2">
      <w:pPr>
        <w:pStyle w:val="ConsPlusNormal"/>
        <w:jc w:val="both"/>
        <w:rPr>
          <w:rFonts w:eastAsia="Calibri"/>
          <w:sz w:val="24"/>
          <w:szCs w:val="24"/>
        </w:rPr>
      </w:pPr>
      <w:r w:rsidRPr="00D416C6">
        <w:rPr>
          <w:rFonts w:eastAsia="Calibri"/>
          <w:sz w:val="24"/>
          <w:szCs w:val="24"/>
        </w:rPr>
        <w:t>3.Временем проведения публичных слушаний является время начала заседания. Время проведения публичных слушаний не может быть ранее 10 и позднее 20 часов по местному времени.</w:t>
      </w:r>
    </w:p>
    <w:p w:rsidR="00AF02E2" w:rsidRPr="00D416C6" w:rsidRDefault="00AF02E2" w:rsidP="00AF02E2">
      <w:pPr>
        <w:pStyle w:val="ConsPlusNormal"/>
        <w:jc w:val="both"/>
        <w:rPr>
          <w:rFonts w:eastAsia="Calibri"/>
          <w:sz w:val="24"/>
          <w:szCs w:val="24"/>
        </w:rPr>
      </w:pPr>
      <w:r w:rsidRPr="00D416C6">
        <w:rPr>
          <w:kern w:val="2"/>
          <w:sz w:val="24"/>
          <w:szCs w:val="24"/>
        </w:rPr>
        <w:t xml:space="preserve">4.Дата и время проведения публичных слушаний определяются, исходя из </w:t>
      </w:r>
      <w:r w:rsidRPr="00D416C6">
        <w:rPr>
          <w:rFonts w:eastAsia="Calibri"/>
          <w:sz w:val="24"/>
          <w:szCs w:val="24"/>
        </w:rPr>
        <w:t xml:space="preserve">необходимости создания максимальных удобств для участников публичных слушаний. </w:t>
      </w:r>
    </w:p>
    <w:p w:rsidR="00AF02E2" w:rsidRPr="00D416C6" w:rsidRDefault="00AF02E2" w:rsidP="00AF02E2">
      <w:pPr>
        <w:pStyle w:val="ConsPlusNormal"/>
        <w:widowControl/>
        <w:jc w:val="both"/>
        <w:rPr>
          <w:kern w:val="2"/>
          <w:sz w:val="24"/>
          <w:szCs w:val="24"/>
        </w:rPr>
      </w:pPr>
    </w:p>
    <w:p w:rsidR="00AF02E2" w:rsidRPr="00D416C6" w:rsidRDefault="00AF02E2" w:rsidP="00AF02E2">
      <w:pPr>
        <w:pStyle w:val="3"/>
        <w:spacing w:before="0" w:after="0"/>
        <w:ind w:firstLine="709"/>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9</w:t>
      </w:r>
      <w:r w:rsidRPr="00D416C6">
        <w:rPr>
          <w:rFonts w:cs="Arial"/>
          <w:b w:val="0"/>
          <w:kern w:val="2"/>
          <w:sz w:val="24"/>
          <w:szCs w:val="24"/>
        </w:rPr>
        <w:t xml:space="preserve">. </w:t>
      </w:r>
      <w:r w:rsidRPr="00D416C6">
        <w:rPr>
          <w:rFonts w:cs="Arial"/>
          <w:b w:val="0"/>
          <w:kern w:val="2"/>
          <w:sz w:val="24"/>
          <w:szCs w:val="24"/>
          <w:lang w:val="ru-RU"/>
        </w:rPr>
        <w:t>Место проведения публичных слушаний</w:t>
      </w:r>
    </w:p>
    <w:p w:rsidR="00AF02E2" w:rsidRPr="00D416C6" w:rsidRDefault="00AF02E2" w:rsidP="00AF02E2">
      <w:pPr>
        <w:keepNext/>
        <w:autoSpaceDE w:val="0"/>
        <w:autoSpaceDN w:val="0"/>
        <w:adjustRightInd w:val="0"/>
        <w:ind w:firstLine="709"/>
        <w:jc w:val="both"/>
        <w:rPr>
          <w:rFonts w:ascii="Arial" w:hAnsi="Arial" w:cs="Arial"/>
          <w:kern w:val="2"/>
        </w:rPr>
      </w:pPr>
    </w:p>
    <w:p w:rsidR="00AF02E2" w:rsidRPr="00D416C6" w:rsidRDefault="00AF02E2" w:rsidP="00AF02E2">
      <w:pPr>
        <w:autoSpaceDE w:val="0"/>
        <w:autoSpaceDN w:val="0"/>
        <w:adjustRightInd w:val="0"/>
        <w:ind w:firstLine="709"/>
        <w:jc w:val="both"/>
        <w:rPr>
          <w:rFonts w:ascii="Arial" w:eastAsia="Calibri" w:hAnsi="Arial" w:cs="Arial"/>
        </w:rPr>
      </w:pPr>
      <w:r w:rsidRPr="00D416C6">
        <w:rPr>
          <w:rFonts w:ascii="Arial" w:hAnsi="Arial" w:cs="Arial"/>
          <w:kern w:val="2"/>
          <w:lang w:eastAsia="en-US"/>
        </w:rPr>
        <w:t xml:space="preserve">1.Местом проведения публичных слушаний является место нахождения помещения, в котором проводится заседание. Место проведения публичных слушаний определяется, исходя из </w:t>
      </w:r>
      <w:r w:rsidRPr="00D416C6">
        <w:rPr>
          <w:rFonts w:ascii="Arial" w:eastAsia="Calibri" w:hAnsi="Arial" w:cs="Arial"/>
        </w:rPr>
        <w:t>необходимости создания максимальных удобств для участников публичных слушаний.</w:t>
      </w:r>
    </w:p>
    <w:p w:rsidR="00AF02E2" w:rsidRPr="00D416C6" w:rsidRDefault="00AF02E2" w:rsidP="00AF02E2">
      <w:pPr>
        <w:autoSpaceDE w:val="0"/>
        <w:autoSpaceDN w:val="0"/>
        <w:adjustRightInd w:val="0"/>
        <w:ind w:firstLine="709"/>
        <w:jc w:val="both"/>
        <w:rPr>
          <w:rFonts w:ascii="Arial" w:hAnsi="Arial" w:cs="Arial"/>
          <w:kern w:val="2"/>
          <w:lang w:eastAsia="en-US"/>
        </w:rPr>
      </w:pPr>
      <w:r w:rsidRPr="00D416C6">
        <w:rPr>
          <w:rFonts w:ascii="Arial" w:hAnsi="Arial" w:cs="Arial"/>
          <w:kern w:val="2"/>
          <w:lang w:eastAsia="en-US"/>
        </w:rPr>
        <w:t xml:space="preserve">2.Публичные слушания проводятся в помещении, пригодном для проведения заседаний граждан. </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lang w:eastAsia="en-US"/>
        </w:rPr>
        <w:t xml:space="preserve">3.Помещение </w:t>
      </w:r>
      <w:r w:rsidRPr="00D416C6">
        <w:rPr>
          <w:rFonts w:ascii="Arial" w:hAnsi="Arial" w:cs="Arial"/>
          <w:kern w:val="2"/>
        </w:rPr>
        <w:t>публичных слушаний должно быть оборудовано сидячими местами для участников публичных слушаний в количестве не менее 50 процентов от общего количества участников публичных слушаний.</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pStyle w:val="3"/>
        <w:spacing w:before="0" w:after="0"/>
        <w:ind w:firstLine="720"/>
        <w:jc w:val="both"/>
        <w:rPr>
          <w:rFonts w:cs="Arial"/>
          <w:b w:val="0"/>
          <w:kern w:val="2"/>
          <w:sz w:val="24"/>
          <w:szCs w:val="24"/>
        </w:rPr>
      </w:pPr>
      <w:r w:rsidRPr="00D416C6">
        <w:rPr>
          <w:rFonts w:cs="Arial"/>
          <w:b w:val="0"/>
          <w:kern w:val="2"/>
          <w:sz w:val="24"/>
          <w:szCs w:val="24"/>
        </w:rPr>
        <w:t xml:space="preserve">Статья 10. </w:t>
      </w:r>
      <w:r w:rsidRPr="00D416C6">
        <w:rPr>
          <w:rFonts w:cs="Arial"/>
          <w:b w:val="0"/>
          <w:kern w:val="2"/>
          <w:sz w:val="24"/>
          <w:szCs w:val="24"/>
          <w:lang w:val="ru-RU"/>
        </w:rPr>
        <w:t>Ф</w:t>
      </w:r>
      <w:proofErr w:type="spellStart"/>
      <w:r w:rsidRPr="00D416C6">
        <w:rPr>
          <w:rFonts w:cs="Arial"/>
          <w:b w:val="0"/>
          <w:kern w:val="2"/>
          <w:sz w:val="24"/>
          <w:szCs w:val="24"/>
        </w:rPr>
        <w:t>инансовые</w:t>
      </w:r>
      <w:proofErr w:type="spellEnd"/>
      <w:r w:rsidRPr="00D416C6">
        <w:rPr>
          <w:rFonts w:cs="Arial"/>
          <w:b w:val="0"/>
          <w:kern w:val="2"/>
          <w:sz w:val="24"/>
          <w:szCs w:val="24"/>
        </w:rPr>
        <w:t xml:space="preserve"> основы публичных слушаний </w:t>
      </w:r>
    </w:p>
    <w:p w:rsidR="00AF02E2" w:rsidRPr="00D416C6" w:rsidRDefault="00AF02E2" w:rsidP="00AF02E2">
      <w:pPr>
        <w:rPr>
          <w:rFonts w:ascii="Arial" w:hAnsi="Arial" w:cs="Arial"/>
          <w:lang w:val="x-none"/>
        </w:rPr>
      </w:pP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1.Финансирование мероприятий, связанных с подготовкой и проведением публичных слушаний осуществляется за счет средств местного бюджета.</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2</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НАЗНАЧЕНИЯ </w:t>
      </w:r>
      <w:r w:rsidRPr="00D416C6">
        <w:rPr>
          <w:rFonts w:ascii="Arial" w:hAnsi="Arial" w:cs="Arial"/>
          <w:b w:val="0"/>
          <w:color w:val="auto"/>
          <w:kern w:val="2"/>
          <w:sz w:val="24"/>
          <w:szCs w:val="24"/>
          <w:lang w:val="ru-RU"/>
        </w:rPr>
        <w:t>ПУБЛИЧНЫХ СЛУШАНИЙ</w:t>
      </w:r>
    </w:p>
    <w:p w:rsidR="00AF02E2" w:rsidRPr="00D416C6" w:rsidRDefault="00AF02E2" w:rsidP="00AF02E2">
      <w:pPr>
        <w:pStyle w:val="ConsPlusNormal"/>
        <w:keepNext/>
        <w:widowControl/>
        <w:ind w:firstLine="0"/>
        <w:jc w:val="center"/>
        <w:rPr>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1</w:t>
      </w:r>
      <w:r w:rsidRPr="00D416C6">
        <w:rPr>
          <w:rFonts w:cs="Arial"/>
          <w:b w:val="0"/>
          <w:kern w:val="2"/>
          <w:sz w:val="24"/>
          <w:szCs w:val="24"/>
        </w:rPr>
        <w:t xml:space="preserve">. Инициатива проведения </w:t>
      </w:r>
      <w:r w:rsidRPr="00D416C6">
        <w:rPr>
          <w:rFonts w:cs="Arial"/>
          <w:b w:val="0"/>
          <w:kern w:val="2"/>
          <w:sz w:val="24"/>
          <w:szCs w:val="24"/>
          <w:lang w:val="ru-RU"/>
        </w:rPr>
        <w:t>публичных слушаний</w:t>
      </w:r>
    </w:p>
    <w:p w:rsidR="00AF02E2" w:rsidRPr="00D416C6" w:rsidRDefault="00AF02E2" w:rsidP="00AF02E2">
      <w:pPr>
        <w:keepNext/>
        <w:autoSpaceDE w:val="0"/>
        <w:autoSpaceDN w:val="0"/>
        <w:adjustRightInd w:val="0"/>
        <w:ind w:firstLine="709"/>
        <w:jc w:val="both"/>
        <w:rPr>
          <w:rFonts w:ascii="Arial" w:hAnsi="Arial" w:cs="Arial"/>
          <w:kern w:val="2"/>
        </w:rPr>
      </w:pP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1. Публичные слушания проводятся по инициативе:</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1) населения в количестве не менее 1% жителей муниципального образования, обладающих избирательных правом;</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2) Думы Балаганского муниципального образования;</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3) Главы</w:t>
      </w:r>
      <w:r w:rsidRPr="00D416C6">
        <w:rPr>
          <w:rFonts w:ascii="Arial" w:hAnsi="Arial" w:cs="Arial"/>
        </w:rPr>
        <w:t xml:space="preserve"> </w:t>
      </w:r>
      <w:r w:rsidRPr="00D416C6">
        <w:rPr>
          <w:rFonts w:ascii="Arial" w:hAnsi="Arial" w:cs="Arial"/>
          <w:kern w:val="2"/>
        </w:rPr>
        <w:t xml:space="preserve">Балаганского муниципального </w:t>
      </w:r>
      <w:proofErr w:type="gramStart"/>
      <w:r w:rsidRPr="00D416C6">
        <w:rPr>
          <w:rFonts w:ascii="Arial" w:hAnsi="Arial" w:cs="Arial"/>
          <w:kern w:val="2"/>
        </w:rPr>
        <w:t>образования .</w:t>
      </w:r>
      <w:proofErr w:type="gramEnd"/>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 xml:space="preserve">2.Организацию подготовки и проведения публичных слушаний, назначенных Думой Балаганского муниципального образования (далее – Думой), осуществляет Дума, а публичных слушаний, назначенных главой Балаганского муниципального образования (далее – Глава), осуществляет Глава. </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kern w:val="2"/>
        </w:rPr>
        <w:t>Дума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заседания.</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3.Инициатива Думы о проведении публичных слушаний реализуется на основании обращения:</w:t>
      </w:r>
    </w:p>
    <w:p w:rsidR="00AF02E2" w:rsidRPr="00D416C6" w:rsidRDefault="00AF02E2" w:rsidP="00AF02E2">
      <w:pPr>
        <w:pStyle w:val="ConsPlusNormal"/>
        <w:widowControl/>
        <w:ind w:firstLine="709"/>
        <w:jc w:val="both"/>
        <w:rPr>
          <w:i/>
          <w:kern w:val="2"/>
          <w:sz w:val="24"/>
          <w:szCs w:val="24"/>
        </w:rPr>
      </w:pPr>
      <w:r w:rsidRPr="00D416C6">
        <w:rPr>
          <w:kern w:val="2"/>
          <w:sz w:val="24"/>
          <w:szCs w:val="24"/>
        </w:rPr>
        <w:t>1) группы депутатов Думы в количестве не менее 4 человек;</w:t>
      </w:r>
    </w:p>
    <w:p w:rsidR="00AF02E2" w:rsidRPr="00D416C6" w:rsidRDefault="00AF02E2" w:rsidP="00AF02E2">
      <w:pPr>
        <w:pStyle w:val="ConsPlusNormal"/>
        <w:widowControl/>
        <w:ind w:firstLine="709"/>
        <w:jc w:val="both"/>
        <w:rPr>
          <w:kern w:val="2"/>
          <w:sz w:val="24"/>
          <w:szCs w:val="24"/>
        </w:rPr>
      </w:pPr>
      <w:r w:rsidRPr="00D416C6">
        <w:rPr>
          <w:kern w:val="2"/>
          <w:sz w:val="24"/>
          <w:szCs w:val="24"/>
        </w:rPr>
        <w:lastRenderedPageBreak/>
        <w:t>2)органов территориального общественного самоуправления, которое осуществляется на территории муниципального образования;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3) контрольного органа муниципального образования. </w:t>
      </w:r>
    </w:p>
    <w:p w:rsidR="00AF02E2" w:rsidRPr="00D416C6" w:rsidRDefault="00AF02E2" w:rsidP="00AF02E2">
      <w:pPr>
        <w:pStyle w:val="ConsPlusNormal"/>
        <w:widowControl/>
        <w:ind w:firstLine="709"/>
        <w:jc w:val="both"/>
        <w:rPr>
          <w:kern w:val="2"/>
          <w:sz w:val="24"/>
          <w:szCs w:val="24"/>
        </w:rPr>
      </w:pPr>
      <w:r w:rsidRPr="00D416C6">
        <w:rPr>
          <w:kern w:val="2"/>
          <w:sz w:val="24"/>
          <w:szCs w:val="24"/>
        </w:rPr>
        <w:t>4.Инициатива проведения публичных слушаний Думой реализуется посредством внесения в повестку заседания Думы вопроса о назначении публичных слушаний.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5.Глава выдвигает инициативу проведения публичных слушаний по собственной инициативе либо на основании обращения: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1)администрации муниципального образования, ее структурных подразделений;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2)избирательной комиссии муниципального образования.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6. Обращения, предусмотренные частями 2 и 4 настоящей статьи, должны содержать следующие сведения: </w:t>
      </w:r>
    </w:p>
    <w:p w:rsidR="00AF02E2" w:rsidRPr="00D416C6" w:rsidRDefault="00AF02E2" w:rsidP="00AF02E2">
      <w:pPr>
        <w:pStyle w:val="ConsPlusNormal"/>
        <w:widowControl/>
        <w:ind w:firstLine="709"/>
        <w:jc w:val="both"/>
        <w:rPr>
          <w:kern w:val="2"/>
          <w:sz w:val="24"/>
          <w:szCs w:val="24"/>
        </w:rPr>
      </w:pPr>
      <w:r w:rsidRPr="00D416C6">
        <w:rPr>
          <w:kern w:val="2"/>
          <w:sz w:val="24"/>
          <w:szCs w:val="24"/>
        </w:rPr>
        <w:t>1) обоснование проведения публичных слушаний;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2) срок, дату и время проведения публичных слушаний;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3) место проведения публичных слушаний.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7.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2</w:t>
      </w:r>
      <w:r w:rsidRPr="00D416C6">
        <w:rPr>
          <w:rFonts w:cs="Arial"/>
          <w:b w:val="0"/>
          <w:kern w:val="2"/>
          <w:sz w:val="24"/>
          <w:szCs w:val="24"/>
        </w:rPr>
        <w:t xml:space="preserve">. </w:t>
      </w:r>
      <w:r w:rsidRPr="00D416C6">
        <w:rPr>
          <w:rFonts w:cs="Arial"/>
          <w:b w:val="0"/>
          <w:kern w:val="2"/>
          <w:sz w:val="24"/>
          <w:szCs w:val="24"/>
          <w:lang w:val="ru-RU"/>
        </w:rPr>
        <w:t>Порядок</w:t>
      </w:r>
      <w:r w:rsidRPr="00D416C6">
        <w:rPr>
          <w:rFonts w:cs="Arial"/>
          <w:b w:val="0"/>
          <w:kern w:val="2"/>
          <w:sz w:val="24"/>
          <w:szCs w:val="24"/>
        </w:rPr>
        <w:t xml:space="preserve"> </w:t>
      </w:r>
      <w:r w:rsidRPr="00D416C6">
        <w:rPr>
          <w:rFonts w:cs="Arial"/>
          <w:b w:val="0"/>
          <w:kern w:val="2"/>
          <w:sz w:val="24"/>
          <w:szCs w:val="24"/>
          <w:lang w:val="ru-RU"/>
        </w:rPr>
        <w:t xml:space="preserve">выдвижения </w:t>
      </w:r>
      <w:r w:rsidRPr="00D416C6">
        <w:rPr>
          <w:rFonts w:cs="Arial"/>
          <w:b w:val="0"/>
          <w:kern w:val="2"/>
          <w:sz w:val="24"/>
          <w:szCs w:val="24"/>
        </w:rPr>
        <w:t xml:space="preserve">инициативы проведения </w:t>
      </w:r>
      <w:r w:rsidRPr="00D416C6">
        <w:rPr>
          <w:rFonts w:cs="Arial"/>
          <w:b w:val="0"/>
          <w:kern w:val="2"/>
          <w:sz w:val="24"/>
          <w:szCs w:val="24"/>
          <w:lang w:val="ru-RU"/>
        </w:rPr>
        <w:t>публичных слушаний населением</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ConsPlusNormal"/>
        <w:widowControl/>
        <w:ind w:firstLine="709"/>
        <w:jc w:val="both"/>
        <w:rPr>
          <w:kern w:val="2"/>
          <w:sz w:val="24"/>
          <w:szCs w:val="24"/>
        </w:rPr>
      </w:pPr>
      <w:r w:rsidRPr="00D416C6">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Думу.</w:t>
      </w:r>
    </w:p>
    <w:p w:rsidR="00AF02E2" w:rsidRPr="00D416C6" w:rsidRDefault="00AF02E2" w:rsidP="00AF02E2">
      <w:pPr>
        <w:pStyle w:val="ConsPlusNormal"/>
        <w:widowControl/>
        <w:ind w:firstLine="709"/>
        <w:jc w:val="both"/>
        <w:rPr>
          <w:kern w:val="2"/>
          <w:sz w:val="24"/>
          <w:szCs w:val="24"/>
        </w:rPr>
      </w:pPr>
      <w:r w:rsidRPr="00D416C6">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3.Подписи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w:t>
      </w:r>
      <w:r w:rsidRPr="00D416C6">
        <w:rPr>
          <w:kern w:val="2"/>
          <w:sz w:val="24"/>
          <w:szCs w:val="24"/>
        </w:rPr>
        <w:lastRenderedPageBreak/>
        <w:t>данных в целях выдвижения инициативы проведения публичных слушаний участник публичных слушаний ставит собственноручно.</w:t>
      </w:r>
    </w:p>
    <w:p w:rsidR="00AF02E2" w:rsidRPr="00D416C6" w:rsidRDefault="00AF02E2" w:rsidP="00AF02E2">
      <w:pPr>
        <w:pStyle w:val="ConsPlusNormal"/>
        <w:widowControl/>
        <w:ind w:firstLine="709"/>
        <w:jc w:val="both"/>
        <w:rPr>
          <w:kern w:val="2"/>
          <w:sz w:val="24"/>
          <w:szCs w:val="24"/>
        </w:rPr>
      </w:pPr>
      <w:r w:rsidRPr="00D416C6">
        <w:rPr>
          <w:kern w:val="2"/>
          <w:sz w:val="24"/>
          <w:szCs w:val="24"/>
        </w:rPr>
        <w:t>Сведения в подписной лист вносятся только рукописным способом, при этом использование карандашей не допускается.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4.При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5.Сбор подписей осуществляется в течение не более 30 </w:t>
      </w:r>
      <w:proofErr w:type="gramStart"/>
      <w:r w:rsidRPr="00D416C6">
        <w:rPr>
          <w:kern w:val="2"/>
          <w:sz w:val="24"/>
          <w:szCs w:val="24"/>
        </w:rPr>
        <w:t>календарных  дней</w:t>
      </w:r>
      <w:proofErr w:type="gramEnd"/>
      <w:r w:rsidRPr="00D416C6">
        <w:rPr>
          <w:kern w:val="2"/>
          <w:sz w:val="24"/>
          <w:szCs w:val="24"/>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6.После окончания сбора подписей в поддержку инициативы проведения публичных слушаний подписные листы должны быть сброшюрованы. </w:t>
      </w:r>
    </w:p>
    <w:p w:rsidR="00AF02E2" w:rsidRPr="00D416C6" w:rsidRDefault="00AF02E2" w:rsidP="00AF02E2">
      <w:pPr>
        <w:pStyle w:val="ConsPlusNormal"/>
        <w:widowControl/>
        <w:ind w:firstLine="709"/>
        <w:jc w:val="both"/>
        <w:rPr>
          <w:kern w:val="2"/>
          <w:sz w:val="24"/>
          <w:szCs w:val="24"/>
        </w:rPr>
      </w:pPr>
      <w:r w:rsidRPr="00D416C6">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F02E2" w:rsidRPr="00D416C6" w:rsidRDefault="00AF02E2" w:rsidP="00AF02E2">
      <w:pPr>
        <w:pStyle w:val="ConsPlusNormal"/>
        <w:widowControl/>
        <w:ind w:firstLine="709"/>
        <w:jc w:val="both"/>
        <w:rPr>
          <w:kern w:val="2"/>
          <w:sz w:val="24"/>
          <w:szCs w:val="24"/>
        </w:rPr>
      </w:pPr>
      <w:r w:rsidRPr="00D416C6">
        <w:rPr>
          <w:kern w:val="2"/>
          <w:sz w:val="24"/>
          <w:szCs w:val="24"/>
        </w:rPr>
        <w:t>7.Не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обращение о выдвижение инициативы проведения публичных слушаний. Указанное обращение должно содержать сведения, предусмотренные пунктами 1 – 3 части 6 статьи 11 настоящего Порядка. К обращению о выдвижение инициативы проведения публичных слушаний прилагаются документы, предусмотренные частью 7 статьи 11 настоящего Порядка и сброшюрованные подписные листы.</w:t>
      </w:r>
    </w:p>
    <w:p w:rsidR="00AF02E2" w:rsidRPr="00D416C6" w:rsidRDefault="00AF02E2" w:rsidP="00AF02E2">
      <w:pPr>
        <w:pStyle w:val="ConsPlusNormal"/>
        <w:widowControl/>
        <w:ind w:firstLine="709"/>
        <w:jc w:val="both"/>
        <w:rPr>
          <w:kern w:val="2"/>
          <w:sz w:val="24"/>
          <w:szCs w:val="24"/>
        </w:rPr>
      </w:pPr>
      <w:r w:rsidRPr="00D416C6">
        <w:rPr>
          <w:kern w:val="2"/>
          <w:sz w:val="24"/>
          <w:szCs w:val="24"/>
        </w:rPr>
        <w:t>8. Дума проверяет поступившее ей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Вопрос о результатах выдвижения инициативы проведения публичных слушаний населением подлежит рассмотрению на заседании Думы, следующем после дня поступления ей обращения, предусмотренного частью 7 настоящей статьи.</w:t>
      </w:r>
    </w:p>
    <w:p w:rsidR="00AF02E2" w:rsidRPr="00D416C6" w:rsidRDefault="00AF02E2" w:rsidP="00AF02E2">
      <w:pPr>
        <w:pStyle w:val="ConsPlusNormal"/>
        <w:widowControl/>
        <w:ind w:firstLine="709"/>
        <w:jc w:val="both"/>
        <w:rPr>
          <w:kern w:val="2"/>
          <w:sz w:val="24"/>
          <w:szCs w:val="24"/>
        </w:rPr>
      </w:pPr>
      <w:r w:rsidRPr="00D416C6">
        <w:rPr>
          <w:kern w:val="2"/>
          <w:sz w:val="24"/>
          <w:szCs w:val="24"/>
        </w:rPr>
        <w:t>9. В случаях, когда Думой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Думы, на котором рассматривался вопрос о результатах выдвижения инициативы проведения публичных слушаний населением, либо в повестку следующего заседания Думы.</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3</w:t>
      </w:r>
      <w:r w:rsidRPr="00D416C6">
        <w:rPr>
          <w:rFonts w:cs="Arial"/>
          <w:b w:val="0"/>
          <w:kern w:val="2"/>
          <w:sz w:val="24"/>
          <w:szCs w:val="24"/>
        </w:rPr>
        <w:t xml:space="preserve">. Отзыв инициативы проведения </w:t>
      </w:r>
      <w:r w:rsidRPr="00D416C6">
        <w:rPr>
          <w:rFonts w:cs="Arial"/>
          <w:b w:val="0"/>
          <w:kern w:val="2"/>
          <w:sz w:val="24"/>
          <w:szCs w:val="24"/>
          <w:lang w:val="ru-RU"/>
        </w:rPr>
        <w:t>публичных слушаний, выдвинутой населением</w:t>
      </w:r>
    </w:p>
    <w:p w:rsidR="00AF02E2" w:rsidRPr="00D416C6" w:rsidRDefault="00AF02E2" w:rsidP="00AF02E2">
      <w:pPr>
        <w:pStyle w:val="ConsPlusNormal"/>
        <w:keepNext/>
        <w:widowControl/>
        <w:ind w:firstLine="709"/>
        <w:jc w:val="both"/>
        <w:rPr>
          <w:kern w:val="2"/>
          <w:sz w:val="24"/>
          <w:szCs w:val="24"/>
        </w:rPr>
      </w:pPr>
    </w:p>
    <w:p w:rsidR="00AF02E2" w:rsidRPr="00D416C6" w:rsidRDefault="00AF02E2" w:rsidP="00AF02E2">
      <w:pPr>
        <w:pStyle w:val="ConsPlusNormal"/>
        <w:widowControl/>
        <w:ind w:firstLine="709"/>
        <w:jc w:val="both"/>
        <w:rPr>
          <w:kern w:val="2"/>
          <w:sz w:val="24"/>
          <w:szCs w:val="24"/>
        </w:rPr>
      </w:pPr>
      <w:r w:rsidRPr="00D416C6">
        <w:rPr>
          <w:kern w:val="2"/>
          <w:sz w:val="24"/>
          <w:szCs w:val="24"/>
        </w:rPr>
        <w:t>1.Граждане,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Думой вопроса о назначении публичных слушаний.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2.Отзыв инициативы проведения публичных слушаний осуществляется путем направления в Думу заявления, подписанного всеми гражданами, осуществлявшими сбор подписей в поддержку инициативы проведения публичных </w:t>
      </w:r>
      <w:r w:rsidRPr="00D416C6">
        <w:rPr>
          <w:kern w:val="2"/>
          <w:sz w:val="24"/>
          <w:szCs w:val="24"/>
        </w:rPr>
        <w:lastRenderedPageBreak/>
        <w:t>слушаний, а в случаях образования инициативной группы – заявления инициативной группы, подписанного всеми членами инициативной группы.</w:t>
      </w:r>
    </w:p>
    <w:p w:rsidR="00AF02E2" w:rsidRPr="00D416C6" w:rsidRDefault="00AF02E2" w:rsidP="00AF02E2">
      <w:pPr>
        <w:pStyle w:val="ConsPlusNormal"/>
        <w:widowControl/>
        <w:ind w:firstLine="709"/>
        <w:jc w:val="both"/>
        <w:rPr>
          <w:kern w:val="2"/>
          <w:sz w:val="24"/>
          <w:szCs w:val="24"/>
        </w:rPr>
      </w:pPr>
      <w:r w:rsidRPr="00D416C6">
        <w:rPr>
          <w:kern w:val="2"/>
          <w:sz w:val="24"/>
          <w:szCs w:val="24"/>
        </w:rPr>
        <w:t>3.Отзыв инициативы проведения публичных слушаний не препятствует рассмотрению такой инициативы Думой.</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rPr>
      </w:pPr>
      <w:r w:rsidRPr="00D416C6">
        <w:rPr>
          <w:rFonts w:cs="Arial"/>
          <w:b w:val="0"/>
          <w:kern w:val="2"/>
          <w:sz w:val="24"/>
          <w:szCs w:val="24"/>
        </w:rPr>
        <w:t>Статья 1</w:t>
      </w:r>
      <w:r w:rsidRPr="00D416C6">
        <w:rPr>
          <w:rFonts w:cs="Arial"/>
          <w:b w:val="0"/>
          <w:kern w:val="2"/>
          <w:sz w:val="24"/>
          <w:szCs w:val="24"/>
          <w:lang w:val="ru-RU"/>
        </w:rPr>
        <w:t>4</w:t>
      </w:r>
      <w:r w:rsidRPr="00D416C6">
        <w:rPr>
          <w:rFonts w:cs="Arial"/>
          <w:b w:val="0"/>
          <w:kern w:val="2"/>
          <w:sz w:val="24"/>
          <w:szCs w:val="24"/>
        </w:rPr>
        <w:t xml:space="preserve">. Принятие решения о назначении </w:t>
      </w:r>
      <w:r w:rsidRPr="00D416C6">
        <w:rPr>
          <w:rFonts w:cs="Arial"/>
          <w:b w:val="0"/>
          <w:kern w:val="2"/>
          <w:sz w:val="24"/>
          <w:szCs w:val="24"/>
          <w:lang w:val="ru-RU"/>
        </w:rPr>
        <w:t>публичных слушаний</w:t>
      </w:r>
      <w:r w:rsidRPr="00D416C6">
        <w:rPr>
          <w:rFonts w:cs="Arial"/>
          <w:b w:val="0"/>
          <w:kern w:val="2"/>
          <w:sz w:val="24"/>
          <w:szCs w:val="24"/>
        </w:rPr>
        <w:t xml:space="preserve"> </w:t>
      </w:r>
    </w:p>
    <w:p w:rsidR="00AF02E2" w:rsidRPr="00D416C6" w:rsidRDefault="00AF02E2" w:rsidP="00AF02E2">
      <w:pPr>
        <w:pStyle w:val="ConsPlusNormal"/>
        <w:keepNext/>
        <w:widowControl/>
        <w:ind w:firstLine="709"/>
        <w:jc w:val="both"/>
        <w:rPr>
          <w:kern w:val="2"/>
          <w:sz w:val="24"/>
          <w:szCs w:val="24"/>
        </w:rPr>
      </w:pPr>
    </w:p>
    <w:p w:rsidR="00AF02E2" w:rsidRPr="00D416C6" w:rsidRDefault="00AF02E2" w:rsidP="00AF02E2">
      <w:pPr>
        <w:pStyle w:val="ConsPlusNormal"/>
        <w:widowControl/>
        <w:ind w:firstLine="709"/>
        <w:jc w:val="both"/>
        <w:rPr>
          <w:kern w:val="2"/>
          <w:sz w:val="24"/>
          <w:szCs w:val="24"/>
        </w:rPr>
      </w:pPr>
      <w:r w:rsidRPr="00D416C6">
        <w:rPr>
          <w:kern w:val="2"/>
          <w:sz w:val="24"/>
          <w:szCs w:val="24"/>
        </w:rPr>
        <w:t>1.Публичные слушания, проводимые по инициативе населения или Думы, назначаются Думой, а по инициативе Главы – Главой.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2.В случае принятия Думой решения о назначении публичных слушаний по инициативе населения Дума вправе изменить предложенные населением срок, дату и время проведения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AF02E2" w:rsidRPr="00D416C6" w:rsidRDefault="00AF02E2" w:rsidP="00AF02E2">
      <w:pPr>
        <w:pStyle w:val="ConsPlusNormal"/>
        <w:widowControl/>
        <w:ind w:firstLine="709"/>
        <w:jc w:val="both"/>
        <w:rPr>
          <w:kern w:val="2"/>
          <w:sz w:val="24"/>
          <w:szCs w:val="24"/>
        </w:rPr>
      </w:pPr>
      <w:r w:rsidRPr="00D416C6">
        <w:rPr>
          <w:kern w:val="2"/>
          <w:sz w:val="24"/>
          <w:szCs w:val="24"/>
        </w:rPr>
        <w:t>3.Решение о назначении публичных слушаний принимается Думой путем принятия решения, Главой – путем принятия постановления.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4. В решении о назначении публичных слушаний устанавливаются: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1) срок, дата и время проведения публичных слушаний;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2) место проведения публичных слушаний;</w:t>
      </w:r>
    </w:p>
    <w:p w:rsidR="00AF02E2" w:rsidRPr="00D416C6" w:rsidRDefault="00AF02E2" w:rsidP="00AF02E2">
      <w:pPr>
        <w:pStyle w:val="ConsPlusNormal"/>
        <w:widowControl/>
        <w:ind w:firstLine="709"/>
        <w:jc w:val="both"/>
        <w:rPr>
          <w:color w:val="000000"/>
          <w:kern w:val="2"/>
          <w:sz w:val="24"/>
          <w:szCs w:val="24"/>
        </w:rPr>
      </w:pPr>
      <w:r w:rsidRPr="00D416C6">
        <w:rPr>
          <w:color w:val="000000"/>
          <w:kern w:val="2"/>
          <w:sz w:val="24"/>
          <w:szCs w:val="24"/>
        </w:rPr>
        <w:t>3)порядок подачи предложений и замечаний.</w:t>
      </w:r>
    </w:p>
    <w:p w:rsidR="00AF02E2" w:rsidRPr="00D416C6" w:rsidRDefault="00AF02E2" w:rsidP="00AF02E2">
      <w:pPr>
        <w:pStyle w:val="ConsPlusNormal"/>
        <w:widowControl/>
        <w:ind w:firstLine="709"/>
        <w:jc w:val="both"/>
        <w:rPr>
          <w:kern w:val="2"/>
          <w:sz w:val="24"/>
          <w:szCs w:val="24"/>
        </w:rPr>
      </w:pPr>
      <w:r w:rsidRPr="00D416C6">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5. Решение о назначении публичных слушаний, включая приложение к нему, подлежит официальному опубликованию (обнародованию) в порядке,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F02E2" w:rsidRPr="00D416C6" w:rsidRDefault="00AF02E2" w:rsidP="00AF02E2">
      <w:pPr>
        <w:pStyle w:val="ConsPlusNormal"/>
        <w:widowControl/>
        <w:ind w:firstLine="709"/>
        <w:jc w:val="both"/>
        <w:rPr>
          <w:kern w:val="2"/>
          <w:sz w:val="24"/>
          <w:szCs w:val="24"/>
        </w:rPr>
      </w:pPr>
      <w:r w:rsidRPr="00D416C6">
        <w:rPr>
          <w:kern w:val="2"/>
          <w:sz w:val="24"/>
          <w:szCs w:val="24"/>
        </w:rPr>
        <w:t>6. Датой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3</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ПОДГОТОВКИ И ПРОВЕДЕНИЯ </w:t>
      </w:r>
      <w:r w:rsidRPr="00D416C6">
        <w:rPr>
          <w:rFonts w:ascii="Arial" w:hAnsi="Arial" w:cs="Arial"/>
          <w:b w:val="0"/>
          <w:color w:val="auto"/>
          <w:kern w:val="2"/>
          <w:sz w:val="24"/>
          <w:szCs w:val="24"/>
        </w:rPr>
        <w:br/>
      </w:r>
      <w:r w:rsidRPr="00D416C6">
        <w:rPr>
          <w:rFonts w:ascii="Arial" w:hAnsi="Arial" w:cs="Arial"/>
          <w:b w:val="0"/>
          <w:color w:val="auto"/>
          <w:kern w:val="2"/>
          <w:sz w:val="24"/>
          <w:szCs w:val="24"/>
          <w:lang w:val="ru-RU"/>
        </w:rPr>
        <w:t>ПУБЛИЧНЫХ СЛУШАНИЙ</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15</w:t>
      </w:r>
      <w:r w:rsidRPr="00D416C6">
        <w:rPr>
          <w:rFonts w:cs="Arial"/>
          <w:b w:val="0"/>
          <w:kern w:val="2"/>
          <w:sz w:val="24"/>
          <w:szCs w:val="24"/>
        </w:rPr>
        <w:t xml:space="preserve">. </w:t>
      </w:r>
      <w:r w:rsidRPr="00D416C6">
        <w:rPr>
          <w:rFonts w:cs="Arial"/>
          <w:b w:val="0"/>
          <w:kern w:val="2"/>
          <w:sz w:val="24"/>
          <w:szCs w:val="24"/>
          <w:lang w:val="ru-RU"/>
        </w:rPr>
        <w:t>Оповещение</w:t>
      </w:r>
      <w:r w:rsidRPr="00D416C6">
        <w:rPr>
          <w:rFonts w:cs="Arial"/>
          <w:b w:val="0"/>
          <w:kern w:val="2"/>
          <w:sz w:val="24"/>
          <w:szCs w:val="24"/>
        </w:rPr>
        <w:t xml:space="preserve"> участников </w:t>
      </w:r>
      <w:r w:rsidRPr="00D416C6">
        <w:rPr>
          <w:rFonts w:cs="Arial"/>
          <w:b w:val="0"/>
          <w:kern w:val="2"/>
          <w:sz w:val="24"/>
          <w:szCs w:val="24"/>
          <w:lang w:val="ru-RU"/>
        </w:rPr>
        <w:t>публичных слушаний о вопросе публичных слушаний</w:t>
      </w:r>
    </w:p>
    <w:p w:rsidR="00AF02E2" w:rsidRPr="00D416C6" w:rsidRDefault="00AF02E2" w:rsidP="00AF02E2">
      <w:pPr>
        <w:pStyle w:val="ConsPlusNormal"/>
        <w:widowControl/>
        <w:ind w:firstLine="709"/>
        <w:jc w:val="both"/>
        <w:rPr>
          <w:kern w:val="2"/>
          <w:sz w:val="24"/>
          <w:szCs w:val="24"/>
        </w:rPr>
      </w:pP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1.Организаторы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представления предложений и замечаний,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AF02E2" w:rsidRPr="00D416C6" w:rsidRDefault="00AF02E2" w:rsidP="00AF02E2">
      <w:pPr>
        <w:pStyle w:val="ConsPlusNormal"/>
        <w:widowControl/>
        <w:ind w:firstLine="709"/>
        <w:jc w:val="both"/>
        <w:rPr>
          <w:kern w:val="2"/>
          <w:sz w:val="24"/>
          <w:szCs w:val="24"/>
        </w:rPr>
      </w:pPr>
      <w:r w:rsidRPr="00D416C6">
        <w:rPr>
          <w:kern w:val="2"/>
          <w:sz w:val="24"/>
          <w:szCs w:val="24"/>
        </w:rPr>
        <w:t xml:space="preserve">2.Оповещение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D416C6">
        <w:rPr>
          <w:sz w:val="24"/>
          <w:szCs w:val="24"/>
        </w:rPr>
        <w:t>в информационно-телекоммуникационной сети «Интернет»</w:t>
      </w:r>
      <w:r w:rsidRPr="00D416C6">
        <w:rPr>
          <w:kern w:val="2"/>
          <w:sz w:val="24"/>
          <w:szCs w:val="24"/>
        </w:rPr>
        <w:t xml:space="preserve">, в местах, наиболее </w:t>
      </w:r>
      <w:r w:rsidRPr="00D416C6">
        <w:rPr>
          <w:kern w:val="2"/>
          <w:sz w:val="24"/>
          <w:szCs w:val="24"/>
        </w:rPr>
        <w:lastRenderedPageBreak/>
        <w:t xml:space="preserve">посещаемых жителями муниципального образования, и в иных удобных для населения формах. </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6</w:t>
      </w:r>
      <w:r w:rsidRPr="00D416C6">
        <w:rPr>
          <w:rFonts w:cs="Arial"/>
          <w:b w:val="0"/>
          <w:kern w:val="2"/>
          <w:sz w:val="24"/>
          <w:szCs w:val="24"/>
        </w:rPr>
        <w:t xml:space="preserve">. </w:t>
      </w:r>
      <w:r w:rsidRPr="00D416C6">
        <w:rPr>
          <w:rFonts w:cs="Arial"/>
          <w:b w:val="0"/>
          <w:kern w:val="2"/>
          <w:sz w:val="24"/>
          <w:szCs w:val="24"/>
          <w:lang w:val="ru-RU"/>
        </w:rPr>
        <w:t xml:space="preserve">Порядок регистрации участников </w:t>
      </w:r>
      <w:r w:rsidRPr="00D416C6">
        <w:rPr>
          <w:rFonts w:cs="Arial"/>
          <w:b w:val="0"/>
          <w:kern w:val="2"/>
          <w:sz w:val="24"/>
          <w:szCs w:val="24"/>
        </w:rPr>
        <w:t>публичных слушаний</w:t>
      </w:r>
      <w:r w:rsidRPr="00D416C6">
        <w:rPr>
          <w:rFonts w:cs="Arial"/>
          <w:b w:val="0"/>
          <w:kern w:val="2"/>
          <w:sz w:val="24"/>
          <w:szCs w:val="24"/>
          <w:lang w:val="ru-RU"/>
        </w:rPr>
        <w:t xml:space="preserve"> </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 xml:space="preserve">1.В целях учета количества жителей муниципального образования, принявших участие в публичных слушаниях, осуществляется регистрация участников публичных слушаний (далее – регистрация).  </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 xml:space="preserve">2.Регистрация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 xml:space="preserve">3.Список участников публичных слушаний оформляется по форме согласно приложению 2 к настоящему Порядку. </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Все листы списка участников публичных слушаний подлежат сквозной нумерации.</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4 Регистрация начинается не позднее, чем за 30 минут до времени проведения публичных слушаний.</w:t>
      </w:r>
    </w:p>
    <w:p w:rsidR="00AF02E2" w:rsidRPr="00D416C6" w:rsidRDefault="00AF02E2" w:rsidP="00AF02E2">
      <w:pPr>
        <w:ind w:firstLine="709"/>
        <w:jc w:val="both"/>
        <w:rPr>
          <w:rFonts w:ascii="Arial" w:hAnsi="Arial" w:cs="Arial"/>
        </w:rPr>
      </w:pPr>
      <w:r w:rsidRPr="00D416C6">
        <w:rPr>
          <w:rFonts w:ascii="Arial" w:hAnsi="Arial" w:cs="Arial"/>
        </w:rPr>
        <w:t>5.Для регистрации участник публичных слушаний, предъявляет, организатору публичных слушаний свой паспорт или иной документ, заменяющий паспорт гражданина.</w:t>
      </w:r>
    </w:p>
    <w:p w:rsidR="00AF02E2" w:rsidRPr="00D416C6" w:rsidRDefault="00AF02E2" w:rsidP="00AF02E2">
      <w:pPr>
        <w:ind w:firstLine="709"/>
        <w:jc w:val="both"/>
        <w:rPr>
          <w:rFonts w:ascii="Arial" w:hAnsi="Arial" w:cs="Arial"/>
        </w:rPr>
      </w:pPr>
      <w:r w:rsidRPr="00D416C6">
        <w:rPr>
          <w:rFonts w:ascii="Arial" w:hAnsi="Arial" w:cs="Arial"/>
        </w:rPr>
        <w:t>6.Организатор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вносит в соответствующий список собственноручно.</w:t>
      </w:r>
    </w:p>
    <w:p w:rsidR="00AF02E2" w:rsidRPr="00D416C6" w:rsidRDefault="00AF02E2" w:rsidP="00AF02E2">
      <w:pPr>
        <w:ind w:firstLine="709"/>
        <w:jc w:val="both"/>
        <w:rPr>
          <w:rFonts w:ascii="Arial" w:hAnsi="Arial" w:cs="Arial"/>
        </w:rPr>
      </w:pPr>
      <w:r w:rsidRPr="00D416C6">
        <w:rPr>
          <w:rFonts w:ascii="Arial" w:hAnsi="Arial" w:cs="Arial"/>
        </w:rPr>
        <w:t>7.В случае если все желающие принять участие в слушаниях не могут разместиться в выделенном для проведения слушаний помещении, председательствующий принимает решение о прекращении регистрации.</w:t>
      </w:r>
    </w:p>
    <w:p w:rsidR="00AF02E2" w:rsidRPr="00D416C6" w:rsidRDefault="00AF02E2" w:rsidP="00AF02E2">
      <w:pPr>
        <w:ind w:firstLine="709"/>
        <w:jc w:val="both"/>
        <w:rPr>
          <w:rFonts w:ascii="Arial" w:hAnsi="Arial" w:cs="Arial"/>
        </w:rPr>
      </w:pPr>
      <w:r w:rsidRPr="00D416C6">
        <w:rPr>
          <w:rFonts w:ascii="Arial" w:hAnsi="Arial" w:cs="Arial"/>
        </w:rPr>
        <w:t>8.Регистрация завершается с момента начала заседания.</w:t>
      </w:r>
    </w:p>
    <w:p w:rsidR="00AF02E2" w:rsidRPr="00D416C6" w:rsidRDefault="00AF02E2" w:rsidP="00AF02E2">
      <w:pPr>
        <w:ind w:firstLine="709"/>
        <w:jc w:val="both"/>
        <w:rPr>
          <w:rFonts w:ascii="Arial" w:hAnsi="Arial" w:cs="Arial"/>
        </w:rPr>
      </w:pPr>
      <w:r w:rsidRPr="00D416C6">
        <w:rPr>
          <w:rFonts w:ascii="Arial" w:hAnsi="Arial" w:cs="Arial"/>
        </w:rPr>
        <w:t>9.Список участников публичных слушаний после завершения регистрации подлежит брошюрованию.</w:t>
      </w: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7</w:t>
      </w:r>
      <w:r w:rsidRPr="00D416C6">
        <w:rPr>
          <w:rFonts w:cs="Arial"/>
          <w:b w:val="0"/>
          <w:kern w:val="2"/>
          <w:sz w:val="24"/>
          <w:szCs w:val="24"/>
        </w:rPr>
        <w:t xml:space="preserve">. </w:t>
      </w:r>
      <w:r w:rsidRPr="00D416C6">
        <w:rPr>
          <w:rFonts w:cs="Arial"/>
          <w:b w:val="0"/>
          <w:kern w:val="2"/>
          <w:sz w:val="24"/>
          <w:szCs w:val="24"/>
          <w:lang w:val="ru-RU"/>
        </w:rPr>
        <w:t>Порядок проведения заседания</w:t>
      </w:r>
    </w:p>
    <w:p w:rsidR="00AF02E2" w:rsidRPr="00D416C6" w:rsidRDefault="00AF02E2" w:rsidP="00AF02E2">
      <w:pPr>
        <w:ind w:firstLine="709"/>
        <w:jc w:val="both"/>
        <w:rPr>
          <w:rFonts w:ascii="Arial" w:hAnsi="Arial" w:cs="Arial"/>
        </w:rPr>
      </w:pPr>
    </w:p>
    <w:p w:rsidR="00AF02E2" w:rsidRPr="00D416C6" w:rsidRDefault="00AF02E2" w:rsidP="00AF02E2">
      <w:pPr>
        <w:ind w:firstLine="709"/>
        <w:jc w:val="both"/>
        <w:rPr>
          <w:rFonts w:ascii="Arial" w:hAnsi="Arial" w:cs="Arial"/>
          <w:color w:val="000000"/>
        </w:rPr>
      </w:pPr>
      <w:r w:rsidRPr="00D416C6">
        <w:rPr>
          <w:rFonts w:ascii="Arial" w:hAnsi="Arial" w:cs="Arial"/>
          <w:color w:val="000000"/>
        </w:rPr>
        <w:t>1.Слушания проводятся в следующей последовательности:</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1) регистрация лиц, желающих принять участие в слушаниях;</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2) объявление повестки слушаний;</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3) основной доклад и содоклады;</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4) вопросы и ответы на них;</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5) дача заключения экспертиз (при наличии);</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6) выступления участников слушаний;</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7) принятие решения;</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8)учет предложений и замечаний.</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2.Участники публичных слушаний, прошедшие регистрацию в соответствии со статьей 16 настоящего Порядка, допускаются в зал, в котором проводится заседание.</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Участники публичных слушаний не допускаются в зал, в котором проводится заседание, если с момента начала заседания прошло более 15 минут.</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 xml:space="preserve">3.Заседание ведет организатор публичных слушаний, наделенный полномочиями председателя заседания. </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 xml:space="preserve">4.Председатель открывает заседание, представляет себя и секретаря заседания, информирует о численности участников слушаний, фиксирует время </w:t>
      </w:r>
      <w:r w:rsidRPr="00D416C6">
        <w:rPr>
          <w:rFonts w:ascii="Arial" w:hAnsi="Arial" w:cs="Arial"/>
          <w:color w:val="000000"/>
        </w:rPr>
        <w:lastRenderedPageBreak/>
        <w:t>начала слушаний, разъясняет присутствующим порядок проведения заседания (регламент), порядок голосования по вопросу публичных слушаний в случае проведения голосования, а также порядок представления предложений и замечаний по вопросу публичных слушаний в письменной форме. После чего председатель объявляет вопрос публичных слушаний и объясняет причины, по которым обсуждается данный вопрос. Председатель заседания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заседании без разрешения председателя заседания.</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5.Право выступления на слушаниях в первоочередном порядке предоставляется организаторам слушаний, представителям политических партий, имеющих региональные или местные отделения на территории муниципального образования, а также иным лицам, заранее уведомившим в письменной форме орган, ответственный за подготовку и проведение слушаний, о намерении выступить. 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6.Иным участникам слушаний слово предоставляется председательствующим с учетом соблюдения регламента слушаний. Председатель заседания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заседании, неуважения к обществу повторно, председатель заседания предупреждает указанное лицо о возможности привлечения его к административной ответственности.</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Председатель заседания вправе лишить слова лицо, неоднократно грубо нарушившее регламент выступления.</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7.Иные организаторы публичных слушаний следят за соблюдением порядка на заседании, а также осуществляют иные действия, необходимые для обеспечения проведения заседания.</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8.Продолжительность слушаний определяется характером обсуждаемых вопросов.</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9. Каждый участник слушаний имеет право выступить, высказать мнение, дать предложения и замечания по вынесенному на слушания вопросу. Предложения, замечания и высказывания участников слушаний, выраженные устно, заносятся в протокол слушаний. Участники слушаний вправе представить предложения и замечания в письменной форме в ходе слушаний.</w:t>
      </w:r>
    </w:p>
    <w:p w:rsidR="00AF02E2" w:rsidRPr="00D416C6" w:rsidRDefault="00AF02E2" w:rsidP="00AF02E2">
      <w:pPr>
        <w:ind w:firstLine="709"/>
        <w:jc w:val="both"/>
        <w:rPr>
          <w:rFonts w:ascii="Arial" w:hAnsi="Arial" w:cs="Arial"/>
          <w:color w:val="000000"/>
        </w:rPr>
      </w:pPr>
      <w:r w:rsidRPr="00D416C6">
        <w:rPr>
          <w:rFonts w:ascii="Arial" w:hAnsi="Arial" w:cs="Arial"/>
          <w:color w:val="000000"/>
        </w:rPr>
        <w:t xml:space="preserve">10.Участники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лицо может быть удалено из помещения, где проводятся слушания. </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t xml:space="preserve">11.Если заседание длиться более 90 минут председатель заседания вправе объявить перерыв, но не более чем на 15 минут. </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t xml:space="preserve">12.После окончания выступлений председатель заседания в случае проведения голосования предлагает участникам публичных слушаний голосовать по вопросу публичных </w:t>
      </w:r>
      <w:proofErr w:type="gramStart"/>
      <w:r w:rsidRPr="00D416C6">
        <w:rPr>
          <w:rFonts w:ascii="Arial" w:hAnsi="Arial" w:cs="Arial"/>
        </w:rPr>
        <w:t>слушаний  за</w:t>
      </w:r>
      <w:proofErr w:type="gramEnd"/>
      <w:r w:rsidRPr="00D416C6">
        <w:rPr>
          <w:rFonts w:ascii="Arial" w:hAnsi="Arial" w:cs="Arial"/>
        </w:rPr>
        <w:t xml:space="preserve"> один из трех вариантов ответа: «да», «нет» или «воздержался», путем поднятия руки.</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t>Организаторы публичных слушаний осуществляют подсчет голосов, поданных за каждый вариант ответа.</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lastRenderedPageBreak/>
        <w:t>13.После окончания голосования председатель заседания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t>14.После окончания сбора предложений и замечаний по вопросу публичных слушаний в письменной форме председатель заседания объявляет заседание закрытым.</w:t>
      </w:r>
    </w:p>
    <w:p w:rsidR="00AF02E2" w:rsidRPr="00D416C6" w:rsidRDefault="00AF02E2" w:rsidP="00AF02E2">
      <w:pPr>
        <w:autoSpaceDE w:val="0"/>
        <w:autoSpaceDN w:val="0"/>
        <w:adjustRightInd w:val="0"/>
        <w:ind w:firstLine="709"/>
        <w:jc w:val="both"/>
        <w:rPr>
          <w:rFonts w:ascii="Arial" w:hAnsi="Arial" w:cs="Arial"/>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Статья 1</w:t>
      </w:r>
      <w:r w:rsidRPr="00D416C6">
        <w:rPr>
          <w:rFonts w:cs="Arial"/>
          <w:b w:val="0"/>
          <w:kern w:val="2"/>
          <w:sz w:val="24"/>
          <w:szCs w:val="24"/>
          <w:lang w:val="ru-RU"/>
        </w:rPr>
        <w:t>8</w:t>
      </w:r>
      <w:r w:rsidRPr="00D416C6">
        <w:rPr>
          <w:rFonts w:cs="Arial"/>
          <w:b w:val="0"/>
          <w:kern w:val="2"/>
          <w:sz w:val="24"/>
          <w:szCs w:val="24"/>
        </w:rPr>
        <w:t xml:space="preserve">. </w:t>
      </w:r>
      <w:r w:rsidRPr="00D416C6">
        <w:rPr>
          <w:rFonts w:cs="Arial"/>
          <w:b w:val="0"/>
          <w:kern w:val="2"/>
          <w:sz w:val="24"/>
          <w:szCs w:val="24"/>
          <w:lang w:val="ru-RU"/>
        </w:rPr>
        <w:t>Протокол заседания</w:t>
      </w:r>
    </w:p>
    <w:p w:rsidR="00AF02E2" w:rsidRPr="00D416C6" w:rsidRDefault="00AF02E2" w:rsidP="00AF02E2">
      <w:pPr>
        <w:autoSpaceDE w:val="0"/>
        <w:autoSpaceDN w:val="0"/>
        <w:adjustRightInd w:val="0"/>
        <w:ind w:firstLine="709"/>
        <w:jc w:val="both"/>
        <w:rPr>
          <w:rFonts w:ascii="Arial" w:hAnsi="Arial" w:cs="Arial"/>
        </w:rPr>
      </w:pP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rPr>
        <w:t>1</w:t>
      </w:r>
      <w:r w:rsidRPr="00D416C6">
        <w:rPr>
          <w:rFonts w:ascii="Arial" w:hAnsi="Arial" w:cs="Arial"/>
          <w:kern w:val="2"/>
        </w:rPr>
        <w:t xml:space="preserve">. В заседании ведется протокол. </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t>Протокол заседания ведет секретарь заседания.</w:t>
      </w:r>
    </w:p>
    <w:p w:rsidR="00AF02E2" w:rsidRPr="00D416C6" w:rsidRDefault="00AF02E2" w:rsidP="00AF02E2">
      <w:pPr>
        <w:ind w:firstLine="709"/>
        <w:jc w:val="both"/>
        <w:rPr>
          <w:rFonts w:ascii="Arial" w:hAnsi="Arial" w:cs="Arial"/>
        </w:rPr>
      </w:pPr>
      <w:r w:rsidRPr="00D416C6">
        <w:rPr>
          <w:rFonts w:ascii="Arial" w:hAnsi="Arial" w:cs="Arial"/>
        </w:rPr>
        <w:t>2. В протокол заседания вносятся следующие сведения:</w:t>
      </w:r>
    </w:p>
    <w:p w:rsidR="00AF02E2" w:rsidRPr="00D416C6" w:rsidRDefault="00AF02E2" w:rsidP="00AF02E2">
      <w:pPr>
        <w:ind w:firstLine="709"/>
        <w:jc w:val="both"/>
        <w:rPr>
          <w:rFonts w:ascii="Arial" w:hAnsi="Arial" w:cs="Arial"/>
        </w:rPr>
      </w:pPr>
      <w:r w:rsidRPr="00D416C6">
        <w:rPr>
          <w:rFonts w:ascii="Arial" w:hAnsi="Arial" w:cs="Arial"/>
        </w:rPr>
        <w:t>1) дата проведения заседания;</w:t>
      </w:r>
    </w:p>
    <w:p w:rsidR="00AF02E2" w:rsidRPr="00D416C6" w:rsidRDefault="00AF02E2" w:rsidP="00AF02E2">
      <w:pPr>
        <w:ind w:firstLine="709"/>
        <w:jc w:val="both"/>
        <w:rPr>
          <w:rFonts w:ascii="Arial" w:hAnsi="Arial" w:cs="Arial"/>
        </w:rPr>
      </w:pPr>
      <w:r w:rsidRPr="00D416C6">
        <w:rPr>
          <w:rFonts w:ascii="Arial" w:hAnsi="Arial" w:cs="Arial"/>
        </w:rPr>
        <w:t>2) место проведения заседания;</w:t>
      </w:r>
    </w:p>
    <w:p w:rsidR="00AF02E2" w:rsidRPr="00D416C6" w:rsidRDefault="00AF02E2" w:rsidP="00AF02E2">
      <w:pPr>
        <w:ind w:firstLine="709"/>
        <w:jc w:val="both"/>
        <w:rPr>
          <w:rFonts w:ascii="Arial" w:hAnsi="Arial" w:cs="Arial"/>
        </w:rPr>
      </w:pPr>
      <w:r w:rsidRPr="00D416C6">
        <w:rPr>
          <w:rFonts w:ascii="Arial" w:hAnsi="Arial" w:cs="Arial"/>
        </w:rPr>
        <w:t>3)фамилии, имена и отчества организаторов публичных слушаний, проводивших заседание, с указанием должности председателя и секретаря заседания;</w:t>
      </w:r>
    </w:p>
    <w:p w:rsidR="00AF02E2" w:rsidRPr="00D416C6" w:rsidRDefault="00AF02E2" w:rsidP="00AF02E2">
      <w:pPr>
        <w:ind w:firstLine="709"/>
        <w:jc w:val="both"/>
        <w:rPr>
          <w:rFonts w:ascii="Arial" w:hAnsi="Arial" w:cs="Arial"/>
        </w:rPr>
      </w:pPr>
      <w:r w:rsidRPr="00D416C6">
        <w:rPr>
          <w:rFonts w:ascii="Arial" w:hAnsi="Arial" w:cs="Arial"/>
        </w:rPr>
        <w:t>4) время начала заседания;</w:t>
      </w:r>
    </w:p>
    <w:p w:rsidR="00AF02E2" w:rsidRPr="00D416C6" w:rsidRDefault="00AF02E2" w:rsidP="00AF02E2">
      <w:pPr>
        <w:ind w:firstLine="709"/>
        <w:jc w:val="both"/>
        <w:rPr>
          <w:rFonts w:ascii="Arial" w:hAnsi="Arial" w:cs="Arial"/>
        </w:rPr>
      </w:pPr>
      <w:r w:rsidRPr="00D416C6">
        <w:rPr>
          <w:rFonts w:ascii="Arial" w:hAnsi="Arial" w:cs="Arial"/>
        </w:rPr>
        <w:t>5)число лиц, присутствовавших на заседании, с указанием из них числа участников публичных слушаний;</w:t>
      </w:r>
    </w:p>
    <w:p w:rsidR="00AF02E2" w:rsidRPr="00D416C6" w:rsidRDefault="00AF02E2" w:rsidP="00AF02E2">
      <w:pPr>
        <w:ind w:firstLine="709"/>
        <w:jc w:val="both"/>
        <w:rPr>
          <w:rFonts w:ascii="Arial" w:hAnsi="Arial" w:cs="Arial"/>
        </w:rPr>
      </w:pPr>
      <w:r w:rsidRPr="00D416C6">
        <w:rPr>
          <w:rFonts w:ascii="Arial" w:hAnsi="Arial" w:cs="Arial"/>
        </w:rPr>
        <w:t>6)краткое содержание каждого выступления на заседании, сделанных предложений и замечаний по вопросу публичных слушаний с указанием фамилии и инициалов выступающего;</w:t>
      </w:r>
    </w:p>
    <w:p w:rsidR="00AF02E2" w:rsidRPr="00D416C6" w:rsidRDefault="00AF02E2" w:rsidP="00AF02E2">
      <w:pPr>
        <w:ind w:firstLine="709"/>
        <w:jc w:val="both"/>
        <w:rPr>
          <w:rFonts w:ascii="Arial" w:hAnsi="Arial" w:cs="Arial"/>
        </w:rPr>
      </w:pPr>
      <w:r w:rsidRPr="00D416C6">
        <w:rPr>
          <w:rFonts w:ascii="Arial" w:hAnsi="Arial" w:cs="Arial"/>
        </w:rPr>
        <w:t>7)итоги голосования при проведении голосования в соответствии со статьей 19 настоящего Порядка;</w:t>
      </w:r>
    </w:p>
    <w:p w:rsidR="00AF02E2" w:rsidRPr="00D416C6" w:rsidRDefault="00AF02E2" w:rsidP="00AF02E2">
      <w:pPr>
        <w:ind w:firstLine="709"/>
        <w:jc w:val="both"/>
        <w:rPr>
          <w:rFonts w:ascii="Arial" w:hAnsi="Arial" w:cs="Arial"/>
        </w:rPr>
      </w:pPr>
      <w:r w:rsidRPr="00D416C6">
        <w:rPr>
          <w:rFonts w:ascii="Arial" w:hAnsi="Arial" w:cs="Arial"/>
        </w:rPr>
        <w:t>8)перечень предложений и замечаний по вопросу публичных слушаний, представленных на заседании в письменной форме, с указанием фамилии, имени и отчества лица их написавшего, адреса его места жительства;</w:t>
      </w:r>
    </w:p>
    <w:p w:rsidR="00AF02E2" w:rsidRPr="00D416C6" w:rsidRDefault="00AF02E2" w:rsidP="00AF02E2">
      <w:pPr>
        <w:ind w:firstLine="709"/>
        <w:jc w:val="both"/>
        <w:rPr>
          <w:rFonts w:ascii="Arial" w:hAnsi="Arial" w:cs="Arial"/>
        </w:rPr>
      </w:pPr>
      <w:r w:rsidRPr="00D416C6">
        <w:rPr>
          <w:rFonts w:ascii="Arial" w:hAnsi="Arial" w:cs="Arial"/>
        </w:rPr>
        <w:t>9) время закрытия заседания.</w:t>
      </w:r>
    </w:p>
    <w:p w:rsidR="00AF02E2" w:rsidRPr="00D416C6" w:rsidRDefault="00AF02E2" w:rsidP="00AF02E2">
      <w:pPr>
        <w:autoSpaceDE w:val="0"/>
        <w:autoSpaceDN w:val="0"/>
        <w:adjustRightInd w:val="0"/>
        <w:ind w:firstLine="709"/>
        <w:jc w:val="both"/>
        <w:rPr>
          <w:rFonts w:ascii="Arial" w:hAnsi="Arial" w:cs="Arial"/>
        </w:rPr>
      </w:pPr>
      <w:r w:rsidRPr="00D416C6">
        <w:rPr>
          <w:rFonts w:ascii="Arial" w:hAnsi="Arial" w:cs="Arial"/>
        </w:rPr>
        <w:t>4. Протокол заседания подписывается председателем и секретарем заседания.</w:t>
      </w:r>
    </w:p>
    <w:p w:rsidR="00AF02E2" w:rsidRPr="00D416C6" w:rsidRDefault="00AF02E2" w:rsidP="00AF02E2">
      <w:pPr>
        <w:ind w:firstLine="709"/>
        <w:jc w:val="both"/>
        <w:rPr>
          <w:rFonts w:ascii="Arial" w:hAnsi="Arial" w:cs="Arial"/>
        </w:rPr>
      </w:pPr>
      <w:r w:rsidRPr="00D416C6">
        <w:rPr>
          <w:rFonts w:ascii="Arial" w:hAnsi="Arial" w:cs="Arial"/>
        </w:rPr>
        <w:t>5.Предложения и замечания по вопросу публичных слушаний, представленные на заседании в письменной форме, приобщаются к протоколу заседания.</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pStyle w:val="1"/>
        <w:spacing w:before="0"/>
        <w:jc w:val="center"/>
        <w:rPr>
          <w:rFonts w:ascii="Arial" w:hAnsi="Arial" w:cs="Arial"/>
          <w:b w:val="0"/>
          <w:color w:val="auto"/>
          <w:kern w:val="2"/>
          <w:sz w:val="24"/>
          <w:szCs w:val="24"/>
          <w:lang w:val="ru-RU"/>
        </w:rPr>
      </w:pPr>
      <w:r w:rsidRPr="00D416C6">
        <w:rPr>
          <w:rFonts w:ascii="Arial" w:hAnsi="Arial" w:cs="Arial"/>
          <w:b w:val="0"/>
          <w:color w:val="auto"/>
          <w:kern w:val="2"/>
          <w:sz w:val="24"/>
          <w:szCs w:val="24"/>
        </w:rPr>
        <w:t xml:space="preserve">ГЛАВА </w:t>
      </w:r>
      <w:r w:rsidRPr="00D416C6">
        <w:rPr>
          <w:rFonts w:ascii="Arial" w:hAnsi="Arial" w:cs="Arial"/>
          <w:b w:val="0"/>
          <w:color w:val="auto"/>
          <w:kern w:val="2"/>
          <w:sz w:val="24"/>
          <w:szCs w:val="24"/>
          <w:lang w:val="ru-RU"/>
        </w:rPr>
        <w:t>4</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ПОРЯДОК</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 xml:space="preserve">УСТАНОВЛЕНИЯ ИТОГОВ ГОЛОСОВАНИЯ </w:t>
      </w:r>
      <w:r w:rsidRPr="00D416C6">
        <w:rPr>
          <w:rFonts w:ascii="Arial" w:hAnsi="Arial" w:cs="Arial"/>
          <w:b w:val="0"/>
          <w:color w:val="auto"/>
          <w:kern w:val="2"/>
          <w:sz w:val="24"/>
          <w:szCs w:val="24"/>
          <w:lang w:val="ru-RU"/>
        </w:rPr>
        <w:br/>
        <w:t>И РЕЗУЛЬТАТОВ</w:t>
      </w:r>
      <w:r w:rsidRPr="00D416C6">
        <w:rPr>
          <w:rFonts w:ascii="Arial" w:hAnsi="Arial" w:cs="Arial"/>
          <w:b w:val="0"/>
          <w:color w:val="auto"/>
          <w:kern w:val="2"/>
          <w:sz w:val="24"/>
          <w:szCs w:val="24"/>
        </w:rPr>
        <w:t xml:space="preserve"> </w:t>
      </w:r>
      <w:r w:rsidRPr="00D416C6">
        <w:rPr>
          <w:rFonts w:ascii="Arial" w:hAnsi="Arial" w:cs="Arial"/>
          <w:b w:val="0"/>
          <w:color w:val="auto"/>
          <w:kern w:val="2"/>
          <w:sz w:val="24"/>
          <w:szCs w:val="24"/>
          <w:lang w:val="ru-RU"/>
        </w:rPr>
        <w:t>ПУБЛИЧНЫХ СЛУШАНИЙ</w:t>
      </w:r>
    </w:p>
    <w:p w:rsidR="00AF02E2" w:rsidRPr="00D416C6" w:rsidRDefault="00AF02E2" w:rsidP="00AF02E2">
      <w:pPr>
        <w:ind w:firstLine="709"/>
        <w:jc w:val="both"/>
        <w:rPr>
          <w:rFonts w:ascii="Arial" w:hAnsi="Arial" w:cs="Arial"/>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19</w:t>
      </w:r>
      <w:r w:rsidRPr="00D416C6">
        <w:rPr>
          <w:rFonts w:cs="Arial"/>
          <w:b w:val="0"/>
          <w:kern w:val="2"/>
          <w:sz w:val="24"/>
          <w:szCs w:val="24"/>
        </w:rPr>
        <w:t xml:space="preserve">. </w:t>
      </w:r>
      <w:r w:rsidRPr="00D416C6">
        <w:rPr>
          <w:rFonts w:cs="Arial"/>
          <w:b w:val="0"/>
          <w:kern w:val="2"/>
          <w:sz w:val="24"/>
          <w:szCs w:val="24"/>
          <w:lang w:val="ru-RU"/>
        </w:rPr>
        <w:t>Порядок установления итогов голосования</w:t>
      </w:r>
    </w:p>
    <w:p w:rsidR="00AF02E2" w:rsidRPr="00D416C6" w:rsidRDefault="00AF02E2" w:rsidP="00AF02E2">
      <w:pPr>
        <w:ind w:firstLine="709"/>
        <w:jc w:val="both"/>
        <w:rPr>
          <w:rFonts w:ascii="Arial" w:hAnsi="Arial" w:cs="Arial"/>
        </w:rPr>
      </w:pPr>
    </w:p>
    <w:p w:rsidR="00AF02E2" w:rsidRPr="00D416C6" w:rsidRDefault="00AF02E2" w:rsidP="00AF02E2">
      <w:pPr>
        <w:ind w:firstLine="709"/>
        <w:jc w:val="both"/>
        <w:rPr>
          <w:rFonts w:ascii="Arial" w:hAnsi="Arial" w:cs="Arial"/>
        </w:rPr>
      </w:pPr>
      <w:r w:rsidRPr="00D416C6">
        <w:rPr>
          <w:rFonts w:ascii="Arial" w:hAnsi="Arial" w:cs="Arial"/>
        </w:rPr>
        <w:t>1.Итоги слушаний устанавливаются организаторами публичных слушаний незамедлительно после закрытия заседания.</w:t>
      </w:r>
    </w:p>
    <w:p w:rsidR="00AF02E2" w:rsidRPr="00D416C6" w:rsidRDefault="00AF02E2" w:rsidP="00AF02E2">
      <w:pPr>
        <w:ind w:firstLine="709"/>
        <w:jc w:val="both"/>
        <w:rPr>
          <w:rFonts w:ascii="Arial" w:hAnsi="Arial" w:cs="Arial"/>
        </w:rPr>
      </w:pPr>
      <w:r w:rsidRPr="00D416C6">
        <w:rPr>
          <w:rFonts w:ascii="Arial" w:hAnsi="Arial" w:cs="Arial"/>
        </w:rPr>
        <w:t xml:space="preserve">2.Итоги слушаний, голосование по вопросу которых </w:t>
      </w:r>
      <w:r w:rsidRPr="00D416C6">
        <w:rPr>
          <w:rFonts w:ascii="Arial" w:hAnsi="Arial" w:cs="Arial"/>
          <w:kern w:val="2"/>
        </w:rPr>
        <w:t>осуществлялось путем поднятия руки участников публичных слушаний в соответствии с частью 12 статьи 17 настоящего Порядка.</w:t>
      </w:r>
    </w:p>
    <w:p w:rsidR="00AF02E2" w:rsidRPr="00D416C6" w:rsidRDefault="00AF02E2" w:rsidP="00AF02E2">
      <w:pPr>
        <w:ind w:firstLine="709"/>
        <w:jc w:val="both"/>
        <w:rPr>
          <w:rFonts w:ascii="Arial" w:hAnsi="Arial" w:cs="Arial"/>
        </w:rPr>
      </w:pPr>
      <w:r w:rsidRPr="00D416C6">
        <w:rPr>
          <w:rFonts w:ascii="Arial" w:hAnsi="Arial" w:cs="Arial"/>
        </w:rPr>
        <w:t>3.В случаях, предусмотренных частью 2 настоящей статьи, в протокол заседания вносятся следующие сведения об итогах голосования:</w:t>
      </w:r>
    </w:p>
    <w:p w:rsidR="00AF02E2" w:rsidRPr="00D416C6" w:rsidRDefault="00AF02E2" w:rsidP="00AF02E2">
      <w:pPr>
        <w:ind w:firstLine="709"/>
        <w:jc w:val="both"/>
        <w:rPr>
          <w:rFonts w:ascii="Arial" w:hAnsi="Arial" w:cs="Arial"/>
        </w:rPr>
      </w:pPr>
      <w:r w:rsidRPr="00D416C6">
        <w:rPr>
          <w:rFonts w:ascii="Arial" w:hAnsi="Arial" w:cs="Arial"/>
        </w:rPr>
        <w:t xml:space="preserve">1)число голосов участников </w:t>
      </w:r>
      <w:proofErr w:type="gramStart"/>
      <w:r w:rsidRPr="00D416C6">
        <w:rPr>
          <w:rFonts w:ascii="Arial" w:hAnsi="Arial" w:cs="Arial"/>
        </w:rPr>
        <w:t>публичных слушаний</w:t>
      </w:r>
      <w:proofErr w:type="gramEnd"/>
      <w:r w:rsidRPr="00D416C6">
        <w:rPr>
          <w:rFonts w:ascii="Arial" w:hAnsi="Arial" w:cs="Arial"/>
        </w:rPr>
        <w:t xml:space="preserve"> поданных за вариант ответа «да»;</w:t>
      </w:r>
    </w:p>
    <w:p w:rsidR="00AF02E2" w:rsidRPr="00D416C6" w:rsidRDefault="00AF02E2" w:rsidP="00AF02E2">
      <w:pPr>
        <w:ind w:firstLine="709"/>
        <w:jc w:val="both"/>
        <w:rPr>
          <w:rFonts w:ascii="Arial" w:hAnsi="Arial" w:cs="Arial"/>
        </w:rPr>
      </w:pPr>
      <w:r w:rsidRPr="00D416C6">
        <w:rPr>
          <w:rFonts w:ascii="Arial" w:hAnsi="Arial" w:cs="Arial"/>
        </w:rPr>
        <w:lastRenderedPageBreak/>
        <w:t xml:space="preserve">2)число голосов участников </w:t>
      </w:r>
      <w:proofErr w:type="gramStart"/>
      <w:r w:rsidRPr="00D416C6">
        <w:rPr>
          <w:rFonts w:ascii="Arial" w:hAnsi="Arial" w:cs="Arial"/>
        </w:rPr>
        <w:t>публичных слушаний</w:t>
      </w:r>
      <w:proofErr w:type="gramEnd"/>
      <w:r w:rsidRPr="00D416C6">
        <w:rPr>
          <w:rFonts w:ascii="Arial" w:hAnsi="Arial" w:cs="Arial"/>
        </w:rPr>
        <w:t xml:space="preserve"> поданных за вариант ответа «нет»;</w:t>
      </w:r>
    </w:p>
    <w:p w:rsidR="00AF02E2" w:rsidRPr="00D416C6" w:rsidRDefault="00AF02E2" w:rsidP="00AF02E2">
      <w:pPr>
        <w:ind w:firstLine="709"/>
        <w:jc w:val="both"/>
        <w:rPr>
          <w:rFonts w:ascii="Arial" w:hAnsi="Arial" w:cs="Arial"/>
        </w:rPr>
      </w:pPr>
      <w:r w:rsidRPr="00D416C6">
        <w:rPr>
          <w:rFonts w:ascii="Arial" w:hAnsi="Arial" w:cs="Arial"/>
        </w:rPr>
        <w:t xml:space="preserve">3)число голосов участников </w:t>
      </w:r>
      <w:proofErr w:type="gramStart"/>
      <w:r w:rsidRPr="00D416C6">
        <w:rPr>
          <w:rFonts w:ascii="Arial" w:hAnsi="Arial" w:cs="Arial"/>
        </w:rPr>
        <w:t>публичных слушаний</w:t>
      </w:r>
      <w:proofErr w:type="gramEnd"/>
      <w:r w:rsidRPr="00D416C6">
        <w:rPr>
          <w:rFonts w:ascii="Arial" w:hAnsi="Arial" w:cs="Arial"/>
        </w:rPr>
        <w:t xml:space="preserve"> поданных за вариант ответа «воздержался».</w:t>
      </w:r>
    </w:p>
    <w:p w:rsidR="00AF02E2" w:rsidRPr="00D416C6" w:rsidRDefault="00AF02E2" w:rsidP="00AF02E2">
      <w:pPr>
        <w:pStyle w:val="3"/>
        <w:spacing w:before="0" w:after="0"/>
        <w:ind w:firstLine="720"/>
        <w:jc w:val="both"/>
        <w:rPr>
          <w:rFonts w:cs="Arial"/>
          <w:b w:val="0"/>
          <w:kern w:val="2"/>
          <w:sz w:val="24"/>
          <w:szCs w:val="24"/>
          <w:lang w:val="ru-RU"/>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20</w:t>
      </w:r>
      <w:r w:rsidRPr="00D416C6">
        <w:rPr>
          <w:rFonts w:cs="Arial"/>
          <w:b w:val="0"/>
          <w:kern w:val="2"/>
          <w:sz w:val="24"/>
          <w:szCs w:val="24"/>
        </w:rPr>
        <w:t xml:space="preserve">. </w:t>
      </w:r>
      <w:r w:rsidRPr="00D416C6">
        <w:rPr>
          <w:rFonts w:cs="Arial"/>
          <w:b w:val="0"/>
          <w:kern w:val="2"/>
          <w:sz w:val="24"/>
          <w:szCs w:val="24"/>
          <w:lang w:val="ru-RU"/>
        </w:rPr>
        <w:t>Порядок установления результатов публичных слушаний</w:t>
      </w:r>
    </w:p>
    <w:p w:rsidR="00AF02E2" w:rsidRPr="00D416C6" w:rsidRDefault="00AF02E2" w:rsidP="00AF02E2">
      <w:pPr>
        <w:ind w:firstLine="709"/>
        <w:jc w:val="both"/>
        <w:rPr>
          <w:rFonts w:ascii="Arial" w:hAnsi="Arial" w:cs="Arial"/>
        </w:rPr>
      </w:pPr>
    </w:p>
    <w:p w:rsidR="00AF02E2" w:rsidRPr="00D416C6" w:rsidRDefault="00AF02E2" w:rsidP="00AF02E2">
      <w:pPr>
        <w:ind w:firstLine="709"/>
        <w:jc w:val="both"/>
        <w:rPr>
          <w:rFonts w:ascii="Arial" w:hAnsi="Arial" w:cs="Arial"/>
        </w:rPr>
      </w:pPr>
      <w:r w:rsidRPr="00D416C6">
        <w:rPr>
          <w:rFonts w:ascii="Arial" w:hAnsi="Arial" w:cs="Arial"/>
        </w:rPr>
        <w:t>1.Результаты публичных слушаний устанавливаются организаторами публичных слушаний не позднее 5 рабочих дней со дня проведения заседания на основании протокола заседания.</w:t>
      </w:r>
    </w:p>
    <w:p w:rsidR="00AF02E2" w:rsidRPr="00D416C6" w:rsidRDefault="00AF02E2" w:rsidP="00AF02E2">
      <w:pPr>
        <w:ind w:firstLine="709"/>
        <w:jc w:val="both"/>
        <w:rPr>
          <w:rFonts w:ascii="Arial" w:hAnsi="Arial" w:cs="Arial"/>
        </w:rPr>
      </w:pPr>
      <w:r w:rsidRPr="00D416C6">
        <w:rPr>
          <w:rFonts w:ascii="Arial" w:hAnsi="Arial" w:cs="Arial"/>
        </w:rPr>
        <w:t>2.Результаты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F02E2" w:rsidRPr="00D416C6" w:rsidRDefault="00AF02E2" w:rsidP="00AF02E2">
      <w:pPr>
        <w:ind w:firstLine="709"/>
        <w:jc w:val="both"/>
        <w:rPr>
          <w:rFonts w:ascii="Arial" w:hAnsi="Arial" w:cs="Arial"/>
        </w:rPr>
      </w:pPr>
      <w:r w:rsidRPr="00D416C6">
        <w:rPr>
          <w:rFonts w:ascii="Arial" w:hAnsi="Arial" w:cs="Arial"/>
        </w:rPr>
        <w:t xml:space="preserve">3.Организаторы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F02E2" w:rsidRPr="00D416C6" w:rsidRDefault="00AF02E2" w:rsidP="00AF02E2">
      <w:pPr>
        <w:ind w:firstLine="709"/>
        <w:jc w:val="both"/>
        <w:rPr>
          <w:rFonts w:ascii="Arial" w:hAnsi="Arial" w:cs="Arial"/>
        </w:rPr>
      </w:pPr>
      <w:r w:rsidRPr="00D416C6">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13 статьи 17 настоящего Порядка, либо содержат не все указанные сведения.</w:t>
      </w:r>
    </w:p>
    <w:p w:rsidR="00AF02E2" w:rsidRPr="00D416C6" w:rsidRDefault="00AF02E2" w:rsidP="00AF02E2">
      <w:pPr>
        <w:ind w:firstLine="709"/>
        <w:jc w:val="both"/>
        <w:rPr>
          <w:rFonts w:ascii="Arial" w:hAnsi="Arial" w:cs="Arial"/>
        </w:rPr>
      </w:pPr>
      <w:r w:rsidRPr="00D416C6">
        <w:rPr>
          <w:rFonts w:ascii="Arial" w:hAnsi="Arial" w:cs="Arial"/>
        </w:rPr>
        <w:t>4.По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F02E2" w:rsidRPr="00D416C6" w:rsidRDefault="00AF02E2" w:rsidP="00AF02E2">
      <w:pPr>
        <w:ind w:firstLine="709"/>
        <w:jc w:val="both"/>
        <w:rPr>
          <w:rFonts w:ascii="Arial" w:hAnsi="Arial" w:cs="Arial"/>
        </w:rPr>
      </w:pPr>
      <w:r w:rsidRPr="00D416C6">
        <w:rPr>
          <w:rFonts w:ascii="Arial" w:hAnsi="Arial" w:cs="Arial"/>
        </w:rPr>
        <w:t>1)об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AF02E2" w:rsidRPr="00D416C6" w:rsidRDefault="00AF02E2" w:rsidP="00AF02E2">
      <w:pPr>
        <w:ind w:firstLine="709"/>
        <w:jc w:val="both"/>
        <w:rPr>
          <w:rFonts w:ascii="Arial" w:hAnsi="Arial" w:cs="Arial"/>
        </w:rPr>
      </w:pPr>
      <w:r w:rsidRPr="00D416C6">
        <w:rPr>
          <w:rFonts w:ascii="Arial" w:hAnsi="Arial" w:cs="Arial"/>
        </w:rPr>
        <w:t>2)об оставлении предложения (замечания), поступившего от участников публичных слушаний, без учета.</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pStyle w:val="3"/>
        <w:spacing w:before="0" w:after="0"/>
        <w:ind w:firstLine="720"/>
        <w:jc w:val="both"/>
        <w:rPr>
          <w:rFonts w:cs="Arial"/>
          <w:b w:val="0"/>
          <w:kern w:val="2"/>
          <w:sz w:val="24"/>
          <w:szCs w:val="24"/>
          <w:lang w:val="ru-RU"/>
        </w:rPr>
      </w:pPr>
      <w:r w:rsidRPr="00D416C6">
        <w:rPr>
          <w:rFonts w:cs="Arial"/>
          <w:b w:val="0"/>
          <w:kern w:val="2"/>
          <w:sz w:val="24"/>
          <w:szCs w:val="24"/>
        </w:rPr>
        <w:t xml:space="preserve">Статья </w:t>
      </w:r>
      <w:r w:rsidRPr="00D416C6">
        <w:rPr>
          <w:rFonts w:cs="Arial"/>
          <w:b w:val="0"/>
          <w:kern w:val="2"/>
          <w:sz w:val="24"/>
          <w:szCs w:val="24"/>
          <w:lang w:val="ru-RU"/>
        </w:rPr>
        <w:t>21</w:t>
      </w:r>
      <w:r w:rsidRPr="00D416C6">
        <w:rPr>
          <w:rFonts w:cs="Arial"/>
          <w:b w:val="0"/>
          <w:kern w:val="2"/>
          <w:sz w:val="24"/>
          <w:szCs w:val="24"/>
        </w:rPr>
        <w:t xml:space="preserve">. </w:t>
      </w:r>
      <w:r w:rsidRPr="00D416C6">
        <w:rPr>
          <w:rFonts w:cs="Arial"/>
          <w:b w:val="0"/>
          <w:kern w:val="2"/>
          <w:sz w:val="24"/>
          <w:szCs w:val="24"/>
          <w:lang w:val="ru-RU"/>
        </w:rPr>
        <w:t>Заключение о результатах публичных слушаний</w:t>
      </w:r>
    </w:p>
    <w:p w:rsidR="00AF02E2" w:rsidRPr="00D416C6" w:rsidRDefault="00AF02E2" w:rsidP="00AF02E2">
      <w:pPr>
        <w:autoSpaceDE w:val="0"/>
        <w:autoSpaceDN w:val="0"/>
        <w:adjustRightInd w:val="0"/>
        <w:ind w:firstLine="709"/>
        <w:jc w:val="both"/>
        <w:rPr>
          <w:rFonts w:ascii="Arial" w:hAnsi="Arial" w:cs="Arial"/>
          <w:kern w:val="2"/>
        </w:rPr>
      </w:pP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1.На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2.Проект заключения о результатах публичных слушаний должен содержать следующие сведения:</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1) дату и место проведения заседания;</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2) вопрос публичных слушаний, по которому осуществлялось голосование и варианты ответа на него;</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3) форма голосования на публичных слушаниях;</w:t>
      </w:r>
    </w:p>
    <w:p w:rsidR="00AF02E2" w:rsidRPr="00D416C6" w:rsidRDefault="00AF02E2" w:rsidP="00AF02E2">
      <w:pPr>
        <w:ind w:firstLine="709"/>
        <w:jc w:val="both"/>
        <w:rPr>
          <w:rFonts w:ascii="Arial" w:hAnsi="Arial" w:cs="Arial"/>
        </w:rPr>
      </w:pPr>
      <w:r w:rsidRPr="00D416C6">
        <w:rPr>
          <w:rFonts w:ascii="Arial" w:hAnsi="Arial" w:cs="Arial"/>
        </w:rPr>
        <w:t>4) число участников публичных слушаний, принявших участие в голосовании по вопросу публичных слушаний;</w:t>
      </w:r>
    </w:p>
    <w:p w:rsidR="00AF02E2" w:rsidRPr="00D416C6" w:rsidRDefault="00AF02E2" w:rsidP="00AF02E2">
      <w:pPr>
        <w:ind w:firstLine="709"/>
        <w:jc w:val="both"/>
        <w:rPr>
          <w:rFonts w:ascii="Arial" w:hAnsi="Arial" w:cs="Arial"/>
        </w:rPr>
      </w:pPr>
      <w:r w:rsidRPr="00D416C6">
        <w:rPr>
          <w:rFonts w:ascii="Arial" w:hAnsi="Arial" w:cs="Arial"/>
        </w:rPr>
        <w:t>5) число голосов, поданных за каждый вариант ответа на вопрос публичных слушаний, по которому осуществлялось голосование;</w:t>
      </w:r>
    </w:p>
    <w:p w:rsidR="00AF02E2" w:rsidRPr="00D416C6" w:rsidRDefault="00AF02E2" w:rsidP="00AF02E2">
      <w:pPr>
        <w:ind w:firstLine="709"/>
        <w:jc w:val="both"/>
        <w:rPr>
          <w:rFonts w:ascii="Arial" w:hAnsi="Arial" w:cs="Arial"/>
        </w:rPr>
      </w:pPr>
      <w:r w:rsidRPr="00D416C6">
        <w:rPr>
          <w:rFonts w:ascii="Arial" w:hAnsi="Arial" w:cs="Arial"/>
        </w:rPr>
        <w:t>6) число поступивших предложений и замечаний по вопросу публичных слушаний;</w:t>
      </w:r>
    </w:p>
    <w:p w:rsidR="00AF02E2" w:rsidRPr="00D416C6" w:rsidRDefault="00AF02E2" w:rsidP="00AF02E2">
      <w:pPr>
        <w:ind w:firstLine="709"/>
        <w:jc w:val="both"/>
        <w:rPr>
          <w:rFonts w:ascii="Arial" w:hAnsi="Arial" w:cs="Arial"/>
        </w:rPr>
      </w:pPr>
      <w:r w:rsidRPr="00D416C6">
        <w:rPr>
          <w:rFonts w:ascii="Arial" w:hAnsi="Arial" w:cs="Arial"/>
        </w:rPr>
        <w:lastRenderedPageBreak/>
        <w:t>7)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3 статьи 20 настоящего Порядка;</w:t>
      </w:r>
    </w:p>
    <w:p w:rsidR="00AF02E2" w:rsidRPr="00D416C6" w:rsidRDefault="00AF02E2" w:rsidP="00AF02E2">
      <w:pPr>
        <w:ind w:firstLine="709"/>
        <w:jc w:val="both"/>
        <w:rPr>
          <w:rFonts w:ascii="Arial" w:hAnsi="Arial" w:cs="Arial"/>
        </w:rPr>
      </w:pPr>
      <w:r w:rsidRPr="00D416C6">
        <w:rPr>
          <w:rFonts w:ascii="Arial" w:hAnsi="Arial" w:cs="Arial"/>
        </w:rPr>
        <w:t>8)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4 статьи 20 настоящего Порядка;</w:t>
      </w:r>
    </w:p>
    <w:p w:rsidR="00AF02E2" w:rsidRPr="00D416C6" w:rsidRDefault="00AF02E2" w:rsidP="00AF02E2">
      <w:pPr>
        <w:ind w:firstLine="709"/>
        <w:jc w:val="both"/>
        <w:rPr>
          <w:rFonts w:ascii="Arial" w:hAnsi="Arial" w:cs="Arial"/>
        </w:rPr>
      </w:pPr>
      <w:r w:rsidRPr="00D416C6">
        <w:rPr>
          <w:rFonts w:ascii="Arial" w:hAnsi="Arial" w:cs="Arial"/>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4 статьи 20 настоящего Порядка, с мотивированным обоснованием подготовленной рекомендации.</w:t>
      </w:r>
    </w:p>
    <w:p w:rsidR="00AF02E2" w:rsidRPr="00D416C6" w:rsidRDefault="00AF02E2" w:rsidP="00AF02E2">
      <w:pPr>
        <w:autoSpaceDE w:val="0"/>
        <w:autoSpaceDN w:val="0"/>
        <w:adjustRightInd w:val="0"/>
        <w:ind w:firstLine="709"/>
        <w:jc w:val="both"/>
        <w:rPr>
          <w:rFonts w:ascii="Arial" w:hAnsi="Arial" w:cs="Arial"/>
          <w:kern w:val="2"/>
        </w:rPr>
      </w:pPr>
      <w:r w:rsidRPr="00D416C6">
        <w:rPr>
          <w:rFonts w:ascii="Arial" w:hAnsi="Arial" w:cs="Arial"/>
          <w:kern w:val="2"/>
        </w:rPr>
        <w:t xml:space="preserve">3.Проект заключения о результатах публичных слушаний, назначенных Думой, не позднее </w:t>
      </w:r>
      <w:r w:rsidRPr="00D416C6">
        <w:rPr>
          <w:rFonts w:ascii="Arial" w:hAnsi="Arial" w:cs="Arial"/>
        </w:rPr>
        <w:t xml:space="preserve">10 рабочих дней со дня проведения заседания </w:t>
      </w:r>
      <w:r w:rsidRPr="00D416C6">
        <w:rPr>
          <w:rFonts w:ascii="Arial" w:hAnsi="Arial" w:cs="Arial"/>
          <w:kern w:val="2"/>
        </w:rPr>
        <w:t>вносится на рассмотрение Думы, а проект заключения о результатах публичных слушаний, назначенных Главой, – на рассмотрение Главы.</w:t>
      </w:r>
    </w:p>
    <w:p w:rsidR="00AF02E2" w:rsidRPr="00D416C6" w:rsidRDefault="00AF02E2" w:rsidP="00AF02E2">
      <w:pPr>
        <w:autoSpaceDE w:val="0"/>
        <w:autoSpaceDN w:val="0"/>
        <w:adjustRightInd w:val="0"/>
        <w:ind w:firstLine="720"/>
        <w:jc w:val="both"/>
        <w:rPr>
          <w:rFonts w:ascii="Arial" w:hAnsi="Arial" w:cs="Arial"/>
        </w:rPr>
      </w:pPr>
      <w:r w:rsidRPr="00D416C6">
        <w:rPr>
          <w:rFonts w:ascii="Arial" w:hAnsi="Arial" w:cs="Arial"/>
        </w:rPr>
        <w:t>4.Заключение о результатах публичных слушаний, назначенных Думой, утверждается решением Думы. Заключение о результатах публичных слушаний, назначенных Главой, утверждается постановлением Главы.</w:t>
      </w:r>
    </w:p>
    <w:p w:rsidR="00AF02E2" w:rsidRPr="00D416C6" w:rsidRDefault="00AF02E2" w:rsidP="00AF02E2">
      <w:pPr>
        <w:autoSpaceDE w:val="0"/>
        <w:autoSpaceDN w:val="0"/>
        <w:adjustRightInd w:val="0"/>
        <w:ind w:firstLine="720"/>
        <w:jc w:val="both"/>
        <w:rPr>
          <w:rFonts w:ascii="Arial" w:hAnsi="Arial" w:cs="Arial"/>
        </w:rPr>
      </w:pPr>
      <w:r w:rsidRPr="00D416C6">
        <w:rPr>
          <w:rFonts w:ascii="Arial" w:hAnsi="Arial" w:cs="Arial"/>
        </w:rPr>
        <w:t>5.Заключение о результатах публичных слушаний утверждается не позднее 5 рабочих дней до дня окончания срока публичных слушаний.</w:t>
      </w:r>
    </w:p>
    <w:p w:rsidR="00AF02E2" w:rsidRPr="00D416C6" w:rsidRDefault="00AF02E2" w:rsidP="00AF02E2">
      <w:pPr>
        <w:autoSpaceDE w:val="0"/>
        <w:autoSpaceDN w:val="0"/>
        <w:adjustRightInd w:val="0"/>
        <w:ind w:firstLine="720"/>
        <w:jc w:val="both"/>
        <w:rPr>
          <w:rFonts w:ascii="Arial" w:hAnsi="Arial" w:cs="Arial"/>
        </w:rPr>
      </w:pPr>
      <w:r w:rsidRPr="00D416C6">
        <w:rPr>
          <w:rFonts w:ascii="Arial" w:hAnsi="Arial" w:cs="Arial"/>
        </w:rPr>
        <w:t>6.Заключение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AF02E2" w:rsidRPr="00D416C6" w:rsidRDefault="00AF02E2" w:rsidP="00AF02E2">
      <w:pPr>
        <w:autoSpaceDE w:val="0"/>
        <w:autoSpaceDN w:val="0"/>
        <w:adjustRightInd w:val="0"/>
        <w:ind w:firstLine="720"/>
        <w:jc w:val="both"/>
        <w:rPr>
          <w:rFonts w:ascii="Arial" w:hAnsi="Arial" w:cs="Arial"/>
        </w:rPr>
      </w:pPr>
      <w:r w:rsidRPr="00D416C6">
        <w:rPr>
          <w:rFonts w:ascii="Arial" w:hAnsi="Arial" w:cs="Arial"/>
        </w:rPr>
        <w:t>По решению Думы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F02E2" w:rsidRPr="00D416C6" w:rsidRDefault="00AF02E2" w:rsidP="00AF02E2">
      <w:pPr>
        <w:autoSpaceDE w:val="0"/>
        <w:autoSpaceDN w:val="0"/>
        <w:adjustRightInd w:val="0"/>
        <w:ind w:firstLine="720"/>
        <w:jc w:val="both"/>
        <w:rPr>
          <w:rFonts w:ascii="Arial" w:hAnsi="Arial" w:cs="Arial"/>
          <w:kern w:val="2"/>
        </w:rPr>
      </w:pPr>
      <w:r w:rsidRPr="00D416C6">
        <w:rPr>
          <w:rFonts w:ascii="Arial" w:hAnsi="Arial" w:cs="Arial"/>
        </w:rPr>
        <w:t>7. Если при утверждении заключения о результатах публичных слушаний Думой (Главой) была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10 рабочих дней со дня утверждения заключения о результатах публичных слушаний.</w:t>
      </w:r>
    </w:p>
    <w:p w:rsidR="00AF02E2" w:rsidRPr="00D416C6" w:rsidRDefault="00AF02E2" w:rsidP="00AF02E2">
      <w:pPr>
        <w:autoSpaceDE w:val="0"/>
        <w:autoSpaceDN w:val="0"/>
        <w:adjustRightInd w:val="0"/>
        <w:rPr>
          <w:rFonts w:ascii="Arial" w:hAnsi="Arial" w:cs="Arial"/>
          <w:kern w:val="2"/>
        </w:rPr>
      </w:pPr>
    </w:p>
    <w:p w:rsidR="00AF02E2" w:rsidRPr="0009229B" w:rsidRDefault="00AF02E2" w:rsidP="00AF02E2">
      <w:pPr>
        <w:pStyle w:val="ConsNormal"/>
        <w:ind w:left="6480" w:right="0" w:firstLine="0"/>
        <w:jc w:val="left"/>
        <w:rPr>
          <w:rFonts w:ascii="Times New Roman" w:hAnsi="Times New Roman" w:cs="Times New Roman"/>
          <w:sz w:val="28"/>
          <w:szCs w:val="28"/>
          <w:lang w:val="ru-RU"/>
        </w:rPr>
        <w:sectPr w:rsidR="00AF02E2" w:rsidRPr="0009229B" w:rsidSect="00D416C6">
          <w:headerReference w:type="default" r:id="rId5"/>
          <w:pgSz w:w="11906" w:h="16838"/>
          <w:pgMar w:top="1134" w:right="849" w:bottom="993" w:left="1701" w:header="709" w:footer="709" w:gutter="0"/>
          <w:cols w:space="708"/>
          <w:titlePg/>
          <w:docGrid w:linePitch="360"/>
        </w:sectPr>
      </w:pPr>
    </w:p>
    <w:p w:rsidR="00AF02E2" w:rsidRPr="007B71A2" w:rsidRDefault="00AF02E2" w:rsidP="00AF02E2">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lastRenderedPageBreak/>
        <w:t>Приложение 1</w:t>
      </w:r>
    </w:p>
    <w:p w:rsidR="00AF02E2" w:rsidRPr="007B71A2" w:rsidRDefault="00AF02E2" w:rsidP="00AF02E2">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r w:rsidRPr="007B71A2">
        <w:rPr>
          <w:rFonts w:ascii="Courier New" w:hAnsi="Courier New" w:cs="Courier New"/>
          <w:b w:val="0"/>
          <w:color w:val="auto"/>
          <w:kern w:val="2"/>
          <w:sz w:val="22"/>
          <w:szCs w:val="22"/>
          <w:lang w:val="ru-RU"/>
        </w:rPr>
        <w:t xml:space="preserve">Балаганском </w:t>
      </w:r>
      <w:r w:rsidRPr="007B71A2">
        <w:rPr>
          <w:rFonts w:ascii="Courier New" w:hAnsi="Courier New" w:cs="Courier New"/>
          <w:b w:val="0"/>
          <w:color w:val="auto"/>
          <w:kern w:val="2"/>
          <w:sz w:val="22"/>
          <w:szCs w:val="22"/>
        </w:rPr>
        <w:t>муниципальном образовании</w:t>
      </w:r>
    </w:p>
    <w:p w:rsidR="00AF02E2" w:rsidRPr="0009229B" w:rsidRDefault="00AF02E2" w:rsidP="00AF02E2">
      <w:pPr>
        <w:jc w:val="right"/>
        <w:rPr>
          <w:sz w:val="28"/>
          <w:szCs w:val="28"/>
        </w:rPr>
      </w:pPr>
    </w:p>
    <w:p w:rsidR="00AF02E2" w:rsidRPr="00D416C6" w:rsidRDefault="00AF02E2" w:rsidP="00AF02E2">
      <w:pPr>
        <w:pStyle w:val="ConsNonformat"/>
        <w:widowControl/>
        <w:jc w:val="center"/>
        <w:rPr>
          <w:rFonts w:ascii="Arial" w:hAnsi="Arial" w:cs="Arial"/>
          <w:sz w:val="24"/>
          <w:szCs w:val="24"/>
        </w:rPr>
      </w:pPr>
      <w:r w:rsidRPr="00D416C6">
        <w:rPr>
          <w:rFonts w:ascii="Arial" w:hAnsi="Arial" w:cs="Arial"/>
          <w:sz w:val="24"/>
          <w:szCs w:val="24"/>
        </w:rPr>
        <w:t>ПОДПИСНОЙ ЛИСТ</w:t>
      </w:r>
    </w:p>
    <w:p w:rsidR="00AF02E2" w:rsidRPr="00D416C6" w:rsidRDefault="00AF02E2" w:rsidP="00AF02E2">
      <w:pPr>
        <w:pStyle w:val="ConsNonformat"/>
        <w:widowControl/>
        <w:jc w:val="center"/>
        <w:rPr>
          <w:rFonts w:ascii="Arial" w:hAnsi="Arial" w:cs="Arial"/>
          <w:sz w:val="24"/>
          <w:szCs w:val="24"/>
        </w:rPr>
      </w:pPr>
      <w:r w:rsidRPr="00D416C6">
        <w:rPr>
          <w:rFonts w:ascii="Arial" w:hAnsi="Arial" w:cs="Arial"/>
          <w:sz w:val="24"/>
          <w:szCs w:val="24"/>
        </w:rPr>
        <w:t>публичных слушаний</w:t>
      </w:r>
    </w:p>
    <w:p w:rsidR="00AF02E2" w:rsidRPr="00D416C6" w:rsidRDefault="00AF02E2" w:rsidP="00AF02E2">
      <w:pPr>
        <w:pStyle w:val="ConsNonformat"/>
        <w:widowControl/>
        <w:jc w:val="center"/>
        <w:rPr>
          <w:rFonts w:ascii="Arial" w:hAnsi="Arial" w:cs="Arial"/>
          <w:sz w:val="24"/>
          <w:szCs w:val="24"/>
        </w:rPr>
      </w:pPr>
    </w:p>
    <w:p w:rsidR="00AF02E2" w:rsidRPr="0009229B" w:rsidRDefault="00AF02E2" w:rsidP="00AF02E2">
      <w:pPr>
        <w:pStyle w:val="ConsNonformat"/>
        <w:widowControl/>
        <w:ind w:right="355" w:firstLine="720"/>
        <w:rPr>
          <w:rFonts w:ascii="Times New Roman" w:hAnsi="Times New Roman" w:cs="Times New Roman"/>
          <w:sz w:val="28"/>
          <w:szCs w:val="28"/>
        </w:rPr>
      </w:pPr>
      <w:r w:rsidRPr="00D416C6">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462"/>
      </w:tblGrid>
      <w:tr w:rsidR="00AF02E2" w:rsidRPr="0009229B" w:rsidTr="00AE64E3">
        <w:tblPrEx>
          <w:tblCellMar>
            <w:top w:w="0" w:type="dxa"/>
            <w:bottom w:w="0" w:type="dxa"/>
          </w:tblCellMar>
        </w:tblPrEx>
        <w:tc>
          <w:tcPr>
            <w:tcW w:w="14601" w:type="dxa"/>
            <w:tcBorders>
              <w:top w:val="nil"/>
              <w:left w:val="nil"/>
              <w:bottom w:val="single" w:sz="4" w:space="0" w:color="auto"/>
              <w:right w:val="nil"/>
            </w:tcBorders>
          </w:tcPr>
          <w:p w:rsidR="00AF02E2" w:rsidRPr="0009229B" w:rsidRDefault="00AF02E2" w:rsidP="00AE64E3">
            <w:pPr>
              <w:pStyle w:val="ConsNonformat"/>
              <w:widowControl/>
              <w:rPr>
                <w:rFonts w:ascii="Times New Roman" w:hAnsi="Times New Roman" w:cs="Times New Roman"/>
                <w:sz w:val="28"/>
                <w:szCs w:val="28"/>
              </w:rPr>
            </w:pPr>
          </w:p>
        </w:tc>
      </w:tr>
      <w:tr w:rsidR="00AF02E2" w:rsidRPr="00D416C6" w:rsidTr="00AE64E3">
        <w:tblPrEx>
          <w:tblCellMar>
            <w:top w:w="0" w:type="dxa"/>
            <w:bottom w:w="0" w:type="dxa"/>
          </w:tblCellMar>
        </w:tblPrEx>
        <w:tc>
          <w:tcPr>
            <w:tcW w:w="14601" w:type="dxa"/>
            <w:tcBorders>
              <w:top w:val="single" w:sz="4" w:space="0" w:color="auto"/>
              <w:left w:val="nil"/>
              <w:bottom w:val="single" w:sz="4" w:space="0" w:color="auto"/>
              <w:right w:val="nil"/>
            </w:tcBorders>
          </w:tcPr>
          <w:p w:rsidR="00AF02E2" w:rsidRPr="00D416C6" w:rsidRDefault="00AF02E2" w:rsidP="00AE64E3">
            <w:pPr>
              <w:pStyle w:val="ConsNonformat"/>
              <w:widowControl/>
              <w:rPr>
                <w:rFonts w:ascii="Arial" w:hAnsi="Arial" w:cs="Arial"/>
                <w:sz w:val="24"/>
                <w:szCs w:val="24"/>
              </w:rPr>
            </w:pPr>
          </w:p>
        </w:tc>
      </w:tr>
    </w:tbl>
    <w:p w:rsidR="00AF02E2" w:rsidRPr="0009229B" w:rsidRDefault="00AF02E2" w:rsidP="00AF02E2">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F02E2" w:rsidRPr="00D416C6" w:rsidTr="00AE64E3">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 </w:t>
            </w:r>
            <w:r w:rsidRPr="00D416C6">
              <w:rPr>
                <w:rFonts w:ascii="Courier New" w:hAnsi="Courier New" w:cs="Courier New"/>
                <w:sz w:val="22"/>
                <w:szCs w:val="22"/>
              </w:rPr>
              <w:br/>
              <w:t>п/п</w:t>
            </w:r>
          </w:p>
        </w:tc>
        <w:tc>
          <w:tcPr>
            <w:tcW w:w="2012"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Фамилия, имя,</w:t>
            </w:r>
            <w:r w:rsidRPr="00D416C6">
              <w:rPr>
                <w:rFonts w:ascii="Courier New" w:hAnsi="Courier New" w:cs="Courier New"/>
                <w:sz w:val="22"/>
                <w:szCs w:val="22"/>
              </w:rPr>
              <w:br/>
              <w:t>отчество</w:t>
            </w: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Год рождения (в возрасте</w:t>
            </w:r>
            <w:r w:rsidRPr="00D416C6">
              <w:rPr>
                <w:rFonts w:ascii="Courier New" w:hAnsi="Courier New" w:cs="Courier New"/>
                <w:sz w:val="22"/>
                <w:szCs w:val="22"/>
              </w:rPr>
              <w:br/>
              <w:t>18 лет на день сбора подписей –</w:t>
            </w:r>
            <w:r w:rsidRPr="00D416C6">
              <w:rPr>
                <w:rFonts w:ascii="Courier New" w:hAnsi="Courier New" w:cs="Courier New"/>
                <w:sz w:val="22"/>
                <w:szCs w:val="22"/>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Адрес </w:t>
            </w:r>
          </w:p>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 xml:space="preserve">места </w:t>
            </w:r>
            <w:r w:rsidRPr="00D416C6">
              <w:rPr>
                <w:rFonts w:ascii="Courier New" w:hAnsi="Courier New" w:cs="Courier New"/>
                <w:sz w:val="22"/>
                <w:szCs w:val="22"/>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Серия и номер</w:t>
            </w:r>
            <w:r w:rsidRPr="00D416C6">
              <w:rPr>
                <w:rFonts w:ascii="Courier New" w:hAnsi="Courier New" w:cs="Courier New"/>
                <w:sz w:val="22"/>
                <w:szCs w:val="22"/>
              </w:rPr>
              <w:br/>
              <w:t xml:space="preserve">паспорта или </w:t>
            </w:r>
            <w:r w:rsidRPr="00D416C6">
              <w:rPr>
                <w:rFonts w:ascii="Courier New" w:hAnsi="Courier New" w:cs="Courier New"/>
                <w:sz w:val="22"/>
                <w:szCs w:val="22"/>
              </w:rPr>
              <w:br/>
              <w:t xml:space="preserve">заменяющего </w:t>
            </w:r>
            <w:r w:rsidRPr="00D416C6">
              <w:rPr>
                <w:rFonts w:ascii="Courier New" w:hAnsi="Courier New" w:cs="Courier New"/>
                <w:sz w:val="22"/>
                <w:szCs w:val="22"/>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AF02E2" w:rsidRPr="00D416C6" w:rsidTr="00AE64E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r w:rsidRPr="00D416C6">
              <w:rPr>
                <w:rFonts w:ascii="Courier New" w:hAnsi="Courier New" w:cs="Courier New"/>
                <w:sz w:val="22"/>
                <w:szCs w:val="22"/>
              </w:rPr>
              <w:t>1.</w:t>
            </w:r>
          </w:p>
        </w:tc>
        <w:tc>
          <w:tcPr>
            <w:tcW w:w="2012"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r>
      <w:tr w:rsidR="00AF02E2" w:rsidRPr="00D416C6" w:rsidTr="00AE64E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r w:rsidRPr="00D416C6">
              <w:rPr>
                <w:rFonts w:ascii="Courier New" w:hAnsi="Courier New" w:cs="Courier New"/>
                <w:sz w:val="22"/>
                <w:szCs w:val="22"/>
              </w:rPr>
              <w:t>2.</w:t>
            </w:r>
          </w:p>
        </w:tc>
        <w:tc>
          <w:tcPr>
            <w:tcW w:w="2012"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r>
      <w:tr w:rsidR="00AF02E2" w:rsidRPr="00D416C6" w:rsidTr="00AE64E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r w:rsidRPr="00D416C6">
              <w:rPr>
                <w:rFonts w:ascii="Courier New" w:hAnsi="Courier New" w:cs="Courier New"/>
                <w:sz w:val="22"/>
                <w:szCs w:val="22"/>
              </w:rPr>
              <w:t>3.</w:t>
            </w:r>
          </w:p>
        </w:tc>
        <w:tc>
          <w:tcPr>
            <w:tcW w:w="2012"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126"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c>
          <w:tcPr>
            <w:tcW w:w="2551" w:type="dxa"/>
            <w:tcBorders>
              <w:top w:val="single" w:sz="6" w:space="0" w:color="auto"/>
              <w:left w:val="single" w:sz="6" w:space="0" w:color="auto"/>
              <w:bottom w:val="single" w:sz="6" w:space="0" w:color="auto"/>
              <w:right w:val="single" w:sz="6" w:space="0" w:color="auto"/>
            </w:tcBorders>
          </w:tcPr>
          <w:p w:rsidR="00AF02E2" w:rsidRPr="00D416C6" w:rsidRDefault="00AF02E2" w:rsidP="00AE64E3">
            <w:pPr>
              <w:pStyle w:val="ConsCell"/>
              <w:widowControl/>
              <w:ind w:right="0"/>
              <w:rPr>
                <w:rFonts w:ascii="Courier New" w:hAnsi="Courier New" w:cs="Courier New"/>
                <w:sz w:val="22"/>
                <w:szCs w:val="22"/>
              </w:rPr>
            </w:pPr>
          </w:p>
        </w:tc>
      </w:tr>
    </w:tbl>
    <w:p w:rsidR="00AF02E2" w:rsidRPr="0009229B" w:rsidRDefault="00AF02E2" w:rsidP="00AF02E2">
      <w:pPr>
        <w:pStyle w:val="ConsNonformat"/>
        <w:widowControl/>
        <w:rPr>
          <w:rFonts w:ascii="Times New Roman" w:hAnsi="Times New Roman" w:cs="Times New Roman"/>
          <w:sz w:val="28"/>
          <w:szCs w:val="28"/>
        </w:rPr>
      </w:pPr>
    </w:p>
    <w:p w:rsidR="00AF02E2" w:rsidRPr="00D416C6" w:rsidRDefault="00AF02E2" w:rsidP="00AF02E2">
      <w:pPr>
        <w:pStyle w:val="ConsNonformat"/>
        <w:widowControl/>
        <w:ind w:firstLine="720"/>
        <w:rPr>
          <w:rFonts w:ascii="Arial" w:hAnsi="Arial" w:cs="Arial"/>
          <w:sz w:val="24"/>
          <w:szCs w:val="24"/>
        </w:rPr>
      </w:pPr>
      <w:r w:rsidRPr="00D416C6">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4875"/>
        <w:gridCol w:w="2244"/>
        <w:gridCol w:w="216"/>
        <w:gridCol w:w="3267"/>
        <w:gridCol w:w="2948"/>
        <w:gridCol w:w="912"/>
      </w:tblGrid>
      <w:tr w:rsidR="00AF02E2" w:rsidRPr="00D416C6" w:rsidTr="00AE64E3">
        <w:tblPrEx>
          <w:tblCellMar>
            <w:top w:w="0" w:type="dxa"/>
            <w:bottom w:w="0" w:type="dxa"/>
          </w:tblCellMar>
        </w:tblPrEx>
        <w:tc>
          <w:tcPr>
            <w:tcW w:w="7449" w:type="dxa"/>
            <w:gridSpan w:val="3"/>
            <w:tcBorders>
              <w:top w:val="nil"/>
              <w:left w:val="nil"/>
              <w:bottom w:val="single" w:sz="4" w:space="0" w:color="auto"/>
              <w:right w:val="nil"/>
            </w:tcBorders>
          </w:tcPr>
          <w:p w:rsidR="00AF02E2" w:rsidRPr="00D416C6" w:rsidRDefault="00AF02E2" w:rsidP="00AE64E3">
            <w:pPr>
              <w:pStyle w:val="ConsNonformat"/>
              <w:widowControl/>
              <w:rPr>
                <w:rFonts w:ascii="Arial" w:hAnsi="Arial" w:cs="Arial"/>
                <w:sz w:val="24"/>
                <w:szCs w:val="24"/>
              </w:rPr>
            </w:pPr>
          </w:p>
        </w:tc>
        <w:tc>
          <w:tcPr>
            <w:tcW w:w="7229" w:type="dxa"/>
            <w:gridSpan w:val="3"/>
            <w:tcBorders>
              <w:top w:val="nil"/>
              <w:left w:val="nil"/>
              <w:right w:val="nil"/>
            </w:tcBorders>
          </w:tcPr>
          <w:p w:rsidR="00AF02E2" w:rsidRPr="00D416C6" w:rsidRDefault="00AF02E2" w:rsidP="00AE64E3">
            <w:pPr>
              <w:pStyle w:val="ConsNonformat"/>
              <w:widowControl/>
              <w:ind w:firstLine="381"/>
              <w:rPr>
                <w:rFonts w:ascii="Arial" w:hAnsi="Arial" w:cs="Arial"/>
                <w:sz w:val="24"/>
                <w:szCs w:val="24"/>
              </w:rPr>
            </w:pPr>
            <w:r w:rsidRPr="00D416C6">
              <w:rPr>
                <w:rFonts w:ascii="Arial" w:hAnsi="Arial" w:cs="Arial"/>
                <w:sz w:val="24"/>
                <w:szCs w:val="24"/>
              </w:rPr>
              <w:t xml:space="preserve">На обработку моих  персональных данных в целях </w:t>
            </w:r>
            <w:r>
              <w:rPr>
                <w:rFonts w:ascii="Arial" w:hAnsi="Arial" w:cs="Arial"/>
                <w:sz w:val="24"/>
                <w:szCs w:val="24"/>
              </w:rPr>
              <w:t xml:space="preserve">      </w:t>
            </w:r>
            <w:r w:rsidRPr="00D416C6">
              <w:rPr>
                <w:rFonts w:ascii="Arial" w:hAnsi="Arial" w:cs="Arial"/>
                <w:sz w:val="24"/>
                <w:szCs w:val="24"/>
              </w:rPr>
              <w:t>выдвижения инициативы проведения публичных слушаний</w:t>
            </w:r>
          </w:p>
        </w:tc>
      </w:tr>
      <w:tr w:rsidR="00AF02E2" w:rsidRPr="00D416C6" w:rsidTr="00AE64E3">
        <w:tblPrEx>
          <w:tblCellMar>
            <w:top w:w="0" w:type="dxa"/>
            <w:bottom w:w="0" w:type="dxa"/>
          </w:tblCellMar>
        </w:tblPrEx>
        <w:tc>
          <w:tcPr>
            <w:tcW w:w="7449" w:type="dxa"/>
            <w:gridSpan w:val="3"/>
            <w:tcBorders>
              <w:top w:val="single" w:sz="4" w:space="0" w:color="auto"/>
              <w:left w:val="nil"/>
              <w:bottom w:val="single" w:sz="4" w:space="0" w:color="auto"/>
              <w:right w:val="nil"/>
            </w:tcBorders>
          </w:tcPr>
          <w:p w:rsidR="00AF02E2" w:rsidRPr="00D416C6" w:rsidRDefault="00AF02E2" w:rsidP="00AE64E3">
            <w:pPr>
              <w:pStyle w:val="ConsNonformat"/>
              <w:widowControl/>
              <w:rPr>
                <w:rFonts w:ascii="Arial" w:hAnsi="Arial" w:cs="Arial"/>
                <w:sz w:val="24"/>
                <w:szCs w:val="24"/>
              </w:rPr>
            </w:pPr>
          </w:p>
        </w:tc>
        <w:tc>
          <w:tcPr>
            <w:tcW w:w="7229" w:type="dxa"/>
            <w:gridSpan w:val="3"/>
            <w:tcBorders>
              <w:left w:val="nil"/>
              <w:right w:val="nil"/>
            </w:tcBorders>
          </w:tcPr>
          <w:p w:rsidR="00AF02E2" w:rsidRPr="00D416C6" w:rsidRDefault="00AF02E2" w:rsidP="00AE64E3">
            <w:pPr>
              <w:pStyle w:val="ConsNonformat"/>
              <w:widowControl/>
              <w:ind w:firstLine="381"/>
              <w:rPr>
                <w:rFonts w:ascii="Arial" w:hAnsi="Arial" w:cs="Arial"/>
                <w:sz w:val="24"/>
                <w:szCs w:val="24"/>
              </w:rPr>
            </w:pPr>
            <w:r w:rsidRPr="00D416C6">
              <w:rPr>
                <w:rFonts w:ascii="Arial" w:hAnsi="Arial" w:cs="Arial"/>
                <w:sz w:val="24"/>
                <w:szCs w:val="24"/>
              </w:rPr>
              <w:t>согласен</w:t>
            </w:r>
          </w:p>
        </w:tc>
      </w:tr>
      <w:tr w:rsidR="00AF02E2" w:rsidRPr="0009229B" w:rsidTr="00AE64E3">
        <w:tblPrEx>
          <w:tblCellMar>
            <w:top w:w="0" w:type="dxa"/>
            <w:bottom w:w="0" w:type="dxa"/>
          </w:tblCellMar>
        </w:tblPrEx>
        <w:tc>
          <w:tcPr>
            <w:tcW w:w="7449" w:type="dxa"/>
            <w:gridSpan w:val="3"/>
            <w:tcBorders>
              <w:top w:val="single" w:sz="4" w:space="0" w:color="auto"/>
              <w:left w:val="nil"/>
              <w:bottom w:val="nil"/>
              <w:right w:val="nil"/>
            </w:tcBorders>
          </w:tcPr>
          <w:p w:rsidR="00AF02E2" w:rsidRPr="00D416C6" w:rsidRDefault="00AF02E2" w:rsidP="00AE64E3">
            <w:pPr>
              <w:pStyle w:val="ConsNonformat"/>
              <w:widowControl/>
              <w:rPr>
                <w:rFonts w:ascii="Arial" w:hAnsi="Arial" w:cs="Arial"/>
                <w:sz w:val="18"/>
                <w:szCs w:val="18"/>
              </w:rPr>
            </w:pPr>
            <w:r w:rsidRPr="00D416C6">
              <w:rPr>
                <w:rFonts w:ascii="Arial" w:hAnsi="Arial" w:cs="Arial"/>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gridSpan w:val="3"/>
            <w:tcBorders>
              <w:left w:val="nil"/>
              <w:bottom w:val="nil"/>
              <w:right w:val="nil"/>
            </w:tcBorders>
          </w:tcPr>
          <w:p w:rsidR="00AF02E2" w:rsidRPr="0009229B" w:rsidRDefault="00AF02E2" w:rsidP="00AE64E3">
            <w:pPr>
              <w:pStyle w:val="ConsNonformat"/>
              <w:widowControl/>
              <w:ind w:firstLine="381"/>
              <w:rPr>
                <w:rFonts w:ascii="Times New Roman" w:hAnsi="Times New Roman" w:cs="Times New Roman"/>
                <w:sz w:val="18"/>
                <w:szCs w:val="18"/>
              </w:rPr>
            </w:pPr>
          </w:p>
        </w:tc>
      </w:tr>
      <w:tr w:rsidR="00AF02E2" w:rsidRPr="0009229B" w:rsidTr="00AE64E3">
        <w:tblPrEx>
          <w:tblCellMar>
            <w:top w:w="0" w:type="dxa"/>
            <w:bottom w:w="0" w:type="dxa"/>
          </w:tblCellMar>
        </w:tblPrEx>
        <w:trPr>
          <w:gridBefore w:val="1"/>
          <w:gridAfter w:val="1"/>
          <w:wBefore w:w="4962" w:type="dxa"/>
          <w:wAfter w:w="928" w:type="dxa"/>
        </w:trPr>
        <w:tc>
          <w:tcPr>
            <w:tcW w:w="2268" w:type="dxa"/>
            <w:tcBorders>
              <w:top w:val="nil"/>
              <w:left w:val="nil"/>
              <w:bottom w:val="single" w:sz="4" w:space="0" w:color="auto"/>
              <w:right w:val="nil"/>
            </w:tcBorders>
          </w:tcPr>
          <w:p w:rsidR="00AF02E2" w:rsidRPr="0009229B" w:rsidRDefault="00AF02E2" w:rsidP="00AE64E3">
            <w:pPr>
              <w:pStyle w:val="ConsNonformat"/>
              <w:widowControl/>
              <w:rPr>
                <w:rFonts w:ascii="Times New Roman" w:hAnsi="Times New Roman" w:cs="Times New Roman"/>
                <w:sz w:val="24"/>
                <w:szCs w:val="24"/>
              </w:rPr>
            </w:pPr>
          </w:p>
        </w:tc>
        <w:tc>
          <w:tcPr>
            <w:tcW w:w="3543" w:type="dxa"/>
            <w:gridSpan w:val="2"/>
            <w:tcBorders>
              <w:top w:val="nil"/>
              <w:left w:val="nil"/>
              <w:right w:val="nil"/>
            </w:tcBorders>
          </w:tcPr>
          <w:p w:rsidR="00AF02E2" w:rsidRPr="0009229B" w:rsidRDefault="00AF02E2" w:rsidP="00AE64E3">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AF02E2" w:rsidRPr="0009229B" w:rsidRDefault="00AF02E2" w:rsidP="00AE64E3">
            <w:pPr>
              <w:pStyle w:val="ConsNonformat"/>
              <w:widowControl/>
              <w:rPr>
                <w:rFonts w:ascii="Times New Roman" w:hAnsi="Times New Roman" w:cs="Times New Roman"/>
                <w:sz w:val="24"/>
                <w:szCs w:val="24"/>
              </w:rPr>
            </w:pPr>
          </w:p>
        </w:tc>
      </w:tr>
      <w:tr w:rsidR="00AF02E2" w:rsidRPr="0009229B" w:rsidTr="00AE64E3">
        <w:tblPrEx>
          <w:tblCellMar>
            <w:top w:w="0" w:type="dxa"/>
            <w:bottom w:w="0" w:type="dxa"/>
          </w:tblCellMar>
        </w:tblPrEx>
        <w:trPr>
          <w:gridBefore w:val="1"/>
          <w:gridAfter w:val="1"/>
          <w:wBefore w:w="4962" w:type="dxa"/>
          <w:wAfter w:w="928" w:type="dxa"/>
        </w:trPr>
        <w:tc>
          <w:tcPr>
            <w:tcW w:w="2268" w:type="dxa"/>
            <w:tcBorders>
              <w:top w:val="single" w:sz="4" w:space="0" w:color="auto"/>
              <w:left w:val="nil"/>
              <w:bottom w:val="nil"/>
              <w:right w:val="nil"/>
            </w:tcBorders>
          </w:tcPr>
          <w:p w:rsidR="00AF02E2" w:rsidRPr="0009229B" w:rsidRDefault="00AF02E2" w:rsidP="00AE64E3">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и дата</w:t>
            </w:r>
          </w:p>
        </w:tc>
        <w:tc>
          <w:tcPr>
            <w:tcW w:w="3543" w:type="dxa"/>
            <w:gridSpan w:val="2"/>
            <w:tcBorders>
              <w:left w:val="nil"/>
              <w:bottom w:val="nil"/>
              <w:right w:val="nil"/>
            </w:tcBorders>
          </w:tcPr>
          <w:p w:rsidR="00AF02E2" w:rsidRPr="0009229B" w:rsidRDefault="00AF02E2" w:rsidP="00AE64E3">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AF02E2" w:rsidRPr="0009229B" w:rsidRDefault="00AF02E2" w:rsidP="00AE64E3">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rsidR="00AF02E2" w:rsidRPr="007B71A2" w:rsidRDefault="00AF02E2" w:rsidP="00AF02E2">
      <w:pPr>
        <w:pStyle w:val="1"/>
        <w:spacing w:before="0"/>
        <w:ind w:left="9781"/>
        <w:rPr>
          <w:rFonts w:ascii="Courier New" w:hAnsi="Courier New" w:cs="Courier New"/>
          <w:b w:val="0"/>
          <w:color w:val="auto"/>
          <w:kern w:val="2"/>
          <w:sz w:val="22"/>
          <w:szCs w:val="22"/>
          <w:lang w:val="ru-RU"/>
        </w:rPr>
      </w:pPr>
      <w:r w:rsidRPr="007B71A2">
        <w:rPr>
          <w:rFonts w:ascii="Courier New" w:hAnsi="Courier New" w:cs="Courier New"/>
          <w:b w:val="0"/>
          <w:color w:val="auto"/>
          <w:kern w:val="2"/>
          <w:sz w:val="22"/>
          <w:szCs w:val="22"/>
        </w:rPr>
        <w:lastRenderedPageBreak/>
        <w:t xml:space="preserve">Приложение </w:t>
      </w:r>
      <w:r w:rsidRPr="007B71A2">
        <w:rPr>
          <w:rFonts w:ascii="Courier New" w:hAnsi="Courier New" w:cs="Courier New"/>
          <w:b w:val="0"/>
          <w:color w:val="auto"/>
          <w:kern w:val="2"/>
          <w:sz w:val="22"/>
          <w:szCs w:val="22"/>
          <w:lang w:val="ru-RU"/>
        </w:rPr>
        <w:t>2</w:t>
      </w:r>
    </w:p>
    <w:p w:rsidR="00AF02E2" w:rsidRPr="007B71A2" w:rsidRDefault="00AF02E2" w:rsidP="00AF02E2">
      <w:pPr>
        <w:pStyle w:val="1"/>
        <w:spacing w:before="0"/>
        <w:ind w:left="9781"/>
        <w:rPr>
          <w:rFonts w:ascii="Courier New" w:hAnsi="Courier New" w:cs="Courier New"/>
          <w:b w:val="0"/>
          <w:color w:val="auto"/>
          <w:kern w:val="2"/>
          <w:sz w:val="22"/>
          <w:szCs w:val="22"/>
        </w:rPr>
      </w:pPr>
      <w:r w:rsidRPr="007B71A2">
        <w:rPr>
          <w:rFonts w:ascii="Courier New" w:hAnsi="Courier New" w:cs="Courier New"/>
          <w:b w:val="0"/>
          <w:color w:val="auto"/>
          <w:kern w:val="2"/>
          <w:sz w:val="22"/>
          <w:szCs w:val="22"/>
        </w:rPr>
        <w:t xml:space="preserve">к </w:t>
      </w:r>
      <w:r w:rsidRPr="007B71A2">
        <w:rPr>
          <w:rFonts w:ascii="Courier New" w:hAnsi="Courier New" w:cs="Courier New"/>
          <w:b w:val="0"/>
          <w:color w:val="auto"/>
          <w:kern w:val="2"/>
          <w:sz w:val="22"/>
          <w:szCs w:val="22"/>
          <w:lang w:val="ru-RU"/>
        </w:rPr>
        <w:t>Порядку</w:t>
      </w:r>
      <w:r>
        <w:rPr>
          <w:rFonts w:ascii="Courier New" w:hAnsi="Courier New" w:cs="Courier New"/>
          <w:b w:val="0"/>
          <w:color w:val="auto"/>
          <w:kern w:val="2"/>
          <w:sz w:val="22"/>
          <w:szCs w:val="22"/>
          <w:lang w:val="ru-RU"/>
        </w:rPr>
        <w:t xml:space="preserve"> </w:t>
      </w:r>
      <w:r w:rsidRPr="007B71A2">
        <w:rPr>
          <w:rFonts w:ascii="Courier New" w:hAnsi="Courier New" w:cs="Courier New"/>
          <w:b w:val="0"/>
          <w:color w:val="auto"/>
          <w:kern w:val="2"/>
          <w:sz w:val="22"/>
          <w:szCs w:val="22"/>
        </w:rPr>
        <w:t xml:space="preserve">организации и проведения публичных слушаний в </w:t>
      </w:r>
      <w:r w:rsidRPr="007B71A2">
        <w:rPr>
          <w:rFonts w:ascii="Courier New" w:hAnsi="Courier New" w:cs="Courier New"/>
          <w:b w:val="0"/>
          <w:color w:val="auto"/>
          <w:kern w:val="2"/>
          <w:sz w:val="22"/>
          <w:szCs w:val="22"/>
          <w:lang w:val="ru-RU"/>
        </w:rPr>
        <w:t xml:space="preserve">Балаганском </w:t>
      </w:r>
      <w:r w:rsidRPr="007B71A2">
        <w:rPr>
          <w:rFonts w:ascii="Courier New" w:hAnsi="Courier New" w:cs="Courier New"/>
          <w:b w:val="0"/>
          <w:color w:val="auto"/>
          <w:kern w:val="2"/>
          <w:sz w:val="22"/>
          <w:szCs w:val="22"/>
        </w:rPr>
        <w:t>муниципальном образовании</w:t>
      </w:r>
    </w:p>
    <w:p w:rsidR="00AF02E2" w:rsidRPr="0009229B" w:rsidRDefault="00AF02E2" w:rsidP="00AF02E2">
      <w:pPr>
        <w:ind w:firstLine="709"/>
        <w:rPr>
          <w:b/>
          <w:sz w:val="28"/>
          <w:szCs w:val="28"/>
        </w:rPr>
      </w:pPr>
    </w:p>
    <w:p w:rsidR="00AF02E2" w:rsidRPr="00D416C6" w:rsidRDefault="00AF02E2" w:rsidP="00AF02E2">
      <w:pPr>
        <w:jc w:val="center"/>
        <w:rPr>
          <w:rFonts w:ascii="Arial" w:hAnsi="Arial" w:cs="Arial"/>
        </w:rPr>
      </w:pPr>
      <w:r w:rsidRPr="00D416C6">
        <w:rPr>
          <w:rFonts w:ascii="Arial" w:hAnsi="Arial" w:cs="Arial"/>
        </w:rPr>
        <w:t xml:space="preserve">СПИСОК УЧАСТНИКОВ ПУБЛИЧНЫХ СЛУШАНИЙ </w:t>
      </w:r>
      <w:r w:rsidRPr="00D416C6">
        <w:rPr>
          <w:rFonts w:ascii="Arial" w:hAnsi="Arial" w:cs="Arial"/>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F02E2" w:rsidRPr="00D416C6" w:rsidTr="00AE64E3">
        <w:trPr>
          <w:jc w:val="center"/>
        </w:trPr>
        <w:tc>
          <w:tcPr>
            <w:tcW w:w="66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 п/п</w:t>
            </w:r>
          </w:p>
        </w:tc>
        <w:tc>
          <w:tcPr>
            <w:tcW w:w="2034"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ind w:firstLine="0"/>
              <w:jc w:val="center"/>
              <w:rPr>
                <w:rFonts w:ascii="Courier New" w:hAnsi="Courier New" w:cs="Courier New"/>
                <w:sz w:val="22"/>
                <w:szCs w:val="22"/>
              </w:rPr>
            </w:pPr>
            <w:r w:rsidRPr="00D416C6">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AF02E2" w:rsidRPr="00D416C6" w:rsidTr="00AE64E3">
        <w:trPr>
          <w:jc w:val="center"/>
        </w:trPr>
        <w:tc>
          <w:tcPr>
            <w:tcW w:w="66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r w:rsidRPr="00D416C6">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r>
      <w:tr w:rsidR="00AF02E2" w:rsidRPr="00D416C6" w:rsidTr="00AE64E3">
        <w:trPr>
          <w:jc w:val="center"/>
        </w:trPr>
        <w:tc>
          <w:tcPr>
            <w:tcW w:w="66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r w:rsidRPr="00D416C6">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r>
      <w:tr w:rsidR="00AF02E2" w:rsidRPr="00D416C6" w:rsidTr="00AE64E3">
        <w:trPr>
          <w:jc w:val="center"/>
        </w:trPr>
        <w:tc>
          <w:tcPr>
            <w:tcW w:w="66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r w:rsidRPr="00D416C6">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r>
      <w:tr w:rsidR="00AF02E2" w:rsidRPr="00D416C6" w:rsidTr="00AE64E3">
        <w:trPr>
          <w:jc w:val="center"/>
        </w:trPr>
        <w:tc>
          <w:tcPr>
            <w:tcW w:w="66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r w:rsidRPr="00D416C6">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r>
      <w:tr w:rsidR="00AF02E2" w:rsidRPr="00D416C6" w:rsidTr="00AE64E3">
        <w:trPr>
          <w:jc w:val="center"/>
        </w:trPr>
        <w:tc>
          <w:tcPr>
            <w:tcW w:w="66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jc w:val="both"/>
              <w:rPr>
                <w:rFonts w:ascii="Courier New" w:hAnsi="Courier New" w:cs="Courier New"/>
                <w:sz w:val="22"/>
                <w:szCs w:val="22"/>
              </w:rPr>
            </w:pPr>
            <w:r w:rsidRPr="00D416C6">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AF02E2" w:rsidRPr="00D416C6" w:rsidRDefault="00AF02E2" w:rsidP="00AE64E3">
            <w:pPr>
              <w:pStyle w:val="ConsPlusNormal"/>
              <w:rPr>
                <w:rFonts w:ascii="Courier New" w:hAnsi="Courier New" w:cs="Courier New"/>
                <w:sz w:val="22"/>
                <w:szCs w:val="22"/>
              </w:rPr>
            </w:pPr>
          </w:p>
        </w:tc>
      </w:tr>
    </w:tbl>
    <w:p w:rsidR="00AF02E2" w:rsidRPr="00D416C6" w:rsidRDefault="00AF02E2" w:rsidP="00AF02E2">
      <w:pPr>
        <w:pStyle w:val="ConsPlusNormal"/>
        <w:jc w:val="both"/>
        <w:rPr>
          <w:sz w:val="24"/>
          <w:szCs w:val="24"/>
        </w:rPr>
      </w:pPr>
    </w:p>
    <w:p w:rsidR="00AF02E2" w:rsidRPr="00D416C6" w:rsidRDefault="00AF02E2" w:rsidP="00AF02E2">
      <w:pPr>
        <w:pStyle w:val="ConsPlusNonformat"/>
        <w:jc w:val="both"/>
        <w:rPr>
          <w:rFonts w:ascii="Arial" w:hAnsi="Arial" w:cs="Arial"/>
          <w:sz w:val="24"/>
          <w:szCs w:val="24"/>
        </w:rPr>
      </w:pPr>
      <w:r w:rsidRPr="00D416C6">
        <w:rPr>
          <w:rFonts w:ascii="Arial" w:hAnsi="Arial" w:cs="Arial"/>
          <w:sz w:val="24"/>
          <w:szCs w:val="24"/>
        </w:rPr>
        <w:t>Список удостоверяю: _____________________________________________________________________________________</w:t>
      </w:r>
    </w:p>
    <w:p w:rsidR="00AF02E2" w:rsidRPr="00D416C6" w:rsidRDefault="00AF02E2" w:rsidP="00AF02E2">
      <w:pPr>
        <w:pStyle w:val="ConsPlusNonformat"/>
        <w:ind w:firstLine="2552"/>
        <w:jc w:val="center"/>
        <w:rPr>
          <w:rFonts w:ascii="Arial" w:hAnsi="Arial" w:cs="Arial"/>
          <w:sz w:val="22"/>
          <w:szCs w:val="22"/>
        </w:rPr>
      </w:pPr>
      <w:r w:rsidRPr="00D416C6">
        <w:rPr>
          <w:rFonts w:ascii="Arial" w:hAnsi="Arial" w:cs="Arial"/>
          <w:sz w:val="22"/>
          <w:szCs w:val="22"/>
        </w:rPr>
        <w:t>(фамилия, имя, отчество организатора публичных слушаний)</w:t>
      </w:r>
    </w:p>
    <w:p w:rsidR="00AF02E2" w:rsidRPr="00D416C6" w:rsidRDefault="00AF02E2" w:rsidP="00AF02E2">
      <w:pPr>
        <w:pStyle w:val="ConsPlusNonformat"/>
        <w:jc w:val="right"/>
        <w:rPr>
          <w:rFonts w:ascii="Arial" w:hAnsi="Arial" w:cs="Arial"/>
          <w:sz w:val="22"/>
          <w:szCs w:val="22"/>
        </w:rPr>
      </w:pPr>
      <w:r w:rsidRPr="00D416C6">
        <w:rPr>
          <w:rFonts w:ascii="Arial" w:hAnsi="Arial" w:cs="Arial"/>
          <w:sz w:val="22"/>
          <w:szCs w:val="22"/>
        </w:rPr>
        <w:t>_____________________________________________________________________________________</w:t>
      </w:r>
    </w:p>
    <w:p w:rsidR="00AF02E2" w:rsidRPr="00D416C6" w:rsidRDefault="00AF02E2" w:rsidP="00AF02E2">
      <w:pPr>
        <w:pStyle w:val="ConsPlusNonformat"/>
        <w:ind w:firstLine="3686"/>
        <w:jc w:val="center"/>
        <w:rPr>
          <w:rFonts w:ascii="Arial" w:hAnsi="Arial" w:cs="Arial"/>
          <w:sz w:val="22"/>
          <w:szCs w:val="22"/>
        </w:rPr>
      </w:pPr>
      <w:r w:rsidRPr="00D416C6">
        <w:rPr>
          <w:rFonts w:ascii="Arial" w:hAnsi="Arial" w:cs="Arial"/>
          <w:sz w:val="22"/>
          <w:szCs w:val="22"/>
        </w:rPr>
        <w:t>(дата заполнения списка</w:t>
      </w:r>
    </w:p>
    <w:p w:rsidR="00AA1E87" w:rsidRDefault="00AA1E87"/>
    <w:sectPr w:rsidR="00AA1E87" w:rsidSect="007D2218">
      <w:pgSz w:w="16838" w:h="11906" w:orient="landscape"/>
      <w:pgMar w:top="1701" w:right="1134"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77" w:rsidRDefault="00AF02E2" w:rsidP="00D416C6">
    <w:pPr>
      <w:pStyle w:val="a3"/>
    </w:pPr>
  </w:p>
  <w:p w:rsidR="00D416C6" w:rsidRDefault="00AF02E2" w:rsidP="00D416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75"/>
    <w:rsid w:val="007A6575"/>
    <w:rsid w:val="00AA1E87"/>
    <w:rsid w:val="00A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7E43-F85A-4AF0-8FE7-770E1D1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02E2"/>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AF02E2"/>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2E2"/>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AF02E2"/>
    <w:rPr>
      <w:rFonts w:ascii="Arial" w:eastAsia="Calibri" w:hAnsi="Arial" w:cs="Times New Roman"/>
      <w:b/>
      <w:bCs/>
      <w:sz w:val="26"/>
      <w:szCs w:val="26"/>
      <w:lang w:val="x-none" w:eastAsia="ru-RU"/>
    </w:rPr>
  </w:style>
  <w:style w:type="paragraph" w:customStyle="1" w:styleId="ConsPlusNormal">
    <w:name w:val="ConsPlusNormal"/>
    <w:rsid w:val="00AF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F02E2"/>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AF02E2"/>
    <w:rPr>
      <w:rFonts w:ascii="Times New Roman" w:eastAsia="Calibri" w:hAnsi="Times New Roman" w:cs="Times New Roman"/>
      <w:sz w:val="24"/>
      <w:szCs w:val="24"/>
      <w:lang w:val="x-none" w:eastAsia="ru-RU"/>
    </w:rPr>
  </w:style>
  <w:style w:type="paragraph" w:customStyle="1" w:styleId="ConsPlusNonformat">
    <w:name w:val="ConsPlusNonformat"/>
    <w:uiPriority w:val="99"/>
    <w:rsid w:val="00AF02E2"/>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F02E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F02E2"/>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F02E2"/>
    <w:pPr>
      <w:widowControl w:val="0"/>
      <w:spacing w:after="0" w:line="240" w:lineRule="auto"/>
      <w:ind w:right="19772"/>
    </w:pPr>
    <w:rPr>
      <w:rFonts w:ascii="Arial" w:eastAsia="Times New Roman" w:hAnsi="Arial" w:cs="Arial"/>
      <w:sz w:val="20"/>
      <w:szCs w:val="20"/>
      <w:lang w:eastAsia="ru-RU"/>
    </w:rPr>
  </w:style>
  <w:style w:type="paragraph" w:styleId="a5">
    <w:name w:val="Balloon Text"/>
    <w:basedOn w:val="a"/>
    <w:link w:val="a6"/>
    <w:uiPriority w:val="99"/>
    <w:semiHidden/>
    <w:unhideWhenUsed/>
    <w:rsid w:val="00AF02E2"/>
    <w:rPr>
      <w:rFonts w:ascii="Segoe UI" w:hAnsi="Segoe UI" w:cs="Segoe UI"/>
      <w:sz w:val="18"/>
      <w:szCs w:val="18"/>
    </w:rPr>
  </w:style>
  <w:style w:type="character" w:customStyle="1" w:styleId="a6">
    <w:name w:val="Текст выноски Знак"/>
    <w:basedOn w:val="a0"/>
    <w:link w:val="a5"/>
    <w:uiPriority w:val="99"/>
    <w:semiHidden/>
    <w:rsid w:val="00AF02E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5236</Words>
  <Characters>29847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2018-12-11T03:01:00Z</cp:lastPrinted>
  <dcterms:created xsi:type="dcterms:W3CDTF">2018-12-11T03:01:00Z</dcterms:created>
  <dcterms:modified xsi:type="dcterms:W3CDTF">2018-12-11T03:03:00Z</dcterms:modified>
</cp:coreProperties>
</file>