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801A4" w14:textId="5411ABAD" w:rsidR="00A857D1" w:rsidRPr="00802CED" w:rsidRDefault="00A857D1" w:rsidP="00A857D1">
      <w:pPr>
        <w:jc w:val="center"/>
        <w:rPr>
          <w:rFonts w:ascii="Arial" w:hAnsi="Arial" w:cs="Arial"/>
          <w:b/>
          <w:bCs/>
          <w:sz w:val="28"/>
          <w:szCs w:val="28"/>
          <w:lang w:eastAsia="ru-RU"/>
        </w:rPr>
      </w:pPr>
      <w:r w:rsidRPr="00802CED">
        <w:rPr>
          <w:rFonts w:ascii="Arial" w:hAnsi="Arial" w:cs="Arial"/>
          <w:b/>
          <w:bCs/>
          <w:sz w:val="28"/>
          <w:szCs w:val="28"/>
          <w:lang w:eastAsia="ru-RU"/>
        </w:rPr>
        <w:t>Руководств</w:t>
      </w:r>
      <w:r w:rsidR="00272DBC">
        <w:rPr>
          <w:rFonts w:ascii="Arial" w:hAnsi="Arial" w:cs="Arial"/>
          <w:b/>
          <w:bCs/>
          <w:sz w:val="28"/>
          <w:szCs w:val="28"/>
          <w:lang w:eastAsia="ru-RU"/>
        </w:rPr>
        <w:t>о</w:t>
      </w:r>
      <w:r w:rsidRPr="00802CED">
        <w:rPr>
          <w:rFonts w:ascii="Arial" w:hAnsi="Arial" w:cs="Arial"/>
          <w:b/>
          <w:bCs/>
          <w:sz w:val="28"/>
          <w:szCs w:val="28"/>
          <w:lang w:eastAsia="ru-RU"/>
        </w:rPr>
        <w:t xml:space="preserve"> по соблюдению обязательных требований</w:t>
      </w:r>
    </w:p>
    <w:p w14:paraId="15AC5A8B" w14:textId="77777777" w:rsidR="00A857D1" w:rsidRPr="00802CED" w:rsidRDefault="00A857D1" w:rsidP="00A857D1">
      <w:pPr>
        <w:jc w:val="center"/>
        <w:rPr>
          <w:rFonts w:ascii="Arial" w:hAnsi="Arial" w:cs="Arial"/>
          <w:b/>
          <w:bCs/>
          <w:sz w:val="28"/>
          <w:szCs w:val="28"/>
          <w:lang w:eastAsia="ru-RU"/>
        </w:rPr>
      </w:pPr>
    </w:p>
    <w:p w14:paraId="15088B9C" w14:textId="36FFC901"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Согласно статье 14 Федерального закона от 31.07.2020 № 247-ФЗ «Об обязательных требованиях в Российской Федерации</w:t>
      </w:r>
      <w:proofErr w:type="gramStart"/>
      <w:r>
        <w:rPr>
          <w:color w:val="000000"/>
          <w:sz w:val="27"/>
          <w:szCs w:val="27"/>
          <w:lang w:eastAsia="ru-RU"/>
        </w:rPr>
        <w:t>»</w:t>
      </w:r>
      <w:proofErr w:type="gramEnd"/>
      <w:r>
        <w:rPr>
          <w:color w:val="000000"/>
          <w:sz w:val="27"/>
          <w:szCs w:val="27"/>
          <w:lang w:eastAsia="ru-RU"/>
        </w:rPr>
        <w:t xml:space="preserve"> и</w:t>
      </w:r>
      <w:r w:rsidRPr="00751AB1">
        <w:rPr>
          <w:color w:val="000000"/>
          <w:sz w:val="27"/>
          <w:szCs w:val="27"/>
          <w:lang w:eastAsia="ru-RU"/>
        </w:rPr>
        <w:t>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03E098D9" w14:textId="0DCEFF70"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5A5460A5" w14:textId="592A1785"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Руководства по соблюдению обязательных требований применяются контролируемыми лицами на добровольной основе.</w:t>
      </w:r>
    </w:p>
    <w:p w14:paraId="720C9366" w14:textId="3ED52D1F"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677F9AC0" w14:textId="1330D601"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2560AAC4" w14:textId="77777777" w:rsidR="00751AB1" w:rsidRPr="00751AB1" w:rsidRDefault="00751AB1" w:rsidP="00751AB1">
      <w:pPr>
        <w:widowControl/>
        <w:autoSpaceDE/>
        <w:autoSpaceDN/>
        <w:jc w:val="both"/>
        <w:rPr>
          <w:color w:val="000000"/>
          <w:sz w:val="27"/>
          <w:szCs w:val="27"/>
          <w:lang w:eastAsia="ru-RU"/>
        </w:rPr>
      </w:pPr>
      <w:r w:rsidRPr="00751AB1">
        <w:rPr>
          <w:color w:val="000000"/>
          <w:sz w:val="27"/>
          <w:szCs w:val="27"/>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0883F414" w14:textId="518DC7C2" w:rsidR="00751AB1" w:rsidRPr="00751AB1" w:rsidRDefault="00751AB1" w:rsidP="00751AB1">
      <w:pPr>
        <w:widowControl/>
        <w:autoSpaceDE/>
        <w:autoSpaceDN/>
        <w:ind w:firstLine="720"/>
        <w:jc w:val="both"/>
        <w:rPr>
          <w:color w:val="000000"/>
          <w:sz w:val="27"/>
          <w:szCs w:val="27"/>
          <w:lang w:eastAsia="ru-RU"/>
        </w:rPr>
      </w:pPr>
      <w:r w:rsidRPr="00751AB1">
        <w:rPr>
          <w:color w:val="000000"/>
          <w:sz w:val="27"/>
          <w:szCs w:val="27"/>
          <w:lang w:eastAsia="ru-RU"/>
        </w:rPr>
        <w:t xml:space="preserve">Муниципальным нормативным актом руководства по соблюдению обязательных требований при осуществлении муниципального </w:t>
      </w:r>
      <w:r w:rsidR="00B87ADA">
        <w:rPr>
          <w:color w:val="000000"/>
          <w:sz w:val="27"/>
          <w:szCs w:val="27"/>
          <w:lang w:eastAsia="ru-RU"/>
        </w:rPr>
        <w:t xml:space="preserve">жилищного </w:t>
      </w:r>
      <w:r w:rsidRPr="00751AB1">
        <w:rPr>
          <w:color w:val="000000"/>
          <w:sz w:val="27"/>
          <w:szCs w:val="27"/>
          <w:lang w:eastAsia="ru-RU"/>
        </w:rPr>
        <w:t xml:space="preserve">контроля </w:t>
      </w:r>
      <w:bookmarkStart w:id="0" w:name="_GoBack"/>
      <w:bookmarkEnd w:id="0"/>
      <w:r w:rsidRPr="00751AB1">
        <w:rPr>
          <w:color w:val="000000"/>
          <w:sz w:val="27"/>
          <w:szCs w:val="27"/>
          <w:lang w:eastAsia="ru-RU"/>
        </w:rPr>
        <w:t>на территории Б</w:t>
      </w:r>
      <w:r>
        <w:rPr>
          <w:color w:val="000000"/>
          <w:sz w:val="27"/>
          <w:szCs w:val="27"/>
          <w:lang w:eastAsia="ru-RU"/>
        </w:rPr>
        <w:t>алаганского</w:t>
      </w:r>
      <w:r w:rsidRPr="00751AB1">
        <w:rPr>
          <w:color w:val="000000"/>
          <w:sz w:val="27"/>
          <w:szCs w:val="27"/>
          <w:lang w:eastAsia="ru-RU"/>
        </w:rPr>
        <w:t xml:space="preserve"> муниципального образования не утверждались.</w:t>
      </w:r>
    </w:p>
    <w:p w14:paraId="32EEE50B" w14:textId="4990251B" w:rsidR="00D97F7B" w:rsidRPr="00802CED" w:rsidRDefault="00D97F7B" w:rsidP="00C95A61">
      <w:pPr>
        <w:ind w:firstLine="709"/>
        <w:jc w:val="both"/>
        <w:rPr>
          <w:rFonts w:ascii="Arial" w:hAnsi="Arial" w:cs="Arial"/>
          <w:sz w:val="24"/>
          <w:szCs w:val="24"/>
          <w:lang w:eastAsia="ru-RU"/>
        </w:rPr>
      </w:pPr>
    </w:p>
    <w:sectPr w:rsidR="00D97F7B" w:rsidRPr="00802CED" w:rsidSect="00257C77">
      <w:pgSz w:w="11900" w:h="16840"/>
      <w:pgMar w:top="108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B7898"/>
    <w:multiLevelType w:val="multilevel"/>
    <w:tmpl w:val="67B2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3E7F45"/>
    <w:multiLevelType w:val="hybridMultilevel"/>
    <w:tmpl w:val="8EEA141C"/>
    <w:lvl w:ilvl="0" w:tplc="BA2CA684">
      <w:start w:val="1"/>
      <w:numFmt w:val="decimal"/>
      <w:lvlText w:val="%1)"/>
      <w:lvlJc w:val="left"/>
      <w:pPr>
        <w:ind w:left="493" w:hanging="374"/>
        <w:jc w:val="right"/>
      </w:pPr>
      <w:rPr>
        <w:rFonts w:ascii="Times New Roman" w:eastAsia="Times New Roman" w:hAnsi="Times New Roman" w:cs="Times New Roman" w:hint="default"/>
        <w:b w:val="0"/>
        <w:bCs w:val="0"/>
        <w:i w:val="0"/>
        <w:iCs w:val="0"/>
        <w:w w:val="96"/>
        <w:sz w:val="24"/>
        <w:szCs w:val="24"/>
        <w:lang w:val="ru-RU" w:eastAsia="en-US" w:bidi="ar-SA"/>
      </w:rPr>
    </w:lvl>
    <w:lvl w:ilvl="1" w:tplc="9718116A">
      <w:numFmt w:val="bullet"/>
      <w:lvlText w:val="-"/>
      <w:lvlJc w:val="left"/>
      <w:pPr>
        <w:ind w:left="117" w:hanging="227"/>
      </w:pPr>
      <w:rPr>
        <w:rFonts w:ascii="Times New Roman" w:eastAsia="Times New Roman" w:hAnsi="Times New Roman" w:cs="Times New Roman" w:hint="default"/>
        <w:b w:val="0"/>
        <w:bCs w:val="0"/>
        <w:i w:val="0"/>
        <w:iCs w:val="0"/>
        <w:w w:val="99"/>
        <w:sz w:val="28"/>
        <w:szCs w:val="28"/>
        <w:lang w:val="ru-RU" w:eastAsia="en-US" w:bidi="ar-SA"/>
      </w:rPr>
    </w:lvl>
    <w:lvl w:ilvl="2" w:tplc="74123298">
      <w:numFmt w:val="bullet"/>
      <w:lvlText w:val="-"/>
      <w:lvlJc w:val="left"/>
      <w:pPr>
        <w:ind w:left="115" w:hanging="251"/>
      </w:pPr>
      <w:rPr>
        <w:rFonts w:ascii="Times New Roman" w:eastAsia="Times New Roman" w:hAnsi="Times New Roman" w:cs="Times New Roman" w:hint="default"/>
        <w:b w:val="0"/>
        <w:bCs w:val="0"/>
        <w:i w:val="0"/>
        <w:iCs w:val="0"/>
        <w:w w:val="99"/>
        <w:sz w:val="28"/>
        <w:szCs w:val="28"/>
        <w:lang w:val="ru-RU" w:eastAsia="en-US" w:bidi="ar-SA"/>
      </w:rPr>
    </w:lvl>
    <w:lvl w:ilvl="3" w:tplc="752CB6BE">
      <w:numFmt w:val="bullet"/>
      <w:lvlText w:val="•"/>
      <w:lvlJc w:val="left"/>
      <w:pPr>
        <w:ind w:left="2517" w:hanging="251"/>
      </w:pPr>
      <w:rPr>
        <w:rFonts w:hint="default"/>
        <w:lang w:val="ru-RU" w:eastAsia="en-US" w:bidi="ar-SA"/>
      </w:rPr>
    </w:lvl>
    <w:lvl w:ilvl="4" w:tplc="2C1238BA">
      <w:numFmt w:val="bullet"/>
      <w:lvlText w:val="•"/>
      <w:lvlJc w:val="left"/>
      <w:pPr>
        <w:ind w:left="3526" w:hanging="251"/>
      </w:pPr>
      <w:rPr>
        <w:rFonts w:hint="default"/>
        <w:lang w:val="ru-RU" w:eastAsia="en-US" w:bidi="ar-SA"/>
      </w:rPr>
    </w:lvl>
    <w:lvl w:ilvl="5" w:tplc="B690321A">
      <w:numFmt w:val="bullet"/>
      <w:lvlText w:val="•"/>
      <w:lvlJc w:val="left"/>
      <w:pPr>
        <w:ind w:left="4535" w:hanging="251"/>
      </w:pPr>
      <w:rPr>
        <w:rFonts w:hint="default"/>
        <w:lang w:val="ru-RU" w:eastAsia="en-US" w:bidi="ar-SA"/>
      </w:rPr>
    </w:lvl>
    <w:lvl w:ilvl="6" w:tplc="65AE4170">
      <w:numFmt w:val="bullet"/>
      <w:lvlText w:val="•"/>
      <w:lvlJc w:val="left"/>
      <w:pPr>
        <w:ind w:left="5544" w:hanging="251"/>
      </w:pPr>
      <w:rPr>
        <w:rFonts w:hint="default"/>
        <w:lang w:val="ru-RU" w:eastAsia="en-US" w:bidi="ar-SA"/>
      </w:rPr>
    </w:lvl>
    <w:lvl w:ilvl="7" w:tplc="D4DEDE0E">
      <w:numFmt w:val="bullet"/>
      <w:lvlText w:val="•"/>
      <w:lvlJc w:val="left"/>
      <w:pPr>
        <w:ind w:left="6553" w:hanging="251"/>
      </w:pPr>
      <w:rPr>
        <w:rFonts w:hint="default"/>
        <w:lang w:val="ru-RU" w:eastAsia="en-US" w:bidi="ar-SA"/>
      </w:rPr>
    </w:lvl>
    <w:lvl w:ilvl="8" w:tplc="82E2A526">
      <w:numFmt w:val="bullet"/>
      <w:lvlText w:val="•"/>
      <w:lvlJc w:val="left"/>
      <w:pPr>
        <w:ind w:left="7562" w:hanging="251"/>
      </w:pPr>
      <w:rPr>
        <w:rFonts w:hint="default"/>
        <w:lang w:val="ru-RU" w:eastAsia="en-US" w:bidi="ar-SA"/>
      </w:rPr>
    </w:lvl>
  </w:abstractNum>
  <w:abstractNum w:abstractNumId="2" w15:restartNumberingAfterBreak="0">
    <w:nsid w:val="6A157150"/>
    <w:multiLevelType w:val="hybridMultilevel"/>
    <w:tmpl w:val="F23ED11C"/>
    <w:lvl w:ilvl="0" w:tplc="B3126DF4">
      <w:start w:val="1"/>
      <w:numFmt w:val="decimal"/>
      <w:lvlText w:val="%1)"/>
      <w:lvlJc w:val="left"/>
      <w:pPr>
        <w:ind w:left="493" w:hanging="374"/>
        <w:jc w:val="right"/>
      </w:pPr>
      <w:rPr>
        <w:rFonts w:ascii="Times New Roman" w:eastAsia="Times New Roman" w:hAnsi="Times New Roman" w:cs="Times New Roman" w:hint="default"/>
        <w:b w:val="0"/>
        <w:bCs w:val="0"/>
        <w:i w:val="0"/>
        <w:iCs w:val="0"/>
        <w:w w:val="96"/>
        <w:sz w:val="28"/>
        <w:szCs w:val="28"/>
        <w:lang w:val="ru-RU" w:eastAsia="en-US" w:bidi="ar-SA"/>
      </w:rPr>
    </w:lvl>
    <w:lvl w:ilvl="1" w:tplc="9718116A">
      <w:numFmt w:val="bullet"/>
      <w:lvlText w:val="-"/>
      <w:lvlJc w:val="left"/>
      <w:pPr>
        <w:ind w:left="117" w:hanging="227"/>
      </w:pPr>
      <w:rPr>
        <w:rFonts w:ascii="Times New Roman" w:eastAsia="Times New Roman" w:hAnsi="Times New Roman" w:cs="Times New Roman" w:hint="default"/>
        <w:b w:val="0"/>
        <w:bCs w:val="0"/>
        <w:i w:val="0"/>
        <w:iCs w:val="0"/>
        <w:w w:val="99"/>
        <w:sz w:val="28"/>
        <w:szCs w:val="28"/>
        <w:lang w:val="ru-RU" w:eastAsia="en-US" w:bidi="ar-SA"/>
      </w:rPr>
    </w:lvl>
    <w:lvl w:ilvl="2" w:tplc="74123298">
      <w:numFmt w:val="bullet"/>
      <w:lvlText w:val="-"/>
      <w:lvlJc w:val="left"/>
      <w:pPr>
        <w:ind w:left="115" w:hanging="251"/>
      </w:pPr>
      <w:rPr>
        <w:rFonts w:ascii="Times New Roman" w:eastAsia="Times New Roman" w:hAnsi="Times New Roman" w:cs="Times New Roman" w:hint="default"/>
        <w:b w:val="0"/>
        <w:bCs w:val="0"/>
        <w:i w:val="0"/>
        <w:iCs w:val="0"/>
        <w:w w:val="99"/>
        <w:sz w:val="28"/>
        <w:szCs w:val="28"/>
        <w:lang w:val="ru-RU" w:eastAsia="en-US" w:bidi="ar-SA"/>
      </w:rPr>
    </w:lvl>
    <w:lvl w:ilvl="3" w:tplc="752CB6BE">
      <w:numFmt w:val="bullet"/>
      <w:lvlText w:val="•"/>
      <w:lvlJc w:val="left"/>
      <w:pPr>
        <w:ind w:left="2517" w:hanging="251"/>
      </w:pPr>
      <w:rPr>
        <w:rFonts w:hint="default"/>
        <w:lang w:val="ru-RU" w:eastAsia="en-US" w:bidi="ar-SA"/>
      </w:rPr>
    </w:lvl>
    <w:lvl w:ilvl="4" w:tplc="2C1238BA">
      <w:numFmt w:val="bullet"/>
      <w:lvlText w:val="•"/>
      <w:lvlJc w:val="left"/>
      <w:pPr>
        <w:ind w:left="3526" w:hanging="251"/>
      </w:pPr>
      <w:rPr>
        <w:rFonts w:hint="default"/>
        <w:lang w:val="ru-RU" w:eastAsia="en-US" w:bidi="ar-SA"/>
      </w:rPr>
    </w:lvl>
    <w:lvl w:ilvl="5" w:tplc="B690321A">
      <w:numFmt w:val="bullet"/>
      <w:lvlText w:val="•"/>
      <w:lvlJc w:val="left"/>
      <w:pPr>
        <w:ind w:left="4535" w:hanging="251"/>
      </w:pPr>
      <w:rPr>
        <w:rFonts w:hint="default"/>
        <w:lang w:val="ru-RU" w:eastAsia="en-US" w:bidi="ar-SA"/>
      </w:rPr>
    </w:lvl>
    <w:lvl w:ilvl="6" w:tplc="65AE4170">
      <w:numFmt w:val="bullet"/>
      <w:lvlText w:val="•"/>
      <w:lvlJc w:val="left"/>
      <w:pPr>
        <w:ind w:left="5544" w:hanging="251"/>
      </w:pPr>
      <w:rPr>
        <w:rFonts w:hint="default"/>
        <w:lang w:val="ru-RU" w:eastAsia="en-US" w:bidi="ar-SA"/>
      </w:rPr>
    </w:lvl>
    <w:lvl w:ilvl="7" w:tplc="D4DEDE0E">
      <w:numFmt w:val="bullet"/>
      <w:lvlText w:val="•"/>
      <w:lvlJc w:val="left"/>
      <w:pPr>
        <w:ind w:left="6553" w:hanging="251"/>
      </w:pPr>
      <w:rPr>
        <w:rFonts w:hint="default"/>
        <w:lang w:val="ru-RU" w:eastAsia="en-US" w:bidi="ar-SA"/>
      </w:rPr>
    </w:lvl>
    <w:lvl w:ilvl="8" w:tplc="82E2A526">
      <w:numFmt w:val="bullet"/>
      <w:lvlText w:val="•"/>
      <w:lvlJc w:val="left"/>
      <w:pPr>
        <w:ind w:left="7562" w:hanging="251"/>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77"/>
    <w:rsid w:val="000279C0"/>
    <w:rsid w:val="000626CC"/>
    <w:rsid w:val="0010214C"/>
    <w:rsid w:val="001D128B"/>
    <w:rsid w:val="002530AD"/>
    <w:rsid w:val="00257C77"/>
    <w:rsid w:val="00272DBC"/>
    <w:rsid w:val="004361C7"/>
    <w:rsid w:val="00452E9C"/>
    <w:rsid w:val="004765CA"/>
    <w:rsid w:val="004C0DF9"/>
    <w:rsid w:val="0059638F"/>
    <w:rsid w:val="005F1629"/>
    <w:rsid w:val="005F63DE"/>
    <w:rsid w:val="00636473"/>
    <w:rsid w:val="00735FA3"/>
    <w:rsid w:val="00751AB1"/>
    <w:rsid w:val="00802CED"/>
    <w:rsid w:val="008661B3"/>
    <w:rsid w:val="008C46BB"/>
    <w:rsid w:val="00A857D1"/>
    <w:rsid w:val="00A96922"/>
    <w:rsid w:val="00AC7B89"/>
    <w:rsid w:val="00B82DD9"/>
    <w:rsid w:val="00B853A1"/>
    <w:rsid w:val="00B87ADA"/>
    <w:rsid w:val="00C0475F"/>
    <w:rsid w:val="00C44538"/>
    <w:rsid w:val="00C6474C"/>
    <w:rsid w:val="00C95A61"/>
    <w:rsid w:val="00D94BA7"/>
    <w:rsid w:val="00D9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AC4E"/>
  <w15:docId w15:val="{0913D654-0F02-48AD-B303-A13B811C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7C7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7C77"/>
    <w:tblPr>
      <w:tblInd w:w="0" w:type="dxa"/>
      <w:tblCellMar>
        <w:top w:w="0" w:type="dxa"/>
        <w:left w:w="0" w:type="dxa"/>
        <w:bottom w:w="0" w:type="dxa"/>
        <w:right w:w="0" w:type="dxa"/>
      </w:tblCellMar>
    </w:tblPr>
  </w:style>
  <w:style w:type="paragraph" w:styleId="a3">
    <w:name w:val="Body Text"/>
    <w:basedOn w:val="a"/>
    <w:uiPriority w:val="1"/>
    <w:qFormat/>
    <w:rsid w:val="00257C77"/>
    <w:pPr>
      <w:ind w:left="117" w:firstLine="707"/>
      <w:jc w:val="both"/>
    </w:pPr>
    <w:rPr>
      <w:sz w:val="28"/>
      <w:szCs w:val="28"/>
    </w:rPr>
  </w:style>
  <w:style w:type="paragraph" w:styleId="a4">
    <w:name w:val="List Paragraph"/>
    <w:basedOn w:val="a"/>
    <w:uiPriority w:val="1"/>
    <w:qFormat/>
    <w:rsid w:val="00257C77"/>
    <w:pPr>
      <w:ind w:left="117" w:firstLine="708"/>
    </w:pPr>
  </w:style>
  <w:style w:type="paragraph" w:customStyle="1" w:styleId="TableParagraph">
    <w:name w:val="Table Paragraph"/>
    <w:basedOn w:val="a"/>
    <w:uiPriority w:val="1"/>
    <w:qFormat/>
    <w:rsid w:val="00257C77"/>
  </w:style>
  <w:style w:type="character" w:customStyle="1" w:styleId="StrongEmphasis">
    <w:name w:val="Strong Emphasis"/>
    <w:qFormat/>
    <w:rsid w:val="008C46BB"/>
    <w:rPr>
      <w:b/>
      <w:bCs/>
    </w:rPr>
  </w:style>
  <w:style w:type="character" w:customStyle="1" w:styleId="InternetLink">
    <w:name w:val="Internet Link"/>
    <w:rsid w:val="008C46BB"/>
    <w:rPr>
      <w:color w:val="0000FF"/>
      <w:u w:val="single"/>
    </w:rPr>
  </w:style>
  <w:style w:type="paragraph" w:styleId="a5">
    <w:name w:val="Normal (Web)"/>
    <w:basedOn w:val="a"/>
    <w:qFormat/>
    <w:rsid w:val="008C46BB"/>
    <w:pPr>
      <w:widowControl/>
      <w:autoSpaceDE/>
      <w:autoSpaceDN/>
      <w:spacing w:before="280" w:after="280"/>
    </w:pPr>
    <w:rPr>
      <w:sz w:val="24"/>
      <w:szCs w:val="24"/>
      <w:lang w:eastAsia="zh-CN"/>
    </w:rPr>
  </w:style>
  <w:style w:type="paragraph" w:customStyle="1" w:styleId="ConsPlusNormal">
    <w:name w:val="ConsPlusNormal"/>
    <w:uiPriority w:val="99"/>
    <w:rsid w:val="00C95A61"/>
    <w:pPr>
      <w:widowControl/>
      <w:suppressAutoHyphens/>
      <w:autoSpaceDN/>
      <w:ind w:firstLine="720"/>
    </w:pPr>
    <w:rPr>
      <w:rFonts w:ascii="Arial" w:eastAsia="Times New Roman" w:hAnsi="Arial" w:cs="Arial"/>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2148">
      <w:bodyDiv w:val="1"/>
      <w:marLeft w:val="0"/>
      <w:marRight w:val="0"/>
      <w:marTop w:val="0"/>
      <w:marBottom w:val="0"/>
      <w:divBdr>
        <w:top w:val="none" w:sz="0" w:space="0" w:color="auto"/>
        <w:left w:val="none" w:sz="0" w:space="0" w:color="auto"/>
        <w:bottom w:val="none" w:sz="0" w:space="0" w:color="auto"/>
        <w:right w:val="none" w:sz="0" w:space="0" w:color="auto"/>
      </w:divBdr>
    </w:div>
    <w:div w:id="465393992">
      <w:bodyDiv w:val="1"/>
      <w:marLeft w:val="0"/>
      <w:marRight w:val="0"/>
      <w:marTop w:val="0"/>
      <w:marBottom w:val="0"/>
      <w:divBdr>
        <w:top w:val="none" w:sz="0" w:space="0" w:color="auto"/>
        <w:left w:val="none" w:sz="0" w:space="0" w:color="auto"/>
        <w:bottom w:val="none" w:sz="0" w:space="0" w:color="auto"/>
        <w:right w:val="none" w:sz="0" w:space="0" w:color="auto"/>
      </w:divBdr>
    </w:div>
    <w:div w:id="886651139">
      <w:bodyDiv w:val="1"/>
      <w:marLeft w:val="0"/>
      <w:marRight w:val="0"/>
      <w:marTop w:val="0"/>
      <w:marBottom w:val="0"/>
      <w:divBdr>
        <w:top w:val="none" w:sz="0" w:space="0" w:color="auto"/>
        <w:left w:val="none" w:sz="0" w:space="0" w:color="auto"/>
        <w:bottom w:val="none" w:sz="0" w:space="0" w:color="auto"/>
        <w:right w:val="none" w:sz="0" w:space="0" w:color="auto"/>
      </w:divBdr>
    </w:div>
    <w:div w:id="1012419940">
      <w:bodyDiv w:val="1"/>
      <w:marLeft w:val="0"/>
      <w:marRight w:val="0"/>
      <w:marTop w:val="0"/>
      <w:marBottom w:val="0"/>
      <w:divBdr>
        <w:top w:val="none" w:sz="0" w:space="0" w:color="auto"/>
        <w:left w:val="none" w:sz="0" w:space="0" w:color="auto"/>
        <w:bottom w:val="none" w:sz="0" w:space="0" w:color="auto"/>
        <w:right w:val="none" w:sz="0" w:space="0" w:color="auto"/>
      </w:divBdr>
    </w:div>
    <w:div w:id="1829200867">
      <w:bodyDiv w:val="1"/>
      <w:marLeft w:val="0"/>
      <w:marRight w:val="0"/>
      <w:marTop w:val="0"/>
      <w:marBottom w:val="0"/>
      <w:divBdr>
        <w:top w:val="none" w:sz="0" w:space="0" w:color="auto"/>
        <w:left w:val="none" w:sz="0" w:space="0" w:color="auto"/>
        <w:bottom w:val="none" w:sz="0" w:space="0" w:color="auto"/>
        <w:right w:val="none" w:sz="0" w:space="0" w:color="auto"/>
      </w:divBdr>
      <w:divsChild>
        <w:div w:id="274288471">
          <w:marLeft w:val="0"/>
          <w:marRight w:val="0"/>
          <w:marTop w:val="0"/>
          <w:marBottom w:val="0"/>
          <w:divBdr>
            <w:top w:val="none" w:sz="0" w:space="0" w:color="auto"/>
            <w:left w:val="none" w:sz="0" w:space="0" w:color="auto"/>
            <w:bottom w:val="none" w:sz="0" w:space="0" w:color="auto"/>
            <w:right w:val="none" w:sz="0" w:space="0" w:color="auto"/>
          </w:divBdr>
        </w:div>
      </w:divsChild>
    </w:div>
    <w:div w:id="1988971347">
      <w:bodyDiv w:val="1"/>
      <w:marLeft w:val="0"/>
      <w:marRight w:val="0"/>
      <w:marTop w:val="0"/>
      <w:marBottom w:val="0"/>
      <w:divBdr>
        <w:top w:val="none" w:sz="0" w:space="0" w:color="auto"/>
        <w:left w:val="none" w:sz="0" w:space="0" w:color="auto"/>
        <w:bottom w:val="none" w:sz="0" w:space="0" w:color="auto"/>
        <w:right w:val="none" w:sz="0" w:space="0" w:color="auto"/>
      </w:divBdr>
    </w:div>
    <w:div w:id="203437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2024-04-24T06:40:00Z</dcterms:created>
  <dcterms:modified xsi:type="dcterms:W3CDTF">2024-04-24T09:58:00Z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LastSaved">
    <vt:filetime>2022-05-05T00:00:00Z</vt:filetime>
  </property>
</Properties>
</file>