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43" w:rsidRPr="008C3A97" w:rsidRDefault="007A4443" w:rsidP="007A4443">
      <w:pPr>
        <w:pBdr>
          <w:bottom w:val="single" w:sz="6" w:space="0" w:color="D2D5D8"/>
        </w:pBd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spacing w:val="7"/>
          <w:sz w:val="24"/>
          <w:szCs w:val="24"/>
          <w:lang w:eastAsia="ru-RU"/>
        </w:rPr>
      </w:pPr>
      <w:r w:rsidRPr="008C3A97">
        <w:rPr>
          <w:rFonts w:ascii="Arial" w:eastAsia="Times New Roman" w:hAnsi="Arial" w:cs="Arial"/>
          <w:b/>
          <w:bCs/>
          <w:caps/>
          <w:spacing w:val="7"/>
          <w:sz w:val="24"/>
          <w:szCs w:val="24"/>
          <w:lang w:eastAsia="ru-RU"/>
        </w:rPr>
        <w:t>ДОКЛАДЫ, СОДЕРЖАЩИЕ РЕЗУЛЬТАТЫ ОБОБЩЕНИЯ ПРАВОПРИМЕНИТЕЛЬНОЙ ПРАКТИКИ КОНРОЛЬНОГО ОРГАНА</w:t>
      </w:r>
    </w:p>
    <w:p w:rsidR="00D94B3A" w:rsidRPr="008C3A97" w:rsidRDefault="007A4443" w:rsidP="008C3A9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8C3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 о муниципальном жилищном контроле обобщение правоприменительной практики н</w:t>
      </w:r>
      <w:bookmarkStart w:id="0" w:name="_GoBack"/>
      <w:bookmarkEnd w:id="0"/>
      <w:r w:rsidRPr="008C3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="00226375" w:rsidRPr="008C3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предусмотрено. </w:t>
      </w:r>
    </w:p>
    <w:sectPr w:rsidR="00D94B3A" w:rsidRPr="008C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1"/>
    <w:rsid w:val="00226375"/>
    <w:rsid w:val="007A4443"/>
    <w:rsid w:val="008C3A97"/>
    <w:rsid w:val="00D94B3A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8694-6F8C-4EC2-B85E-716BB285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2024-04-24T07:08:00Z</dcterms:created>
  <dcterms:modified xsi:type="dcterms:W3CDTF">2024-04-24T08:54:00Z</dcterms:modified>
</cp:coreProperties>
</file>