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766C27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56968" w:rsidRPr="00CC5ECE">
        <w:rPr>
          <w:rFonts w:ascii="Arial" w:hAnsi="Arial" w:cs="Arial"/>
          <w:b/>
          <w:sz w:val="32"/>
          <w:szCs w:val="32"/>
        </w:rPr>
        <w:t>0</w:t>
      </w:r>
      <w:r w:rsidR="008B765E">
        <w:rPr>
          <w:rFonts w:ascii="Arial" w:hAnsi="Arial" w:cs="Arial"/>
          <w:b/>
          <w:sz w:val="32"/>
          <w:szCs w:val="32"/>
        </w:rPr>
        <w:t>1</w:t>
      </w:r>
      <w:r w:rsidR="00D63FEC" w:rsidRPr="00CC5ECE">
        <w:rPr>
          <w:rFonts w:ascii="Arial" w:hAnsi="Arial" w:cs="Arial"/>
          <w:b/>
          <w:sz w:val="32"/>
          <w:szCs w:val="32"/>
        </w:rPr>
        <w:t>.201</w:t>
      </w:r>
      <w:r w:rsidR="008B765E">
        <w:rPr>
          <w:rFonts w:ascii="Arial" w:hAnsi="Arial" w:cs="Arial"/>
          <w:b/>
          <w:sz w:val="32"/>
          <w:szCs w:val="32"/>
        </w:rPr>
        <w:t>9</w:t>
      </w:r>
      <w:r w:rsidR="00D63FEC" w:rsidRPr="00CC5E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8B765E" w:rsidRPr="008B765E" w:rsidRDefault="00D63FEC" w:rsidP="008B765E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8B765E" w:rsidRPr="008B765E">
        <w:rPr>
          <w:rFonts w:ascii="Arial" w:hAnsi="Arial" w:cs="Arial"/>
          <w:b/>
          <w:sz w:val="32"/>
          <w:szCs w:val="32"/>
        </w:rPr>
        <w:t>Об утверждении перечня объектов, в отношении которых планируется заключение концессионного соглашения</w:t>
      </w:r>
    </w:p>
    <w:p w:rsidR="001F5282" w:rsidRPr="00CC5ECE" w:rsidRDefault="001F5282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</w:p>
    <w:p w:rsidR="001F5282" w:rsidRDefault="001F5282" w:rsidP="001F5282">
      <w:pPr>
        <w:jc w:val="center"/>
        <w:rPr>
          <w:b/>
        </w:rPr>
      </w:pPr>
    </w:p>
    <w:p w:rsidR="008B765E" w:rsidRPr="008B765E" w:rsidRDefault="008A2DCC" w:rsidP="008B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65E" w:rsidRPr="008B765E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3 статьи 4 Федерального закона от 21 июля 2005 года № 115-ФЗ «О концессионных соглашениях», руководствуясь Уставом Балаганского муниципального образования, </w:t>
      </w:r>
    </w:p>
    <w:p w:rsidR="001F5282" w:rsidRPr="00D63FEC" w:rsidRDefault="001F5282" w:rsidP="008B765E">
      <w:pPr>
        <w:ind w:firstLine="709"/>
        <w:jc w:val="both"/>
        <w:rPr>
          <w:rFonts w:ascii="Arial" w:hAnsi="Arial" w:cs="Arial"/>
          <w:b/>
        </w:rPr>
      </w:pPr>
    </w:p>
    <w:p w:rsidR="008A2DCC" w:rsidRPr="003A3A67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 w:rsidRPr="003A3A67">
        <w:rPr>
          <w:rFonts w:ascii="Arial" w:hAnsi="Arial" w:cs="Arial"/>
          <w:b/>
          <w:sz w:val="32"/>
          <w:szCs w:val="32"/>
        </w:rPr>
        <w:t>ПОСТАНОВЛЯ</w:t>
      </w:r>
      <w:r w:rsidR="003A3A67" w:rsidRPr="003A3A67">
        <w:rPr>
          <w:rFonts w:ascii="Arial" w:hAnsi="Arial" w:cs="Arial"/>
          <w:b/>
          <w:sz w:val="32"/>
          <w:szCs w:val="32"/>
        </w:rPr>
        <w:t>ЕТ</w:t>
      </w:r>
      <w:r w:rsidRPr="003A3A67">
        <w:rPr>
          <w:rFonts w:ascii="Arial" w:hAnsi="Arial" w:cs="Arial"/>
          <w:b/>
          <w:sz w:val="32"/>
          <w:szCs w:val="32"/>
        </w:rPr>
        <w:t>:</w:t>
      </w:r>
    </w:p>
    <w:p w:rsidR="009774C5" w:rsidRPr="004802C0" w:rsidRDefault="009774C5" w:rsidP="009317D4">
      <w:pPr>
        <w:jc w:val="center"/>
        <w:rPr>
          <w:rFonts w:ascii="Arial" w:hAnsi="Arial" w:cs="Arial"/>
          <w:b/>
        </w:rPr>
      </w:pPr>
    </w:p>
    <w:p w:rsidR="008A2DCC" w:rsidRDefault="008A2DCC" w:rsidP="00EE30C7">
      <w:pPr>
        <w:jc w:val="both"/>
        <w:rPr>
          <w:rFonts w:ascii="Arial" w:hAnsi="Arial" w:cs="Arial"/>
        </w:rPr>
      </w:pP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765E">
        <w:rPr>
          <w:rFonts w:ascii="Arial" w:hAnsi="Arial" w:cs="Arial"/>
        </w:rPr>
        <w:t>Утвердить прилагаемый Перечень объектов ЖКХ муниципальной собственности Балаганского муниципального образования, в отношении которых планируется заключение концессионных соглашений (Приложение 1).</w:t>
      </w: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765E">
        <w:rPr>
          <w:rFonts w:ascii="Arial" w:hAnsi="Arial" w:cs="Arial"/>
        </w:rPr>
        <w:t>Указанный перечень разместить в информационно-телекоммуникационной сети «Интернет» на официальном сайте Российской Федерации для размещения информации о проведении торгов, а также официальном сайте администрации Балаганского муниципального образования.</w:t>
      </w:r>
    </w:p>
    <w:p w:rsidR="008B765E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B765E">
        <w:rPr>
          <w:rFonts w:ascii="Arial" w:hAnsi="Arial" w:cs="Arial"/>
        </w:rPr>
        <w:t xml:space="preserve"> </w:t>
      </w:r>
      <w:r w:rsidR="008B765E" w:rsidRPr="008B765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F5282" w:rsidRP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44C9" w:rsidRPr="008A2DCC">
        <w:rPr>
          <w:rFonts w:ascii="Arial" w:hAnsi="Arial" w:cs="Arial"/>
        </w:rPr>
        <w:t xml:space="preserve"> Настоящее </w:t>
      </w:r>
      <w:r w:rsidR="008A2DCC" w:rsidRPr="008A2DCC">
        <w:rPr>
          <w:rFonts w:ascii="Arial" w:hAnsi="Arial" w:cs="Arial"/>
        </w:rPr>
        <w:t>Постановление</w:t>
      </w:r>
      <w:r w:rsidR="005044C9" w:rsidRPr="008A2DCC">
        <w:rPr>
          <w:rFonts w:ascii="Arial" w:hAnsi="Arial" w:cs="Arial"/>
        </w:rPr>
        <w:t xml:space="preserve"> опубликовать (обнародовать)</w:t>
      </w:r>
      <w:r w:rsidR="008E3024" w:rsidRPr="008A2DCC">
        <w:rPr>
          <w:rFonts w:ascii="Arial" w:hAnsi="Arial" w:cs="Arial"/>
        </w:rPr>
        <w:t xml:space="preserve"> </w:t>
      </w:r>
      <w:r w:rsidR="00D27515" w:rsidRPr="008A2DCC">
        <w:rPr>
          <w:rFonts w:ascii="Arial" w:hAnsi="Arial" w:cs="Arial"/>
        </w:rPr>
        <w:t>в официальном вестнике Балаганского мун</w:t>
      </w:r>
      <w:r>
        <w:rPr>
          <w:rFonts w:ascii="Arial" w:hAnsi="Arial" w:cs="Arial"/>
        </w:rPr>
        <w:t>и</w:t>
      </w:r>
      <w:r w:rsidR="00D27515" w:rsidRPr="008A2DCC">
        <w:rPr>
          <w:rFonts w:ascii="Arial" w:hAnsi="Arial" w:cs="Arial"/>
        </w:rPr>
        <w:t xml:space="preserve">ципального образования и </w:t>
      </w:r>
      <w:r w:rsidR="008E3024" w:rsidRPr="008A2DCC">
        <w:rPr>
          <w:rFonts w:ascii="Arial" w:hAnsi="Arial" w:cs="Arial"/>
        </w:rPr>
        <w:t xml:space="preserve">на официальном сайте администрации Балаганского МО </w:t>
      </w:r>
      <w:r w:rsidR="008E3024" w:rsidRPr="008A2DCC">
        <w:rPr>
          <w:rFonts w:ascii="Arial" w:hAnsi="Arial" w:cs="Arial"/>
          <w:lang w:val="en-US"/>
        </w:rPr>
        <w:t>admbalagansk</w:t>
      </w:r>
      <w:r w:rsidR="008E3024" w:rsidRPr="008A2DCC">
        <w:rPr>
          <w:rFonts w:ascii="Arial" w:hAnsi="Arial" w:cs="Arial"/>
        </w:rPr>
        <w:t>.</w:t>
      </w:r>
      <w:r w:rsidR="008E3024" w:rsidRPr="008A2DCC">
        <w:rPr>
          <w:rFonts w:ascii="Arial" w:hAnsi="Arial" w:cs="Arial"/>
          <w:lang w:val="en-US"/>
        </w:rPr>
        <w:t>ru</w:t>
      </w:r>
      <w:r w:rsidR="008E3024" w:rsidRPr="008A2DCC">
        <w:rPr>
          <w:rFonts w:ascii="Arial" w:hAnsi="Arial" w:cs="Arial"/>
        </w:rPr>
        <w:t>.</w:t>
      </w:r>
    </w:p>
    <w:p w:rsidR="00CF6351" w:rsidRDefault="00EE30C7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A56AE" w:rsidRDefault="005A56AE" w:rsidP="00EE30C7">
      <w:pPr>
        <w:jc w:val="both"/>
        <w:rPr>
          <w:rFonts w:ascii="Arial" w:hAnsi="Arial" w:cs="Arial"/>
        </w:rPr>
      </w:pPr>
    </w:p>
    <w:p w:rsidR="005A56AE" w:rsidRDefault="005A56AE" w:rsidP="00EE30C7">
      <w:pPr>
        <w:jc w:val="both"/>
        <w:rPr>
          <w:rFonts w:ascii="Arial" w:hAnsi="Arial" w:cs="Arial"/>
        </w:rPr>
      </w:pPr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D27515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1F5282" w:rsidRPr="00D27515">
        <w:rPr>
          <w:rFonts w:ascii="Arial" w:hAnsi="Arial" w:cs="Arial"/>
        </w:rPr>
        <w:t>Глава Балаганского</w:t>
      </w:r>
    </w:p>
    <w:p w:rsid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3FEC"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0E7A" w:rsidRPr="00D27515">
        <w:rPr>
          <w:rFonts w:ascii="Arial" w:hAnsi="Arial" w:cs="Arial"/>
        </w:rPr>
        <w:t xml:space="preserve">   Н.И.Лобанов</w:t>
      </w:r>
    </w:p>
    <w:p w:rsidR="009879B8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9879B8" w:rsidRDefault="009879B8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Приложение 1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УТВЕРЖДЕН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постановлением администрации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Балаганского муниципального образования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от 18 января 2019 года № 7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F3032">
        <w:rPr>
          <w:rFonts w:ascii="Calibri" w:eastAsia="Calibri" w:hAnsi="Calibri"/>
          <w:b/>
          <w:sz w:val="28"/>
          <w:szCs w:val="28"/>
          <w:lang w:eastAsia="en-US"/>
        </w:rPr>
        <w:t>Перечень объектов муниципального имущества Балаганского муниципального образования, в отношении которых планируется заключение концессионных соглашений</w:t>
      </w:r>
    </w:p>
    <w:p w:rsidR="00EF3032" w:rsidRPr="00EF3032" w:rsidRDefault="00EF3032" w:rsidP="00EF303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11"/>
        <w:tblW w:w="14795" w:type="dxa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985"/>
        <w:gridCol w:w="2977"/>
        <w:gridCol w:w="1900"/>
      </w:tblGrid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Наименование объекта и его местонахождение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Характеристика  объекта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Дата ввода объекта в эксплуатацию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Вид права, запись о регистрации права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Планируемый срок проведения конкурсных процедур по передаче в концессию</w:t>
            </w:r>
          </w:p>
        </w:tc>
      </w:tr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Котельная «Новая»,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Иркутская область, Балаганский район, р.п. Балаганск,                      ул. Строительная д. 33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Котельная,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общая площадь 99,8 кв. м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1996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Pr="00EF3032">
              <w:rPr>
                <w:sz w:val="22"/>
                <w:szCs w:val="22"/>
              </w:rPr>
              <w:lastRenderedPageBreak/>
              <w:t>18.08.2012 г. 38:01:000000:0:216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 w:rsidRPr="00EF3032">
              <w:rPr>
                <w:sz w:val="22"/>
                <w:szCs w:val="22"/>
              </w:rPr>
              <w:t xml:space="preserve">квартал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2019 года</w:t>
            </w:r>
          </w:p>
        </w:tc>
      </w:tr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Котельная «Центральная»,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Иркутская область, Балаганский район, р.п. Балаганск,                      ул. Калинина д. 10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Котельная,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общая площадь 113,1 кв. м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1970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Свидетельство о государственной регистрации права от 18.08.2012 г. 38:01:000000:0:215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  <w:lang w:val="en-US"/>
              </w:rPr>
              <w:t xml:space="preserve">II </w:t>
            </w:r>
            <w:r w:rsidRPr="00EF3032">
              <w:rPr>
                <w:sz w:val="22"/>
                <w:szCs w:val="22"/>
              </w:rPr>
              <w:t xml:space="preserve">квартал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2019 года</w:t>
            </w:r>
          </w:p>
        </w:tc>
      </w:tr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Котельная «ЦРБ»,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Иркутская область, Балаганский район, р.п. Балаганск,                      ул. Ангарская д. 2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Котельная,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общая площадь 93,1 кв. м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1963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Выписка из ЕГРН 06.02.2012  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38:01:010202:272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  <w:lang w:val="en-US"/>
              </w:rPr>
              <w:t xml:space="preserve">II </w:t>
            </w:r>
            <w:r w:rsidRPr="00EF3032">
              <w:rPr>
                <w:sz w:val="22"/>
                <w:szCs w:val="22"/>
              </w:rPr>
              <w:t xml:space="preserve">квартал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2019 года</w:t>
            </w:r>
          </w:p>
        </w:tc>
      </w:tr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Тепловые сети котельной «Новая»,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Иркутская область, Балаганский район, р.п. Балаганск,                     ул. Строительная, ул. Ангарская 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Тепловые сети,              протяженность 531 м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1996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Выписка из ЕГРН 26.09.2016  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38:01:000000:284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  <w:lang w:val="en-US"/>
              </w:rPr>
              <w:t xml:space="preserve">II </w:t>
            </w:r>
            <w:r w:rsidRPr="00EF3032">
              <w:rPr>
                <w:sz w:val="22"/>
                <w:szCs w:val="22"/>
              </w:rPr>
              <w:t xml:space="preserve">квартал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2019 года</w:t>
            </w:r>
          </w:p>
        </w:tc>
      </w:tr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Тепловые сети котельной «Центральная»,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Иркутская область, Балаганский район, р.п. Балаганск,                     ул. Калинина, ул. Байкальская,     ул. Кирова, ул. Лермонтова,          ул. Партизанская, ул. Кольцевая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Тепловые сети,              протяженность 1096 м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1970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Выписка из ЕГРН 26.09.2016  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38:01:000000:283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  <w:lang w:val="en-US"/>
              </w:rPr>
              <w:t>II</w:t>
            </w:r>
            <w:r w:rsidRPr="00EF3032">
              <w:rPr>
                <w:sz w:val="22"/>
                <w:szCs w:val="22"/>
              </w:rPr>
              <w:t xml:space="preserve"> квартал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2019 года</w:t>
            </w:r>
          </w:p>
        </w:tc>
      </w:tr>
      <w:tr w:rsidR="00EF3032" w:rsidRPr="00EF3032" w:rsidTr="00AB0D6B">
        <w:tc>
          <w:tcPr>
            <w:tcW w:w="70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Тепловые сети котельной «ЦРБ»,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Иркутская область, Балаганский район, р.п. Балаганск,                     ул. Ангарская, 2</w:t>
            </w:r>
          </w:p>
        </w:tc>
        <w:tc>
          <w:tcPr>
            <w:tcW w:w="36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Тепловые сети,              протяженность 209 м</w:t>
            </w:r>
          </w:p>
        </w:tc>
        <w:tc>
          <w:tcPr>
            <w:tcW w:w="1985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1964</w:t>
            </w:r>
          </w:p>
        </w:tc>
        <w:tc>
          <w:tcPr>
            <w:tcW w:w="2977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Выписка из ЕГРН 30.01.2018  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38:01:010202:287</w:t>
            </w:r>
          </w:p>
        </w:tc>
        <w:tc>
          <w:tcPr>
            <w:tcW w:w="1900" w:type="dxa"/>
          </w:tcPr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  <w:lang w:val="en-US"/>
              </w:rPr>
              <w:t>II</w:t>
            </w:r>
            <w:r w:rsidRPr="00EF3032">
              <w:rPr>
                <w:sz w:val="22"/>
                <w:szCs w:val="22"/>
              </w:rPr>
              <w:t xml:space="preserve"> квартал 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2019 года</w:t>
            </w:r>
          </w:p>
        </w:tc>
      </w:tr>
    </w:tbl>
    <w:p w:rsidR="00EF3032" w:rsidRPr="00EF3032" w:rsidRDefault="00EF3032" w:rsidP="00EF3032">
      <w:pPr>
        <w:rPr>
          <w:rFonts w:ascii="Calibri" w:eastAsia="Calibri" w:hAnsi="Calibri"/>
          <w:sz w:val="22"/>
          <w:szCs w:val="22"/>
          <w:lang w:eastAsia="en-US"/>
        </w:rPr>
      </w:pPr>
    </w:p>
    <w:p w:rsidR="00EF3032" w:rsidRDefault="00EF3032">
      <w:pPr>
        <w:rPr>
          <w:rFonts w:ascii="Arial" w:hAnsi="Arial" w:cs="Arial"/>
        </w:rPr>
      </w:pPr>
    </w:p>
    <w:sectPr w:rsidR="00EF3032" w:rsidSect="00EF30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71" w:rsidRDefault="00944B71" w:rsidP="00AB28F4">
      <w:r>
        <w:separator/>
      </w:r>
    </w:p>
  </w:endnote>
  <w:endnote w:type="continuationSeparator" w:id="0">
    <w:p w:rsidR="00944B71" w:rsidRDefault="00944B71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71" w:rsidRDefault="00944B71" w:rsidP="00AB28F4">
      <w:r>
        <w:separator/>
      </w:r>
    </w:p>
  </w:footnote>
  <w:footnote w:type="continuationSeparator" w:id="0">
    <w:p w:rsidR="00944B71" w:rsidRDefault="00944B71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134C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A0607"/>
    <w:rsid w:val="001A137B"/>
    <w:rsid w:val="001A683B"/>
    <w:rsid w:val="001B0CBC"/>
    <w:rsid w:val="001B1582"/>
    <w:rsid w:val="001B2C5F"/>
    <w:rsid w:val="001B4DCE"/>
    <w:rsid w:val="001C05B9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50259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3A67"/>
    <w:rsid w:val="003A7891"/>
    <w:rsid w:val="003B4593"/>
    <w:rsid w:val="003B4B10"/>
    <w:rsid w:val="003B5859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44F6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40600"/>
    <w:rsid w:val="00640892"/>
    <w:rsid w:val="00655688"/>
    <w:rsid w:val="0066018C"/>
    <w:rsid w:val="00660457"/>
    <w:rsid w:val="00661543"/>
    <w:rsid w:val="00681A1F"/>
    <w:rsid w:val="0068228E"/>
    <w:rsid w:val="0068254E"/>
    <w:rsid w:val="006831B8"/>
    <w:rsid w:val="00683EF3"/>
    <w:rsid w:val="0068539F"/>
    <w:rsid w:val="0068590E"/>
    <w:rsid w:val="0069324C"/>
    <w:rsid w:val="00693C87"/>
    <w:rsid w:val="006A0880"/>
    <w:rsid w:val="006A207D"/>
    <w:rsid w:val="006A34BD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6C27"/>
    <w:rsid w:val="00767AD6"/>
    <w:rsid w:val="00773966"/>
    <w:rsid w:val="00775ECC"/>
    <w:rsid w:val="0077658A"/>
    <w:rsid w:val="00782E77"/>
    <w:rsid w:val="0079164C"/>
    <w:rsid w:val="0079483D"/>
    <w:rsid w:val="007A5747"/>
    <w:rsid w:val="007B42A7"/>
    <w:rsid w:val="007B6CA9"/>
    <w:rsid w:val="007C626F"/>
    <w:rsid w:val="007D5C3D"/>
    <w:rsid w:val="007F73C4"/>
    <w:rsid w:val="008005CC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44B71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879B8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2494"/>
    <w:rsid w:val="00AE4F9A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1CB3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7823"/>
    <w:rsid w:val="00ED7B33"/>
    <w:rsid w:val="00EE30C7"/>
    <w:rsid w:val="00EF3032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ED30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EF3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EF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</cp:revision>
  <cp:lastPrinted>2018-10-03T02:30:00Z</cp:lastPrinted>
  <dcterms:created xsi:type="dcterms:W3CDTF">2019-01-23T03:51:00Z</dcterms:created>
  <dcterms:modified xsi:type="dcterms:W3CDTF">2019-01-23T03:51:00Z</dcterms:modified>
</cp:coreProperties>
</file>