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9A7F8A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7B3FF2">
        <w:rPr>
          <w:rFonts w:ascii="Arial" w:hAnsi="Arial" w:cs="Arial"/>
          <w:b/>
          <w:sz w:val="32"/>
          <w:szCs w:val="32"/>
        </w:rPr>
        <w:t>01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</w:t>
      </w:r>
      <w:r w:rsidR="00780BB3">
        <w:rPr>
          <w:rFonts w:ascii="Arial" w:hAnsi="Arial" w:cs="Arial"/>
          <w:b/>
          <w:sz w:val="32"/>
          <w:szCs w:val="32"/>
        </w:rPr>
        <w:t>2</w:t>
      </w:r>
      <w:r w:rsidR="007B3FF2">
        <w:rPr>
          <w:rFonts w:ascii="Arial" w:hAnsi="Arial" w:cs="Arial"/>
          <w:b/>
          <w:sz w:val="32"/>
          <w:szCs w:val="32"/>
        </w:rPr>
        <w:t>1</w:t>
      </w:r>
      <w:r w:rsidR="008B7034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6</w:t>
      </w:r>
    </w:p>
    <w:p w:rsidR="00DE25BE" w:rsidRDefault="00DE25BE" w:rsidP="00DE25BE">
      <w:pPr>
        <w:pStyle w:val="ad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DE25BE" w:rsidRDefault="00DE25BE" w:rsidP="00DE25BE">
      <w:pPr>
        <w:pStyle w:val="ad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DE25BE" w:rsidRDefault="00DE25BE" w:rsidP="00DE25BE">
      <w:pPr>
        <w:pStyle w:val="ad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DE25BE" w:rsidRDefault="00DE25BE" w:rsidP="00DE25BE">
      <w:pPr>
        <w:pStyle w:val="ad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 МУНИЦИПАЛЬНОЕ ОБРАЗОВАНИЕ</w:t>
      </w:r>
    </w:p>
    <w:p w:rsidR="00DE25BE" w:rsidRDefault="00DE25BE" w:rsidP="00DE25BE">
      <w:pPr>
        <w:pStyle w:val="ad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B90670" w:rsidRDefault="00DE25BE" w:rsidP="00DE25B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DE25BE" w:rsidRDefault="00DE25BE" w:rsidP="00DE25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32DD0" w:rsidRDefault="001D3248" w:rsidP="00B90670">
      <w:pPr>
        <w:jc w:val="center"/>
        <w:rPr>
          <w:rFonts w:ascii="Arial" w:hAnsi="Arial" w:cs="Arial"/>
          <w:b/>
          <w:sz w:val="32"/>
          <w:szCs w:val="32"/>
        </w:rPr>
      </w:pPr>
      <w:r w:rsidRPr="001D3248">
        <w:rPr>
          <w:rFonts w:ascii="Arial" w:hAnsi="Arial" w:cs="Arial"/>
          <w:b/>
          <w:sz w:val="32"/>
          <w:szCs w:val="32"/>
        </w:rPr>
        <w:t xml:space="preserve">ОБ УТВЕРЖДЕНИИ ПРАВИЛ СОДЕРЖАНИЯ И ЭКСПЛУАТАЦИИ ДЕТСКИХ ПЛОЩАДОК И </w:t>
      </w:r>
      <w:r w:rsidR="00132DD0">
        <w:rPr>
          <w:rFonts w:ascii="Arial" w:hAnsi="Arial" w:cs="Arial"/>
          <w:b/>
          <w:sz w:val="32"/>
          <w:szCs w:val="32"/>
        </w:rPr>
        <w:t>СПОРТИВНО-</w:t>
      </w:r>
      <w:r w:rsidRPr="001D3248">
        <w:rPr>
          <w:rFonts w:ascii="Arial" w:hAnsi="Arial" w:cs="Arial"/>
          <w:b/>
          <w:sz w:val="32"/>
          <w:szCs w:val="32"/>
        </w:rPr>
        <w:t>ИГРОВОГО ОБОРУДОВАНИЯ,</w:t>
      </w:r>
      <w:r w:rsidR="00DE25BE">
        <w:rPr>
          <w:rFonts w:ascii="Arial" w:hAnsi="Arial" w:cs="Arial"/>
          <w:b/>
          <w:sz w:val="32"/>
          <w:szCs w:val="32"/>
        </w:rPr>
        <w:t xml:space="preserve"> НАХОДЯЩИХСЯ В СОБСТВЕННОСТИ </w:t>
      </w:r>
      <w:r w:rsidR="00DE25BE" w:rsidRPr="001D3248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 w:rsidR="00DE25BE">
        <w:rPr>
          <w:rFonts w:ascii="Arial" w:hAnsi="Arial" w:cs="Arial"/>
          <w:b/>
          <w:sz w:val="32"/>
          <w:szCs w:val="32"/>
        </w:rPr>
        <w:t xml:space="preserve"> </w:t>
      </w:r>
      <w:r w:rsidR="00132DD0">
        <w:rPr>
          <w:rFonts w:ascii="Arial" w:hAnsi="Arial" w:cs="Arial"/>
          <w:b/>
          <w:sz w:val="32"/>
          <w:szCs w:val="32"/>
        </w:rPr>
        <w:t xml:space="preserve">И РАСПОЛОЖЕННЫХ НА ТЕРРИТОРИИ </w:t>
      </w:r>
    </w:p>
    <w:p w:rsidR="001D3248" w:rsidRDefault="00132DD0" w:rsidP="00B906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П. БАЛАГАНСК</w:t>
      </w:r>
    </w:p>
    <w:p w:rsidR="00B90670" w:rsidRPr="00122152" w:rsidRDefault="00B90670" w:rsidP="00B90670">
      <w:pPr>
        <w:jc w:val="center"/>
        <w:rPr>
          <w:rFonts w:ascii="Arial" w:hAnsi="Arial" w:cs="Arial"/>
          <w:b/>
          <w:sz w:val="32"/>
          <w:szCs w:val="32"/>
        </w:rPr>
      </w:pPr>
    </w:p>
    <w:p w:rsidR="001D3248" w:rsidRPr="001D3248" w:rsidRDefault="001D3248" w:rsidP="00B90670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 xml:space="preserve">В соответствии с Федеральным </w:t>
      </w:r>
      <w:r w:rsidR="00122152" w:rsidRPr="001D3248">
        <w:rPr>
          <w:rFonts w:ascii="Arial" w:hAnsi="Arial" w:cs="Arial"/>
        </w:rPr>
        <w:t>законом от 6</w:t>
      </w:r>
      <w:r w:rsidR="009A7F8A">
        <w:rPr>
          <w:rFonts w:ascii="Arial" w:hAnsi="Arial" w:cs="Arial"/>
        </w:rPr>
        <w:t xml:space="preserve"> октября </w:t>
      </w:r>
      <w:r w:rsidR="00122152" w:rsidRPr="001D3248">
        <w:rPr>
          <w:rFonts w:ascii="Arial" w:hAnsi="Arial" w:cs="Arial"/>
        </w:rPr>
        <w:t>2003</w:t>
      </w:r>
      <w:r w:rsidR="00B90670">
        <w:rPr>
          <w:rFonts w:ascii="Arial" w:hAnsi="Arial" w:cs="Arial"/>
        </w:rPr>
        <w:t xml:space="preserve"> </w:t>
      </w:r>
      <w:r w:rsidR="00122152" w:rsidRPr="001D3248">
        <w:rPr>
          <w:rFonts w:ascii="Arial" w:hAnsi="Arial" w:cs="Arial"/>
        </w:rPr>
        <w:t xml:space="preserve">г. </w:t>
      </w:r>
      <w:r w:rsidRPr="001D3248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Pr="009A7F8A">
        <w:rPr>
          <w:rFonts w:ascii="Arial" w:hAnsi="Arial" w:cs="Arial"/>
        </w:rPr>
        <w:t>решением</w:t>
      </w:r>
      <w:r w:rsidR="005A4ADA" w:rsidRPr="009A7F8A">
        <w:rPr>
          <w:rFonts w:ascii="Arial" w:hAnsi="Arial" w:cs="Arial"/>
        </w:rPr>
        <w:t xml:space="preserve"> Думы Балаганского муниципального образования от 4</w:t>
      </w:r>
      <w:r w:rsidR="009A7F8A">
        <w:rPr>
          <w:rFonts w:ascii="Arial" w:hAnsi="Arial" w:cs="Arial"/>
        </w:rPr>
        <w:t xml:space="preserve"> апреля </w:t>
      </w:r>
      <w:r w:rsidR="005A4ADA" w:rsidRPr="009A7F8A">
        <w:rPr>
          <w:rFonts w:ascii="Arial" w:hAnsi="Arial" w:cs="Arial"/>
        </w:rPr>
        <w:t>2019 г. №</w:t>
      </w:r>
      <w:r w:rsidR="009A7F8A">
        <w:rPr>
          <w:rFonts w:ascii="Arial" w:hAnsi="Arial" w:cs="Arial"/>
        </w:rPr>
        <w:t> </w:t>
      </w:r>
      <w:r w:rsidR="005A4ADA" w:rsidRPr="009A7F8A">
        <w:rPr>
          <w:rFonts w:ascii="Arial" w:hAnsi="Arial" w:cs="Arial"/>
        </w:rPr>
        <w:t>3/3-</w:t>
      </w:r>
      <w:r w:rsidR="009A7F8A">
        <w:rPr>
          <w:rFonts w:ascii="Arial" w:hAnsi="Arial" w:cs="Arial"/>
        </w:rPr>
        <w:t> </w:t>
      </w:r>
      <w:r w:rsidR="005A4ADA" w:rsidRPr="009A7F8A">
        <w:rPr>
          <w:rFonts w:ascii="Arial" w:hAnsi="Arial" w:cs="Arial"/>
        </w:rPr>
        <w:t>ГД «О внесении изменений в решение Думы Балаганского муниципального образования 12.10.2017 г. № 2/1-ГД</w:t>
      </w:r>
      <w:r w:rsidR="009A7F8A" w:rsidRPr="009A7F8A">
        <w:rPr>
          <w:rFonts w:ascii="Arial" w:hAnsi="Arial" w:cs="Arial"/>
        </w:rPr>
        <w:t xml:space="preserve"> «Об утверждении Правил благоустройства территории Балаганского муниципального образования</w:t>
      </w:r>
      <w:r w:rsidR="005A4ADA" w:rsidRPr="009A7F8A">
        <w:rPr>
          <w:rFonts w:ascii="Arial" w:hAnsi="Arial" w:cs="Arial"/>
        </w:rPr>
        <w:t>»</w:t>
      </w:r>
      <w:r w:rsidRPr="009A7F8A">
        <w:rPr>
          <w:rFonts w:ascii="Arial" w:hAnsi="Arial" w:cs="Arial"/>
        </w:rPr>
        <w:t>,</w:t>
      </w:r>
      <w:r w:rsidRPr="001D3248">
        <w:rPr>
          <w:rFonts w:ascii="Arial" w:hAnsi="Arial" w:cs="Arial"/>
        </w:rPr>
        <w:t xml:space="preserve"> ГОСТ Р 52301-2013 </w:t>
      </w:r>
      <w:r w:rsidR="00B90670">
        <w:rPr>
          <w:rFonts w:ascii="Arial" w:hAnsi="Arial" w:cs="Arial"/>
        </w:rPr>
        <w:t>«</w:t>
      </w:r>
      <w:r w:rsidR="00B90670" w:rsidRPr="00B90670">
        <w:rPr>
          <w:rFonts w:ascii="Arial" w:hAnsi="Arial" w:cs="Arial"/>
        </w:rPr>
        <w:t>Национальный стандарт Российской Федерации. Оборудование и покрытия детских игровых площадок. Безопасность при эксплуатации. Общие требования</w:t>
      </w:r>
      <w:r w:rsidR="00B90670">
        <w:rPr>
          <w:rFonts w:ascii="Arial" w:hAnsi="Arial" w:cs="Arial"/>
        </w:rPr>
        <w:t>»</w:t>
      </w:r>
      <w:r w:rsidRPr="001D3248">
        <w:rPr>
          <w:rFonts w:ascii="Arial" w:hAnsi="Arial" w:cs="Arial"/>
        </w:rPr>
        <w:t xml:space="preserve">, руководствуясь Уставом </w:t>
      </w:r>
      <w:r w:rsidR="00122152">
        <w:rPr>
          <w:rFonts w:ascii="Arial" w:hAnsi="Arial" w:cs="Arial"/>
        </w:rPr>
        <w:t xml:space="preserve">Балаганского </w:t>
      </w:r>
      <w:r w:rsidRPr="001D3248">
        <w:rPr>
          <w:rFonts w:ascii="Arial" w:hAnsi="Arial" w:cs="Arial"/>
        </w:rPr>
        <w:t xml:space="preserve">муниципального образования </w:t>
      </w:r>
    </w:p>
    <w:p w:rsidR="00B90670" w:rsidRPr="00B90670" w:rsidRDefault="00B90670" w:rsidP="00B9067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D3248" w:rsidRDefault="001D3248" w:rsidP="00B9067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9067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90670" w:rsidRDefault="00B90670" w:rsidP="00B90670">
      <w:pPr>
        <w:jc w:val="both"/>
        <w:rPr>
          <w:rFonts w:ascii="Arial" w:hAnsi="Arial" w:cs="Arial"/>
          <w:sz w:val="30"/>
          <w:szCs w:val="30"/>
        </w:rPr>
      </w:pPr>
    </w:p>
    <w:p w:rsidR="00B90670" w:rsidRDefault="00122152" w:rsidP="00B90670">
      <w:pPr>
        <w:ind w:firstLine="709"/>
        <w:jc w:val="both"/>
        <w:rPr>
          <w:rFonts w:ascii="Arial" w:hAnsi="Arial" w:cs="Arial"/>
        </w:rPr>
      </w:pPr>
      <w:r w:rsidRPr="008E3080">
        <w:rPr>
          <w:rFonts w:ascii="Arial" w:hAnsi="Arial" w:cs="Arial"/>
        </w:rPr>
        <w:t>1.</w:t>
      </w:r>
      <w:r w:rsidR="00B90670" w:rsidRPr="008E3080">
        <w:rPr>
          <w:rFonts w:ascii="Arial" w:hAnsi="Arial" w:cs="Arial"/>
        </w:rPr>
        <w:t xml:space="preserve"> </w:t>
      </w:r>
      <w:r w:rsidRPr="008E3080">
        <w:rPr>
          <w:rFonts w:ascii="Arial" w:hAnsi="Arial" w:cs="Arial"/>
        </w:rPr>
        <w:t>Утвердить «</w:t>
      </w:r>
      <w:r w:rsidR="001D3248" w:rsidRPr="008E3080">
        <w:rPr>
          <w:rFonts w:ascii="Arial" w:hAnsi="Arial" w:cs="Arial"/>
        </w:rPr>
        <w:t>Правила содержания и эксплуатации детских площадок и</w:t>
      </w:r>
      <w:r w:rsidR="00132DD0" w:rsidRPr="008E3080">
        <w:rPr>
          <w:rFonts w:ascii="Arial" w:hAnsi="Arial" w:cs="Arial"/>
        </w:rPr>
        <w:t xml:space="preserve"> спортивно-</w:t>
      </w:r>
      <w:r w:rsidR="001D3248" w:rsidRPr="008E3080">
        <w:rPr>
          <w:rFonts w:ascii="Arial" w:hAnsi="Arial" w:cs="Arial"/>
        </w:rPr>
        <w:t>игрового оборудования,</w:t>
      </w:r>
      <w:r w:rsidR="00DE25BE" w:rsidRPr="008E3080">
        <w:rPr>
          <w:rFonts w:ascii="Arial" w:hAnsi="Arial" w:cs="Arial"/>
        </w:rPr>
        <w:t xml:space="preserve"> находящихся в собственности</w:t>
      </w:r>
      <w:r w:rsidR="00B90670" w:rsidRPr="008E3080">
        <w:rPr>
          <w:rFonts w:ascii="Arial" w:hAnsi="Arial" w:cs="Arial"/>
        </w:rPr>
        <w:t xml:space="preserve"> </w:t>
      </w:r>
      <w:r w:rsidR="005D568B" w:rsidRPr="008E3080">
        <w:rPr>
          <w:rFonts w:ascii="Arial" w:hAnsi="Arial" w:cs="Arial"/>
        </w:rPr>
        <w:t xml:space="preserve">Балаганского </w:t>
      </w:r>
      <w:r w:rsidR="001D3248" w:rsidRPr="008E3080">
        <w:rPr>
          <w:rFonts w:ascii="Arial" w:hAnsi="Arial" w:cs="Arial"/>
        </w:rPr>
        <w:t xml:space="preserve">муниципального образования </w:t>
      </w:r>
      <w:r w:rsidR="00132DD0" w:rsidRPr="008E3080">
        <w:rPr>
          <w:rFonts w:ascii="Arial" w:hAnsi="Arial" w:cs="Arial"/>
        </w:rPr>
        <w:t>и расположенных на территории п. Балаганск</w:t>
      </w:r>
      <w:r w:rsidR="00B90670" w:rsidRPr="008E3080">
        <w:rPr>
          <w:rFonts w:ascii="Arial" w:hAnsi="Arial" w:cs="Arial"/>
        </w:rPr>
        <w:t xml:space="preserve">» </w:t>
      </w:r>
      <w:r w:rsidR="001D3248" w:rsidRPr="008E3080">
        <w:rPr>
          <w:rFonts w:ascii="Arial" w:hAnsi="Arial" w:cs="Arial"/>
        </w:rPr>
        <w:t>(приложение 1).</w:t>
      </w:r>
    </w:p>
    <w:p w:rsidR="00122152" w:rsidRDefault="00122152" w:rsidP="00B90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203E">
        <w:rPr>
          <w:rFonts w:ascii="Arial" w:hAnsi="Arial" w:cs="Arial"/>
        </w:rPr>
        <w:t>.</w:t>
      </w:r>
      <w:r w:rsidR="00B90670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>о</w:t>
      </w:r>
      <w:r w:rsidRPr="0051203E">
        <w:rPr>
          <w:rFonts w:ascii="Arial" w:hAnsi="Arial" w:cs="Arial"/>
        </w:rPr>
        <w:t>публиковать (обнародовать) в официальном Вестнике администрации Балаганского муниципального образования и разместить на сайте администрации Балаганского муниципального образования</w:t>
      </w:r>
      <w:r w:rsidR="00B90670">
        <w:rPr>
          <w:rFonts w:ascii="Arial" w:hAnsi="Arial" w:cs="Arial"/>
        </w:rPr>
        <w:t xml:space="preserve"> в </w:t>
      </w:r>
      <w:r w:rsidRPr="0051203E">
        <w:rPr>
          <w:rFonts w:ascii="Arial" w:hAnsi="Arial" w:cs="Arial"/>
        </w:rPr>
        <w:t xml:space="preserve">информационно –телекоммуникационной сети «Интернет» </w:t>
      </w:r>
      <w:hyperlink r:id="rId8" w:history="1">
        <w:r w:rsidRPr="0051203E">
          <w:rPr>
            <w:rStyle w:val="a5"/>
            <w:rFonts w:ascii="Arial" w:hAnsi="Arial" w:cs="Arial"/>
            <w:color w:val="auto"/>
            <w:lang w:val="en-US"/>
          </w:rPr>
          <w:t>http</w:t>
        </w:r>
        <w:r w:rsidRPr="0051203E">
          <w:rPr>
            <w:rStyle w:val="a5"/>
            <w:rFonts w:ascii="Arial" w:hAnsi="Arial" w:cs="Arial"/>
            <w:color w:val="auto"/>
          </w:rPr>
          <w:t>://</w:t>
        </w:r>
        <w:r w:rsidRPr="0051203E">
          <w:rPr>
            <w:rStyle w:val="a5"/>
            <w:rFonts w:ascii="Arial" w:hAnsi="Arial" w:cs="Arial"/>
            <w:color w:val="auto"/>
            <w:lang w:val="en-US"/>
          </w:rPr>
          <w:t>balagansk</w:t>
        </w:r>
        <w:r w:rsidRPr="0051203E">
          <w:rPr>
            <w:rStyle w:val="a5"/>
            <w:rFonts w:ascii="Arial" w:hAnsi="Arial" w:cs="Arial"/>
            <w:color w:val="auto"/>
          </w:rPr>
          <w:t>-</w:t>
        </w:r>
        <w:r w:rsidRPr="0051203E">
          <w:rPr>
            <w:rStyle w:val="a5"/>
            <w:rFonts w:ascii="Arial" w:hAnsi="Arial" w:cs="Arial"/>
            <w:color w:val="auto"/>
            <w:lang w:val="en-US"/>
          </w:rPr>
          <w:t>adm</w:t>
        </w:r>
        <w:r w:rsidRPr="0051203E">
          <w:rPr>
            <w:rStyle w:val="a5"/>
            <w:rFonts w:ascii="Arial" w:hAnsi="Arial" w:cs="Arial"/>
            <w:color w:val="auto"/>
          </w:rPr>
          <w:t>.</w:t>
        </w:r>
        <w:r w:rsidRPr="0051203E">
          <w:rPr>
            <w:rStyle w:val="a5"/>
            <w:rFonts w:ascii="Arial" w:hAnsi="Arial" w:cs="Arial"/>
            <w:color w:val="auto"/>
            <w:lang w:val="en-US"/>
          </w:rPr>
          <w:t>ru</w:t>
        </w:r>
        <w:r w:rsidRPr="0051203E">
          <w:rPr>
            <w:rStyle w:val="a5"/>
            <w:rFonts w:ascii="Arial" w:hAnsi="Arial" w:cs="Arial"/>
            <w:color w:val="auto"/>
          </w:rPr>
          <w:t>/</w:t>
        </w:r>
      </w:hyperlink>
      <w:r w:rsidR="00B90670">
        <w:rPr>
          <w:rFonts w:ascii="Arial" w:hAnsi="Arial" w:cs="Arial"/>
        </w:rPr>
        <w:t>.</w:t>
      </w:r>
    </w:p>
    <w:p w:rsidR="00122152" w:rsidRDefault="00122152" w:rsidP="00B90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203E">
        <w:rPr>
          <w:rFonts w:ascii="Arial" w:hAnsi="Arial" w:cs="Arial"/>
        </w:rPr>
        <w:t>.</w:t>
      </w:r>
      <w:r w:rsidR="00B90670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22152" w:rsidRPr="00FC1190" w:rsidRDefault="00122152" w:rsidP="00B90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</w:t>
      </w:r>
      <w:r w:rsidRPr="00FC1190">
        <w:rPr>
          <w:rFonts w:ascii="Arial" w:hAnsi="Arial" w:cs="Arial"/>
        </w:rPr>
        <w:t xml:space="preserve"> постановление вступает в силу со дня </w:t>
      </w:r>
      <w:r>
        <w:rPr>
          <w:rFonts w:ascii="Arial" w:hAnsi="Arial" w:cs="Arial"/>
        </w:rPr>
        <w:t xml:space="preserve">его официального </w:t>
      </w:r>
      <w:r w:rsidRPr="00FC1190">
        <w:rPr>
          <w:rFonts w:ascii="Arial" w:hAnsi="Arial" w:cs="Arial"/>
        </w:rPr>
        <w:t>опубликования</w:t>
      </w:r>
    </w:p>
    <w:p w:rsidR="00122152" w:rsidRDefault="00122152" w:rsidP="00122152">
      <w:r>
        <w:t> </w:t>
      </w:r>
    </w:p>
    <w:p w:rsidR="00122152" w:rsidRDefault="00122152" w:rsidP="00122152">
      <w:r>
        <w:t> </w:t>
      </w:r>
    </w:p>
    <w:p w:rsidR="00122152" w:rsidRDefault="00122152" w:rsidP="00122152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93EC3">
        <w:rPr>
          <w:rFonts w:ascii="Arial" w:hAnsi="Arial" w:cs="Arial"/>
        </w:rPr>
        <w:t xml:space="preserve"> Балаганского</w:t>
      </w:r>
    </w:p>
    <w:p w:rsidR="00122152" w:rsidRPr="00093EC3" w:rsidRDefault="00122152" w:rsidP="00122152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2152" w:rsidRDefault="00122152" w:rsidP="00122152">
      <w:r>
        <w:rPr>
          <w:rFonts w:ascii="Arial" w:hAnsi="Arial" w:cs="Arial"/>
        </w:rPr>
        <w:t>А.А. Вдовин</w:t>
      </w:r>
    </w:p>
    <w:p w:rsidR="001D3248" w:rsidRPr="001D3248" w:rsidRDefault="001D3248" w:rsidP="001D3248">
      <w:pPr>
        <w:spacing w:before="100" w:beforeAutospacing="1" w:after="100" w:afterAutospacing="1"/>
        <w:rPr>
          <w:rFonts w:ascii="Arial" w:hAnsi="Arial" w:cs="Arial"/>
        </w:rPr>
      </w:pPr>
      <w:r w:rsidRPr="001D3248">
        <w:rPr>
          <w:rFonts w:ascii="Arial" w:hAnsi="Arial" w:cs="Arial"/>
        </w:rPr>
        <w:t> </w:t>
      </w:r>
    </w:p>
    <w:p w:rsidR="001D3248" w:rsidRPr="001D3248" w:rsidRDefault="001D3248" w:rsidP="001D3248">
      <w:pPr>
        <w:spacing w:before="100" w:beforeAutospacing="1" w:after="100" w:afterAutospacing="1"/>
        <w:rPr>
          <w:rFonts w:ascii="Arial" w:hAnsi="Arial" w:cs="Arial"/>
        </w:rPr>
      </w:pPr>
      <w:r w:rsidRPr="001D3248">
        <w:rPr>
          <w:rFonts w:ascii="Arial" w:hAnsi="Arial" w:cs="Arial"/>
        </w:rPr>
        <w:t> </w:t>
      </w:r>
    </w:p>
    <w:p w:rsidR="00122152" w:rsidRPr="00FB1995" w:rsidRDefault="00122152" w:rsidP="009A7F8A">
      <w:pPr>
        <w:ind w:left="623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9067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:rsidR="00122152" w:rsidRDefault="00122152" w:rsidP="009A7F8A">
      <w:pPr>
        <w:tabs>
          <w:tab w:val="num" w:pos="0"/>
        </w:tabs>
        <w:ind w:left="623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122152" w:rsidRDefault="00122152" w:rsidP="009A7F8A">
      <w:pPr>
        <w:tabs>
          <w:tab w:val="num" w:pos="0"/>
        </w:tabs>
        <w:ind w:left="623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122152" w:rsidRDefault="00122152" w:rsidP="009A7F8A">
      <w:pPr>
        <w:tabs>
          <w:tab w:val="num" w:pos="0"/>
        </w:tabs>
        <w:ind w:left="623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9A7F8A"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 w:rsidR="009A7F8A">
        <w:rPr>
          <w:rFonts w:ascii="Courier New" w:hAnsi="Courier New" w:cs="Courier New"/>
          <w:sz w:val="22"/>
          <w:szCs w:val="22"/>
        </w:rPr>
        <w:t>29.01.</w:t>
      </w:r>
      <w:r>
        <w:rPr>
          <w:rFonts w:ascii="Courier New" w:hAnsi="Courier New" w:cs="Courier New"/>
          <w:sz w:val="22"/>
          <w:szCs w:val="22"/>
        </w:rPr>
        <w:t>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 w:rsidR="009A7F8A">
        <w:rPr>
          <w:rFonts w:ascii="Courier New" w:hAnsi="Courier New" w:cs="Courier New"/>
          <w:sz w:val="22"/>
          <w:szCs w:val="22"/>
        </w:rPr>
        <w:t>6</w:t>
      </w:r>
    </w:p>
    <w:p w:rsidR="001D3248" w:rsidRPr="001D3248" w:rsidRDefault="001D3248" w:rsidP="009B04AF">
      <w:pPr>
        <w:rPr>
          <w:rFonts w:ascii="Arial" w:hAnsi="Arial" w:cs="Arial"/>
        </w:rPr>
      </w:pPr>
    </w:p>
    <w:p w:rsidR="00B90670" w:rsidRDefault="00B90670" w:rsidP="009B04A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D3248" w:rsidRPr="008E3080" w:rsidRDefault="001D3248" w:rsidP="009B04AF">
      <w:pPr>
        <w:jc w:val="center"/>
        <w:rPr>
          <w:rFonts w:ascii="Arial" w:hAnsi="Arial" w:cs="Arial"/>
          <w:szCs w:val="30"/>
        </w:rPr>
      </w:pPr>
      <w:r w:rsidRPr="008E3080">
        <w:rPr>
          <w:rFonts w:ascii="Arial" w:hAnsi="Arial" w:cs="Arial"/>
          <w:b/>
          <w:bCs/>
          <w:szCs w:val="30"/>
        </w:rPr>
        <w:t>ПРАВИЛА СОДЕРЖАНИЯ И ЭКСПЛУАТАЦИИ</w:t>
      </w:r>
    </w:p>
    <w:p w:rsidR="001D3248" w:rsidRPr="00B90670" w:rsidRDefault="001D3248" w:rsidP="007B17C3">
      <w:pPr>
        <w:jc w:val="center"/>
        <w:rPr>
          <w:rFonts w:ascii="Arial" w:hAnsi="Arial" w:cs="Arial"/>
          <w:b/>
          <w:bCs/>
          <w:szCs w:val="30"/>
        </w:rPr>
      </w:pPr>
      <w:r w:rsidRPr="008E3080">
        <w:rPr>
          <w:rFonts w:ascii="Arial" w:hAnsi="Arial" w:cs="Arial"/>
          <w:b/>
          <w:bCs/>
          <w:szCs w:val="30"/>
        </w:rPr>
        <w:t>ДЕТСКИХ</w:t>
      </w:r>
      <w:r w:rsidR="00B90670" w:rsidRPr="008E3080">
        <w:rPr>
          <w:rFonts w:ascii="Arial" w:hAnsi="Arial" w:cs="Arial"/>
          <w:b/>
          <w:bCs/>
          <w:szCs w:val="30"/>
        </w:rPr>
        <w:t xml:space="preserve"> </w:t>
      </w:r>
      <w:r w:rsidRPr="008E3080">
        <w:rPr>
          <w:rFonts w:ascii="Arial" w:hAnsi="Arial" w:cs="Arial"/>
          <w:b/>
          <w:bCs/>
          <w:szCs w:val="30"/>
        </w:rPr>
        <w:t>ПЛОЩАДОК И</w:t>
      </w:r>
      <w:r w:rsidR="008E3080" w:rsidRPr="008E3080">
        <w:rPr>
          <w:rFonts w:ascii="Arial" w:hAnsi="Arial" w:cs="Arial"/>
          <w:b/>
          <w:bCs/>
          <w:szCs w:val="30"/>
        </w:rPr>
        <w:t xml:space="preserve"> СПОРТИВНО-</w:t>
      </w:r>
      <w:r w:rsidRPr="008E3080">
        <w:rPr>
          <w:rFonts w:ascii="Arial" w:hAnsi="Arial" w:cs="Arial"/>
          <w:b/>
          <w:bCs/>
          <w:szCs w:val="30"/>
        </w:rPr>
        <w:t xml:space="preserve">ИГРОВОГО ОБОРУДОВАНИЯ, </w:t>
      </w:r>
      <w:r w:rsidR="008E3080" w:rsidRPr="008E3080">
        <w:rPr>
          <w:rFonts w:ascii="Arial" w:hAnsi="Arial" w:cs="Arial"/>
          <w:b/>
          <w:bCs/>
          <w:szCs w:val="30"/>
        </w:rPr>
        <w:t xml:space="preserve">НАХОДЯЩИХСЯ В СОБСТВЕННОСТИ </w:t>
      </w:r>
      <w:r w:rsidR="009B04AF" w:rsidRPr="008E3080">
        <w:rPr>
          <w:rFonts w:ascii="Arial" w:hAnsi="Arial" w:cs="Arial"/>
          <w:b/>
          <w:bCs/>
          <w:szCs w:val="30"/>
        </w:rPr>
        <w:t>БАЛАГАНСКОГО</w:t>
      </w:r>
      <w:r w:rsidRPr="008E3080">
        <w:rPr>
          <w:rFonts w:ascii="Arial" w:hAnsi="Arial" w:cs="Arial"/>
          <w:b/>
          <w:bCs/>
          <w:szCs w:val="30"/>
        </w:rPr>
        <w:t xml:space="preserve"> МУНИЦИПАЛЬНОГО ОБРАЗОВАНИЯ </w:t>
      </w:r>
      <w:r w:rsidR="008E3080" w:rsidRPr="008E3080">
        <w:rPr>
          <w:rFonts w:ascii="Arial" w:hAnsi="Arial" w:cs="Arial"/>
          <w:b/>
          <w:bCs/>
          <w:szCs w:val="30"/>
        </w:rPr>
        <w:t>И</w:t>
      </w:r>
      <w:r w:rsidR="008E3080">
        <w:rPr>
          <w:rFonts w:ascii="Arial" w:hAnsi="Arial" w:cs="Arial"/>
          <w:b/>
          <w:bCs/>
          <w:szCs w:val="30"/>
        </w:rPr>
        <w:t xml:space="preserve"> РАСПОЛОЖЕННЫХ НА ТЕРРИТОРИИ П. БАЛАГАНСК</w:t>
      </w:r>
    </w:p>
    <w:p w:rsidR="008E3080" w:rsidRDefault="008E3080" w:rsidP="00B90670">
      <w:pPr>
        <w:jc w:val="center"/>
        <w:rPr>
          <w:rFonts w:ascii="Arial" w:hAnsi="Arial" w:cs="Arial"/>
          <w:b/>
        </w:rPr>
      </w:pPr>
    </w:p>
    <w:p w:rsidR="001D3248" w:rsidRDefault="009B04AF" w:rsidP="00B90670">
      <w:pPr>
        <w:jc w:val="center"/>
        <w:rPr>
          <w:rFonts w:ascii="Arial" w:hAnsi="Arial" w:cs="Arial"/>
          <w:b/>
        </w:rPr>
      </w:pPr>
      <w:r w:rsidRPr="009B04AF">
        <w:rPr>
          <w:rFonts w:ascii="Arial" w:hAnsi="Arial" w:cs="Arial"/>
          <w:b/>
        </w:rPr>
        <w:t>1.</w:t>
      </w:r>
      <w:r w:rsidR="00B90670">
        <w:rPr>
          <w:rFonts w:ascii="Arial" w:hAnsi="Arial" w:cs="Arial"/>
          <w:b/>
        </w:rPr>
        <w:t xml:space="preserve"> </w:t>
      </w:r>
      <w:r w:rsidRPr="009B04AF">
        <w:rPr>
          <w:rFonts w:ascii="Arial" w:hAnsi="Arial" w:cs="Arial"/>
          <w:b/>
        </w:rPr>
        <w:t>Введение</w:t>
      </w:r>
    </w:p>
    <w:p w:rsidR="00B90670" w:rsidRPr="009B04AF" w:rsidRDefault="00B90670" w:rsidP="00B90670">
      <w:pPr>
        <w:jc w:val="center"/>
        <w:rPr>
          <w:rFonts w:ascii="Arial" w:hAnsi="Arial" w:cs="Arial"/>
          <w:b/>
        </w:rPr>
      </w:pPr>
    </w:p>
    <w:p w:rsidR="001D3248" w:rsidRDefault="00B90670" w:rsidP="00B906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3248" w:rsidRPr="001D3248">
        <w:rPr>
          <w:rFonts w:ascii="Arial" w:hAnsi="Arial" w:cs="Arial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- 0,7 кв.м/чел. на 1 жителя.</w:t>
      </w:r>
    </w:p>
    <w:p w:rsidR="00B90670" w:rsidRPr="009B04AF" w:rsidRDefault="00B90670" w:rsidP="00B90670">
      <w:pPr>
        <w:ind w:firstLine="708"/>
        <w:jc w:val="both"/>
        <w:rPr>
          <w:rFonts w:ascii="Arial" w:hAnsi="Arial" w:cs="Arial"/>
        </w:rPr>
      </w:pPr>
    </w:p>
    <w:p w:rsidR="001D3248" w:rsidRDefault="001D3248" w:rsidP="00B90670">
      <w:pPr>
        <w:jc w:val="center"/>
        <w:rPr>
          <w:rFonts w:ascii="Arial" w:hAnsi="Arial" w:cs="Arial"/>
          <w:b/>
        </w:rPr>
      </w:pPr>
      <w:r w:rsidRPr="009B04AF">
        <w:rPr>
          <w:rFonts w:ascii="Arial" w:hAnsi="Arial" w:cs="Arial"/>
          <w:b/>
        </w:rPr>
        <w:t>2.</w:t>
      </w:r>
      <w:r w:rsidR="005A4ADA">
        <w:rPr>
          <w:rFonts w:ascii="Arial" w:hAnsi="Arial" w:cs="Arial"/>
          <w:b/>
        </w:rPr>
        <w:t xml:space="preserve"> </w:t>
      </w:r>
      <w:r w:rsidR="009B04AF" w:rsidRPr="009B04AF">
        <w:rPr>
          <w:rFonts w:ascii="Arial" w:hAnsi="Arial" w:cs="Arial"/>
          <w:b/>
        </w:rPr>
        <w:t>Требование к размещению детских игровых площадок</w:t>
      </w:r>
    </w:p>
    <w:p w:rsidR="00B90670" w:rsidRPr="009B04AF" w:rsidRDefault="00B90670" w:rsidP="00B90670">
      <w:pPr>
        <w:jc w:val="center"/>
        <w:rPr>
          <w:rFonts w:ascii="Arial" w:hAnsi="Arial" w:cs="Arial"/>
          <w:b/>
        </w:rPr>
      </w:pPr>
    </w:p>
    <w:p w:rsidR="001D3248" w:rsidRPr="001D3248" w:rsidRDefault="00B90670" w:rsidP="009B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D3248" w:rsidRPr="001D3248">
        <w:rPr>
          <w:rFonts w:ascii="Arial" w:hAnsi="Arial" w:cs="Arial"/>
        </w:rPr>
        <w:t>Размещение детской игровой площадки должно производиться, с учетом следующих позиций:</w:t>
      </w:r>
    </w:p>
    <w:p w:rsidR="001D3248" w:rsidRPr="001D3248" w:rsidRDefault="001D3248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особенности ландшафта (уклоны на местности, деревья, дорожки и т.п.);</w:t>
      </w:r>
    </w:p>
    <w:p w:rsidR="001D3248" w:rsidRPr="001D3248" w:rsidRDefault="001D3248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расположение подземных коммуникаций в районе планируемой площадки;</w:t>
      </w:r>
    </w:p>
    <w:p w:rsidR="001D3248" w:rsidRPr="001D3248" w:rsidRDefault="001D3248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 xml:space="preserve">— обязательное наличие зон безопасности для каждого отдельного игрового компонента площадки (не менее двух метров от одного до другого, для качелей </w:t>
      </w:r>
      <w:r w:rsidR="00B90670">
        <w:rPr>
          <w:rFonts w:ascii="Arial" w:hAnsi="Arial" w:cs="Arial"/>
        </w:rPr>
        <w:t>–</w:t>
      </w:r>
      <w:r w:rsidRPr="001D3248">
        <w:rPr>
          <w:rFonts w:ascii="Arial" w:hAnsi="Arial" w:cs="Arial"/>
        </w:rPr>
        <w:t xml:space="preserve"> длина качелей + 2 метра);</w:t>
      </w:r>
    </w:p>
    <w:p w:rsidR="001D3248" w:rsidRPr="001D3248" w:rsidRDefault="001D3248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1D3248" w:rsidRPr="001D3248" w:rsidRDefault="001D3248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ограждение площадки от близко проходящего транспорта, пешеходных дорожек, выгула собак.</w:t>
      </w:r>
    </w:p>
    <w:p w:rsidR="001D3248" w:rsidRPr="001D3248" w:rsidRDefault="00B90670" w:rsidP="00B90670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минимальное расстояние от окон жилых и административных зданий до детских площадок должно быть не менее 10,0 м.</w:t>
      </w:r>
    </w:p>
    <w:p w:rsidR="00B90670" w:rsidRDefault="00B90670" w:rsidP="00B906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3248" w:rsidRPr="001D3248">
        <w:rPr>
          <w:rFonts w:ascii="Arial" w:hAnsi="Arial" w:cs="Arial"/>
        </w:rP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B90670" w:rsidRDefault="00B90670" w:rsidP="00B906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D3248" w:rsidRPr="001D3248">
        <w:rPr>
          <w:rFonts w:ascii="Arial" w:hAnsi="Arial" w:cs="Arial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1D3248" w:rsidRPr="001D3248" w:rsidRDefault="00B90670" w:rsidP="00B906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D3248" w:rsidRPr="001D3248">
        <w:rPr>
          <w:rFonts w:ascii="Arial" w:hAnsi="Arial" w:cs="Arial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1D3248" w:rsidRPr="001D3248" w:rsidRDefault="00B90670" w:rsidP="009B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D3248" w:rsidRPr="001D3248">
        <w:rPr>
          <w:rFonts w:ascii="Arial" w:hAnsi="Arial" w:cs="Arial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9B04AF" w:rsidRDefault="00CE6DC6" w:rsidP="009B04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1D3248" w:rsidRPr="001D3248">
        <w:rPr>
          <w:rFonts w:ascii="Arial" w:hAnsi="Arial" w:cs="Arial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1D3248" w:rsidRDefault="00CE6DC6" w:rsidP="00781B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D3248" w:rsidRPr="001D3248">
        <w:rPr>
          <w:rFonts w:ascii="Arial" w:hAnsi="Arial" w:cs="Arial"/>
        </w:rPr>
        <w:t>До оформления акта приемки игровая площадка и оборудование на ней должны быть закрыты для использования.</w:t>
      </w:r>
    </w:p>
    <w:p w:rsidR="005A4ADA" w:rsidRDefault="005A4ADA" w:rsidP="00781B4F">
      <w:pPr>
        <w:ind w:firstLine="708"/>
        <w:jc w:val="both"/>
        <w:rPr>
          <w:rFonts w:ascii="Arial" w:hAnsi="Arial" w:cs="Arial"/>
        </w:rPr>
      </w:pPr>
    </w:p>
    <w:p w:rsidR="001D3248" w:rsidRDefault="005A4ADA" w:rsidP="005A4A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81B4F" w:rsidRPr="00781B4F">
        <w:rPr>
          <w:rFonts w:ascii="Arial" w:hAnsi="Arial" w:cs="Arial"/>
          <w:b/>
        </w:rPr>
        <w:t>Требование к оборудованию детских игровых площадок</w:t>
      </w:r>
    </w:p>
    <w:p w:rsidR="005A4ADA" w:rsidRPr="00781B4F" w:rsidRDefault="005A4ADA" w:rsidP="005A4ADA">
      <w:pPr>
        <w:ind w:left="720"/>
        <w:jc w:val="center"/>
        <w:rPr>
          <w:rFonts w:ascii="Arial" w:hAnsi="Arial" w:cs="Arial"/>
          <w:b/>
        </w:rPr>
      </w:pPr>
    </w:p>
    <w:p w:rsidR="00781B4F" w:rsidRDefault="005A4ADA" w:rsidP="00781B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</w:t>
      </w:r>
      <w:r w:rsidR="009A7F8A">
        <w:rPr>
          <w:rFonts w:ascii="Arial" w:hAnsi="Arial" w:cs="Arial"/>
        </w:rPr>
        <w:t>ю среду в процессе эксплуатации.</w:t>
      </w:r>
    </w:p>
    <w:p w:rsidR="001D3248" w:rsidRPr="001D3248" w:rsidRDefault="009A7F8A" w:rsidP="00781B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1B4F">
        <w:rPr>
          <w:rFonts w:ascii="Arial" w:hAnsi="Arial" w:cs="Arial"/>
        </w:rPr>
        <w:t xml:space="preserve">. </w:t>
      </w:r>
      <w:r w:rsidR="001D3248" w:rsidRPr="001D3248">
        <w:rPr>
          <w:rFonts w:ascii="Arial" w:hAnsi="Arial" w:cs="Arial"/>
        </w:rPr>
        <w:t>Оборудование и элементы оборудования должны:</w:t>
      </w:r>
    </w:p>
    <w:p w:rsidR="001D3248" w:rsidRPr="001D3248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соответствовать общим требованиям безопасности и мерам защиты;</w:t>
      </w:r>
    </w:p>
    <w:p w:rsidR="001D3248" w:rsidRPr="001D3248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соответствовать возрастной группе детей, для которой они предназначены;</w:t>
      </w:r>
    </w:p>
    <w:p w:rsidR="001D3248" w:rsidRPr="001D3248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обеспечивать доступ взрослых для помощи детям внутри оборудования;</w:t>
      </w:r>
    </w:p>
    <w:p w:rsidR="00781B4F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— не допускать скопление воды на поверхности и обеспечивать свободный сток и просыхание.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Конструкция оборудования должна обеспечивать проч</w:t>
      </w:r>
      <w:r>
        <w:rPr>
          <w:rFonts w:ascii="Arial" w:hAnsi="Arial" w:cs="Arial"/>
        </w:rPr>
        <w:t>ность, устойчивость и жесткость.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Элементы оборудования из металла д</w:t>
      </w:r>
      <w:r>
        <w:rPr>
          <w:rFonts w:ascii="Arial" w:hAnsi="Arial" w:cs="Arial"/>
        </w:rPr>
        <w:t>олжны быть защищены от коррозии.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1D3248" w:rsidRPr="001D3248">
        <w:rPr>
          <w:rFonts w:ascii="Arial" w:hAnsi="Arial" w:cs="Arial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</w:t>
      </w:r>
      <w:r>
        <w:rPr>
          <w:rFonts w:ascii="Arial" w:hAnsi="Arial" w:cs="Arial"/>
        </w:rPr>
        <w:t>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Элементы оборудования из древесины не должны иметь на поверхности дефектов обработки (зау</w:t>
      </w:r>
      <w:r>
        <w:rPr>
          <w:rFonts w:ascii="Arial" w:hAnsi="Arial" w:cs="Arial"/>
        </w:rPr>
        <w:t>сенцев, отщепов, сколов и т.п.).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Наличие выступающих элементов оборудования с острыми конц</w:t>
      </w:r>
      <w:r>
        <w:rPr>
          <w:rFonts w:ascii="Arial" w:hAnsi="Arial" w:cs="Arial"/>
        </w:rPr>
        <w:t>ами или кромками не допускается.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Наличие шероховатых поверхностей, способных нанести</w:t>
      </w:r>
      <w:r>
        <w:rPr>
          <w:rFonts w:ascii="Arial" w:hAnsi="Arial" w:cs="Arial"/>
        </w:rPr>
        <w:t xml:space="preserve"> травму ребенку, не допускается.</w:t>
      </w:r>
    </w:p>
    <w:p w:rsidR="00781B4F" w:rsidRDefault="009A7F8A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Выступающие концы болтовых соединений должны быть защищены способом, ис</w:t>
      </w:r>
      <w:r>
        <w:rPr>
          <w:rFonts w:ascii="Arial" w:hAnsi="Arial" w:cs="Arial"/>
        </w:rPr>
        <w:t>ключающим травмирование ребенка.</w:t>
      </w:r>
    </w:p>
    <w:p w:rsidR="00781B4F" w:rsidRDefault="00781B4F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7F8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A7F8A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Сварные швы должны быть гладкими</w:t>
      </w:r>
      <w:r w:rsidR="009A7F8A">
        <w:rPr>
          <w:rFonts w:ascii="Arial" w:hAnsi="Arial" w:cs="Arial"/>
        </w:rPr>
        <w:t>.</w:t>
      </w:r>
    </w:p>
    <w:p w:rsidR="00781B4F" w:rsidRDefault="00781B4F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7F8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A7F8A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 xml:space="preserve">Углы и </w:t>
      </w:r>
      <w:r w:rsidRPr="001D3248">
        <w:rPr>
          <w:rFonts w:ascii="Arial" w:hAnsi="Arial" w:cs="Arial"/>
        </w:rPr>
        <w:t>края оборудования</w:t>
      </w:r>
      <w:r w:rsidR="002A3187">
        <w:rPr>
          <w:rFonts w:ascii="Arial" w:hAnsi="Arial" w:cs="Arial"/>
        </w:rPr>
        <w:t xml:space="preserve"> должны быть закруглены.</w:t>
      </w:r>
    </w:p>
    <w:p w:rsidR="00781B4F" w:rsidRDefault="00781B4F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318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2A3187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Крепление элементов оборудования должно исключать возможность их демонт</w:t>
      </w:r>
      <w:r w:rsidR="002A3187">
        <w:rPr>
          <w:rFonts w:ascii="Arial" w:hAnsi="Arial" w:cs="Arial"/>
        </w:rPr>
        <w:t>ажа без применения инструментов.</w:t>
      </w:r>
    </w:p>
    <w:p w:rsidR="00781B4F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81B4F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Размеры открытых доступов должны быть не менее 500*500</w:t>
      </w:r>
      <w:r>
        <w:rPr>
          <w:rFonts w:ascii="Arial" w:hAnsi="Arial" w:cs="Arial"/>
        </w:rPr>
        <w:t xml:space="preserve"> мм.</w:t>
      </w:r>
    </w:p>
    <w:p w:rsidR="00781B4F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Размеры элемента оборудования, позволяющего ребенку ухватиться, должны быть не менее 16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 xml:space="preserve">мм и не </w:t>
      </w:r>
      <w:r>
        <w:rPr>
          <w:rFonts w:ascii="Arial" w:hAnsi="Arial" w:cs="Arial"/>
        </w:rPr>
        <w:t>более 45 мм в любом направлении.</w:t>
      </w:r>
    </w:p>
    <w:p w:rsidR="00781B4F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Ширина элемента оборудования, позволяющего ребенку ухватить</w:t>
      </w:r>
      <w:r>
        <w:rPr>
          <w:rFonts w:ascii="Arial" w:hAnsi="Arial" w:cs="Arial"/>
        </w:rPr>
        <w:t>ся, должна быть не более 60 мм.</w:t>
      </w:r>
    </w:p>
    <w:p w:rsidR="001D3248" w:rsidRPr="001D3248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Подвижные и неподвижные элементы оборудования не должны:</w:t>
      </w:r>
    </w:p>
    <w:p w:rsidR="001D3248" w:rsidRPr="001D3248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образовывать сдавливающих или режущих поверхностей;</w:t>
      </w:r>
    </w:p>
    <w:p w:rsidR="001D3248" w:rsidRPr="001D3248" w:rsidRDefault="001D3248" w:rsidP="009A7F8A">
      <w:pPr>
        <w:ind w:firstLine="709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создавать возможность застреваний тела,</w:t>
      </w:r>
      <w:r w:rsidR="002A3187">
        <w:rPr>
          <w:rFonts w:ascii="Arial" w:hAnsi="Arial" w:cs="Arial"/>
        </w:rPr>
        <w:t xml:space="preserve"> частей тела или одежды ребенка.</w:t>
      </w:r>
    </w:p>
    <w:p w:rsidR="00781B4F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Для защиты от падени</w:t>
      </w:r>
      <w:r>
        <w:rPr>
          <w:rFonts w:ascii="Arial" w:hAnsi="Arial" w:cs="Arial"/>
        </w:rPr>
        <w:t>я оборудуют перила и ограждения.</w:t>
      </w:r>
    </w:p>
    <w:p w:rsidR="001D3248" w:rsidRDefault="002A3187" w:rsidP="009A7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81B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При размещении оборудования необходимо соблюдать следующие минимальные расстояния безопасности:</w:t>
      </w:r>
    </w:p>
    <w:p w:rsidR="002A3187" w:rsidRDefault="002A3187" w:rsidP="009A7F8A">
      <w:pPr>
        <w:ind w:firstLine="709"/>
        <w:jc w:val="both"/>
        <w:rPr>
          <w:rFonts w:ascii="Arial" w:hAnsi="Arial" w:cs="Arial"/>
        </w:rPr>
      </w:pPr>
    </w:p>
    <w:p w:rsidR="002A3187" w:rsidRPr="001D3248" w:rsidRDefault="002A3187" w:rsidP="009A7F8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84"/>
        <w:gridCol w:w="7096"/>
      </w:tblGrid>
      <w:tr w:rsidR="001D3248" w:rsidRPr="001D3248" w:rsidTr="001D3248">
        <w:trPr>
          <w:tblCellSpacing w:w="15" w:type="dxa"/>
        </w:trPr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lastRenderedPageBreak/>
              <w:t>игровое  оборудование</w:t>
            </w:r>
          </w:p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минимальные расстояние</w:t>
            </w:r>
          </w:p>
        </w:tc>
      </w:tr>
      <w:tr w:rsidR="001D3248" w:rsidRPr="001D3248" w:rsidTr="001D3248">
        <w:trPr>
          <w:tblCellSpacing w:w="15" w:type="dxa"/>
        </w:trPr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качели</w:t>
            </w:r>
          </w:p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не менее 1.5 м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1D3248" w:rsidRPr="001D3248" w:rsidTr="001D3248">
        <w:trPr>
          <w:tblCellSpacing w:w="15" w:type="dxa"/>
        </w:trPr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качалки</w:t>
            </w:r>
          </w:p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не менее 1.0 м в стороны от боковых конструкций и не менее1.5 м. вперед  от крайних точек качели в состоянии наклона</w:t>
            </w:r>
          </w:p>
        </w:tc>
      </w:tr>
      <w:tr w:rsidR="001D3248" w:rsidRPr="001D3248" w:rsidTr="001D3248">
        <w:trPr>
          <w:tblCellSpacing w:w="15" w:type="dxa"/>
        </w:trPr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карусели</w:t>
            </w:r>
          </w:p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1D3248" w:rsidRPr="001D3248" w:rsidTr="001D3248">
        <w:trPr>
          <w:tblCellSpacing w:w="15" w:type="dxa"/>
        </w:trPr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горки</w:t>
            </w:r>
          </w:p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48" w:rsidRPr="001D3248" w:rsidRDefault="001D3248" w:rsidP="009B04AF">
            <w:pPr>
              <w:jc w:val="both"/>
              <w:rPr>
                <w:rFonts w:ascii="Arial" w:hAnsi="Arial" w:cs="Arial"/>
              </w:rPr>
            </w:pPr>
            <w:r w:rsidRPr="001D3248">
              <w:rPr>
                <w:rFonts w:ascii="Arial" w:hAnsi="Arial" w:cs="Arial"/>
              </w:rPr>
              <w:t>не менее 1.0 м в стороны от боковых  сторон  и  2.0 м.</w:t>
            </w:r>
            <w:r w:rsidR="00A26798">
              <w:rPr>
                <w:rFonts w:ascii="Arial" w:hAnsi="Arial" w:cs="Arial"/>
              </w:rPr>
              <w:t xml:space="preserve"> </w:t>
            </w:r>
            <w:r w:rsidRPr="001D3248">
              <w:rPr>
                <w:rFonts w:ascii="Arial" w:hAnsi="Arial" w:cs="Arial"/>
              </w:rPr>
              <w:t>вперед от нижнего края ската горки</w:t>
            </w:r>
          </w:p>
        </w:tc>
      </w:tr>
    </w:tbl>
    <w:p w:rsidR="002A3187" w:rsidRDefault="002A3187" w:rsidP="002A3187">
      <w:pPr>
        <w:jc w:val="center"/>
        <w:rPr>
          <w:rFonts w:ascii="Arial" w:hAnsi="Arial" w:cs="Arial"/>
          <w:b/>
        </w:rPr>
      </w:pPr>
    </w:p>
    <w:p w:rsidR="001D3248" w:rsidRDefault="001D3248" w:rsidP="002A3187">
      <w:pPr>
        <w:jc w:val="center"/>
        <w:rPr>
          <w:rFonts w:ascii="Arial" w:hAnsi="Arial" w:cs="Arial"/>
          <w:b/>
        </w:rPr>
      </w:pPr>
      <w:r w:rsidRPr="00DB2D11">
        <w:rPr>
          <w:rFonts w:ascii="Arial" w:hAnsi="Arial" w:cs="Arial"/>
          <w:b/>
        </w:rPr>
        <w:t>4.</w:t>
      </w:r>
      <w:r w:rsidR="002A3187">
        <w:rPr>
          <w:rFonts w:ascii="Arial" w:hAnsi="Arial" w:cs="Arial"/>
          <w:b/>
        </w:rPr>
        <w:t xml:space="preserve"> </w:t>
      </w:r>
      <w:r w:rsidR="00DB2D11" w:rsidRPr="00DB2D11">
        <w:rPr>
          <w:rFonts w:ascii="Arial" w:hAnsi="Arial" w:cs="Arial"/>
          <w:b/>
        </w:rPr>
        <w:t>Порядок содержания детских игровых площадок</w:t>
      </w:r>
    </w:p>
    <w:p w:rsidR="002A3187" w:rsidRPr="00DB2D11" w:rsidRDefault="002A3187" w:rsidP="002A3187">
      <w:pPr>
        <w:jc w:val="center"/>
        <w:rPr>
          <w:rFonts w:ascii="Arial" w:hAnsi="Arial" w:cs="Arial"/>
          <w:b/>
        </w:rPr>
      </w:pPr>
    </w:p>
    <w:p w:rsidR="00DB2D11" w:rsidRDefault="002A3187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DB2D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</w:t>
      </w:r>
      <w:r>
        <w:rPr>
          <w:rFonts w:ascii="Arial" w:hAnsi="Arial" w:cs="Arial"/>
        </w:rPr>
        <w:t xml:space="preserve"> – </w:t>
      </w:r>
      <w:r w:rsidR="001D3248" w:rsidRPr="001D3248">
        <w:rPr>
          <w:rFonts w:ascii="Arial" w:hAnsi="Arial" w:cs="Arial"/>
        </w:rPr>
        <w:t>с</w:t>
      </w:r>
      <w:r>
        <w:rPr>
          <w:rFonts w:ascii="Arial" w:hAnsi="Arial" w:cs="Arial"/>
        </w:rPr>
        <w:t>обственник).</w:t>
      </w:r>
    </w:p>
    <w:p w:rsidR="00DB2D11" w:rsidRDefault="00DB2D11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318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B5BC8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 xml:space="preserve">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</w:t>
      </w:r>
      <w:r w:rsidR="002A3187">
        <w:rPr>
          <w:rFonts w:ascii="Arial" w:hAnsi="Arial" w:cs="Arial"/>
        </w:rPr>
        <w:t>который хранится у собственника.</w:t>
      </w:r>
    </w:p>
    <w:p w:rsidR="001D3248" w:rsidRPr="001D3248" w:rsidRDefault="00DB2D11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318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B5BC8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Контроль за техническим состоянием оборудования площадок включает: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3</w:t>
      </w:r>
      <w:r w:rsidR="002A3187">
        <w:rPr>
          <w:rFonts w:ascii="Arial" w:hAnsi="Arial" w:cs="Arial"/>
        </w:rPr>
        <w:t>0</w:t>
      </w:r>
      <w:r w:rsidRPr="001D3248">
        <w:rPr>
          <w:rFonts w:ascii="Arial" w:hAnsi="Arial" w:cs="Arial"/>
        </w:rPr>
        <w:t>.1.</w:t>
      </w:r>
      <w:r w:rsidR="00FB5BC8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Осмотр и проверку оборудования перед вводом в эксплуатацию;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3</w:t>
      </w:r>
      <w:r w:rsidR="002A3187">
        <w:rPr>
          <w:rFonts w:ascii="Arial" w:hAnsi="Arial" w:cs="Arial"/>
        </w:rPr>
        <w:t>0</w:t>
      </w:r>
      <w:r w:rsidRPr="001D3248">
        <w:rPr>
          <w:rFonts w:ascii="Arial" w:hAnsi="Arial" w:cs="Arial"/>
        </w:rPr>
        <w:t>.2.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 xml:space="preserve"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</w:t>
      </w:r>
      <w:r w:rsidR="00FB5BC8" w:rsidRPr="001D3248">
        <w:rPr>
          <w:rFonts w:ascii="Arial" w:hAnsi="Arial" w:cs="Arial"/>
        </w:rPr>
        <w:t>(например</w:t>
      </w:r>
      <w:r w:rsidR="002A3187">
        <w:rPr>
          <w:rFonts w:ascii="Arial" w:hAnsi="Arial" w:cs="Arial"/>
        </w:rPr>
        <w:t xml:space="preserve">, </w:t>
      </w:r>
      <w:r w:rsidRPr="001D3248">
        <w:rPr>
          <w:rFonts w:ascii="Arial" w:hAnsi="Arial" w:cs="Arial"/>
        </w:rPr>
        <w:t>разбитые бутылки, консервные банки, пластиковые пакеты, поврежденные элементы оборудования).</w:t>
      </w:r>
    </w:p>
    <w:p w:rsidR="002A3187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DB2D11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3</w:t>
      </w:r>
      <w:r w:rsidR="002A3187">
        <w:rPr>
          <w:rFonts w:ascii="Arial" w:hAnsi="Arial" w:cs="Arial"/>
        </w:rPr>
        <w:t>0</w:t>
      </w:r>
      <w:r w:rsidRPr="001D3248">
        <w:rPr>
          <w:rFonts w:ascii="Arial" w:hAnsi="Arial" w:cs="Arial"/>
        </w:rPr>
        <w:t>.3.</w:t>
      </w:r>
      <w:r w:rsidR="00387D9F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DB2D11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Осмотр проводят с периодичностью один раз в 1-3 месяца в соответствии с инструкцией изготовителя.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3</w:t>
      </w:r>
      <w:r w:rsidR="002A3187">
        <w:rPr>
          <w:rFonts w:ascii="Arial" w:hAnsi="Arial" w:cs="Arial"/>
        </w:rPr>
        <w:t>0</w:t>
      </w:r>
      <w:r w:rsidRPr="001D3248">
        <w:rPr>
          <w:rFonts w:ascii="Arial" w:hAnsi="Arial" w:cs="Arial"/>
        </w:rPr>
        <w:t xml:space="preserve">.4. Основной осмотр для целей оценки соответствия технического состояния оборудования требованиям </w:t>
      </w:r>
      <w:r w:rsidR="002A3187">
        <w:rPr>
          <w:rFonts w:ascii="Arial" w:hAnsi="Arial" w:cs="Arial"/>
        </w:rPr>
        <w:t>безопасности проводят раз в год.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В ходе ежегодного основного осмотра определяются: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наличие гниения деревянных элементов;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наличие коррозии металлических элементов;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влияние выполненных ремонтных работ на безопасность оборудования.</w:t>
      </w:r>
    </w:p>
    <w:p w:rsidR="000B5CFF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Особое внимание уделяют скрытым, труднодоступным элементам оборудования.</w:t>
      </w:r>
    </w:p>
    <w:p w:rsidR="00F23091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</w:t>
      </w:r>
      <w:r w:rsidR="000B5CFF">
        <w:rPr>
          <w:rFonts w:ascii="Arial" w:hAnsi="Arial" w:cs="Arial"/>
        </w:rPr>
        <w:t>мого ремонта и составляется акт.</w:t>
      </w:r>
    </w:p>
    <w:p w:rsidR="001D3248" w:rsidRPr="001D3248" w:rsidRDefault="002A3187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F230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</w:t>
      </w:r>
      <w:r>
        <w:rPr>
          <w:rFonts w:ascii="Arial" w:hAnsi="Arial" w:cs="Arial"/>
        </w:rPr>
        <w:t>аны графики проведения осмотров.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 xml:space="preserve">При составлении </w:t>
      </w:r>
      <w:r w:rsidR="00E941BA" w:rsidRPr="001D3248">
        <w:rPr>
          <w:rFonts w:ascii="Arial" w:hAnsi="Arial" w:cs="Arial"/>
        </w:rPr>
        <w:t>графика учитывается</w:t>
      </w:r>
      <w:r w:rsidRPr="001D3248">
        <w:rPr>
          <w:rFonts w:ascii="Arial" w:hAnsi="Arial" w:cs="Arial"/>
        </w:rPr>
        <w:t>:</w:t>
      </w:r>
    </w:p>
    <w:p w:rsidR="00E941BA" w:rsidRDefault="00E941BA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A3187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инструкция изготовителя;</w:t>
      </w:r>
    </w:p>
    <w:p w:rsidR="00E941BA" w:rsidRDefault="00E941BA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3187"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климатические условия и интенсивность использования, от которых могут зависеть периодичность и содержание в</w:t>
      </w:r>
      <w:r>
        <w:rPr>
          <w:rFonts w:ascii="Arial" w:hAnsi="Arial" w:cs="Arial"/>
        </w:rPr>
        <w:t>ыполняемых работ при осмотрах.</w:t>
      </w:r>
    </w:p>
    <w:p w:rsidR="001D3248" w:rsidRPr="001D3248" w:rsidRDefault="00DB0BF4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E941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</w:t>
      </w:r>
      <w:r w:rsidR="00684DE3">
        <w:rPr>
          <w:rFonts w:ascii="Arial" w:hAnsi="Arial" w:cs="Arial"/>
        </w:rPr>
        <w:t>онтировано и удалено с площадки.</w:t>
      </w:r>
    </w:p>
    <w:p w:rsidR="00684DE3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 xml:space="preserve">После удаления оборудования оставшийся в земле фундамент также удаляют или огораживают и закрывают сверху так, чтобы </w:t>
      </w:r>
      <w:r w:rsidR="00684DE3">
        <w:rPr>
          <w:rFonts w:ascii="Arial" w:hAnsi="Arial" w:cs="Arial"/>
        </w:rPr>
        <w:t>участок площадки был безопасным.</w:t>
      </w:r>
    </w:p>
    <w:p w:rsidR="00684DE3" w:rsidRDefault="00DB0BF4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684D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Вся эксплуатационная документация (паспорт, акт осмотра и проверки, графики осмотров, журнал и т.п.</w:t>
      </w:r>
      <w:r w:rsidR="00684DE3">
        <w:rPr>
          <w:rFonts w:ascii="Arial" w:hAnsi="Arial" w:cs="Arial"/>
        </w:rPr>
        <w:t>) подлежат постоянному хранению.</w:t>
      </w:r>
    </w:p>
    <w:p w:rsidR="001D3248" w:rsidRPr="001D3248" w:rsidRDefault="00DB0BF4" w:rsidP="002A31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684D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Обслуживание включает мероприятия по поддержанию безопасности и качества функц</w:t>
      </w:r>
      <w:r>
        <w:rPr>
          <w:rFonts w:ascii="Arial" w:hAnsi="Arial" w:cs="Arial"/>
        </w:rPr>
        <w:t>ионирования и покрытий площадки.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Мероприятия включают в себя: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проверку и подтягивание узлов крепления;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обновление окраски оборудования;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обслуживание ударопоглащающих покрытий;</w:t>
      </w:r>
    </w:p>
    <w:p w:rsidR="001D3248" w:rsidRPr="001D3248" w:rsidRDefault="00DB0BF4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смазку подшипников;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обеспечение чистоты оборудования и покрытий (удаление битого стекла, обломков, загрязнителей и т.п.);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восстановление ударопоглащающих покрытий из сыпучих матер</w:t>
      </w:r>
      <w:r w:rsidR="00684DE3">
        <w:rPr>
          <w:rFonts w:ascii="Arial" w:hAnsi="Arial" w:cs="Arial"/>
        </w:rPr>
        <w:t>иалов и корректировку их уровня.</w:t>
      </w:r>
    </w:p>
    <w:p w:rsidR="001D3248" w:rsidRPr="001D3248" w:rsidRDefault="00DB0BF4" w:rsidP="00DB0B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1D3248" w:rsidRPr="001D3248">
        <w:rPr>
          <w:rFonts w:ascii="Arial" w:hAnsi="Arial" w:cs="Arial"/>
        </w:rPr>
        <w:t>Ремонтные работы включают: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замену крепежных деталей;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сварку;</w:t>
      </w:r>
    </w:p>
    <w:p w:rsidR="001D3248" w:rsidRPr="001D3248" w:rsidRDefault="001D3248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 w:rsidR="00DB0BF4">
        <w:rPr>
          <w:rFonts w:ascii="Arial" w:hAnsi="Arial" w:cs="Arial"/>
        </w:rPr>
        <w:t xml:space="preserve"> </w:t>
      </w:r>
      <w:r w:rsidRPr="001D3248">
        <w:rPr>
          <w:rFonts w:ascii="Arial" w:hAnsi="Arial" w:cs="Arial"/>
        </w:rPr>
        <w:t>замену частей оборудования;</w:t>
      </w:r>
    </w:p>
    <w:p w:rsidR="001D3248" w:rsidRPr="001D3248" w:rsidRDefault="00DB0BF4" w:rsidP="002A3187">
      <w:pPr>
        <w:ind w:firstLine="708"/>
        <w:jc w:val="both"/>
        <w:rPr>
          <w:rFonts w:ascii="Arial" w:hAnsi="Arial" w:cs="Arial"/>
        </w:rPr>
      </w:pPr>
      <w:r w:rsidRPr="001D324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D3248" w:rsidRPr="001D3248">
        <w:rPr>
          <w:rFonts w:ascii="Arial" w:hAnsi="Arial" w:cs="Arial"/>
        </w:rPr>
        <w:t>замену структурных элементов оборудования.</w:t>
      </w:r>
    </w:p>
    <w:p w:rsidR="001D3248" w:rsidRPr="00684DE3" w:rsidRDefault="002A3187" w:rsidP="002A3187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684DE3" w:rsidRPr="00684DE3">
        <w:rPr>
          <w:rFonts w:ascii="Arial" w:hAnsi="Arial" w:cs="Arial"/>
          <w:b/>
        </w:rPr>
        <w:t>Общие рекомендации</w:t>
      </w:r>
    </w:p>
    <w:p w:rsidR="001D3248" w:rsidRPr="001D3248" w:rsidRDefault="00DB0BF4" w:rsidP="00DB0B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1D3248" w:rsidRPr="001D3248">
        <w:rPr>
          <w:rFonts w:ascii="Arial" w:hAnsi="Arial" w:cs="Arial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1D3248" w:rsidRPr="001D3248" w:rsidRDefault="00DB0BF4" w:rsidP="00DB0B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1D3248" w:rsidRPr="001D3248">
        <w:rPr>
          <w:rFonts w:ascii="Arial" w:hAnsi="Arial" w:cs="Arial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1D3248" w:rsidRPr="001D3248" w:rsidRDefault="001D3248" w:rsidP="001D3248">
      <w:pPr>
        <w:spacing w:before="100" w:beforeAutospacing="1" w:after="100" w:afterAutospacing="1"/>
        <w:rPr>
          <w:rFonts w:ascii="Arial" w:hAnsi="Arial" w:cs="Arial"/>
        </w:rPr>
      </w:pPr>
      <w:r w:rsidRPr="001D3248">
        <w:rPr>
          <w:rFonts w:ascii="Arial" w:hAnsi="Arial" w:cs="Arial"/>
        </w:rPr>
        <w:t> </w:t>
      </w:r>
    </w:p>
    <w:p w:rsidR="001D3248" w:rsidRDefault="001D3248" w:rsidP="001D324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3248" w:rsidRDefault="001D3248" w:rsidP="007B3FF2">
      <w:pPr>
        <w:spacing w:before="100" w:beforeAutospacing="1" w:after="100" w:afterAutospacing="1"/>
        <w:jc w:val="center"/>
      </w:pPr>
    </w:p>
    <w:p w:rsidR="009C0C27" w:rsidRDefault="007B3FF2" w:rsidP="00684DE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</w:t>
      </w:r>
    </w:p>
    <w:p w:rsidR="00642C21" w:rsidRDefault="00642C21" w:rsidP="00684DE3">
      <w:pPr>
        <w:spacing w:before="100" w:beforeAutospacing="1" w:after="100" w:afterAutospacing="1"/>
        <w:rPr>
          <w:b/>
          <w:bCs/>
        </w:rPr>
      </w:pPr>
    </w:p>
    <w:p w:rsidR="00642C21" w:rsidRDefault="00642C21" w:rsidP="00684DE3">
      <w:pPr>
        <w:spacing w:before="100" w:beforeAutospacing="1" w:after="100" w:afterAutospacing="1"/>
        <w:rPr>
          <w:b/>
          <w:bCs/>
        </w:rPr>
      </w:pPr>
    </w:p>
    <w:p w:rsidR="00642C21" w:rsidRDefault="00642C21" w:rsidP="00684DE3">
      <w:pPr>
        <w:spacing w:before="100" w:beforeAutospacing="1" w:after="100" w:afterAutospacing="1"/>
        <w:rPr>
          <w:b/>
          <w:bCs/>
        </w:rPr>
      </w:pPr>
    </w:p>
    <w:p w:rsidR="00642C21" w:rsidRDefault="00642C21" w:rsidP="00684DE3">
      <w:pPr>
        <w:spacing w:before="100" w:beforeAutospacing="1" w:after="100" w:afterAutospacing="1"/>
        <w:rPr>
          <w:b/>
          <w:bCs/>
        </w:rPr>
      </w:pPr>
    </w:p>
    <w:p w:rsidR="00642C21" w:rsidRDefault="00642C21" w:rsidP="00642C21">
      <w:pPr>
        <w:jc w:val="center"/>
        <w:rPr>
          <w:sz w:val="28"/>
        </w:rPr>
      </w:pPr>
      <w:r w:rsidRPr="007C2B4C">
        <w:rPr>
          <w:sz w:val="28"/>
        </w:rPr>
        <w:lastRenderedPageBreak/>
        <w:t>ЗАКЛЮЧЕНИЕ</w:t>
      </w:r>
    </w:p>
    <w:p w:rsidR="00642C21" w:rsidRPr="007C2B4C" w:rsidRDefault="00642C21" w:rsidP="00642C21">
      <w:pPr>
        <w:jc w:val="center"/>
        <w:rPr>
          <w:sz w:val="28"/>
        </w:rPr>
      </w:pPr>
      <w:bookmarkStart w:id="0" w:name="_GoBack"/>
      <w:bookmarkEnd w:id="0"/>
    </w:p>
    <w:p w:rsidR="00642C21" w:rsidRDefault="00642C21" w:rsidP="00642C21">
      <w:pPr>
        <w:jc w:val="center"/>
        <w:rPr>
          <w:sz w:val="28"/>
        </w:rPr>
      </w:pPr>
      <w:r w:rsidRPr="007C2B4C">
        <w:rPr>
          <w:sz w:val="28"/>
        </w:rPr>
        <w:t>антикоррупционной, правовой экспертизы на постановление администрации Балаганского муниципального образования от «</w:t>
      </w:r>
      <w:r>
        <w:rPr>
          <w:sz w:val="28"/>
        </w:rPr>
        <w:t>29</w:t>
      </w:r>
      <w:r w:rsidRPr="007C2B4C">
        <w:rPr>
          <w:sz w:val="28"/>
        </w:rPr>
        <w:t xml:space="preserve">» </w:t>
      </w:r>
      <w:r>
        <w:rPr>
          <w:sz w:val="28"/>
        </w:rPr>
        <w:t>янва</w:t>
      </w:r>
      <w:r w:rsidRPr="007C2B4C">
        <w:rPr>
          <w:sz w:val="28"/>
        </w:rPr>
        <w:t>ря 202</w:t>
      </w:r>
      <w:r>
        <w:rPr>
          <w:sz w:val="28"/>
        </w:rPr>
        <w:t>1</w:t>
      </w:r>
      <w:r w:rsidRPr="007C2B4C">
        <w:rPr>
          <w:sz w:val="28"/>
        </w:rPr>
        <w:t xml:space="preserve"> г. № </w:t>
      </w:r>
      <w:r w:rsidRPr="008E3080">
        <w:rPr>
          <w:sz w:val="28"/>
        </w:rPr>
        <w:t>6</w:t>
      </w:r>
      <w:r w:rsidRPr="008E3080">
        <w:rPr>
          <w:sz w:val="28"/>
        </w:rPr>
        <w:t xml:space="preserve"> «О</w:t>
      </w:r>
      <w:r w:rsidRPr="008E3080">
        <w:rPr>
          <w:sz w:val="28"/>
        </w:rPr>
        <w:t>б утверждении Правил содержания и эксплуатации детских площадок и</w:t>
      </w:r>
      <w:r w:rsidR="008E3080" w:rsidRPr="008E3080">
        <w:rPr>
          <w:sz w:val="28"/>
        </w:rPr>
        <w:t xml:space="preserve"> спортивно-</w:t>
      </w:r>
      <w:r w:rsidRPr="008E3080">
        <w:rPr>
          <w:sz w:val="28"/>
        </w:rPr>
        <w:t>игрового оборудования</w:t>
      </w:r>
      <w:r w:rsidRPr="008E3080">
        <w:rPr>
          <w:sz w:val="28"/>
        </w:rPr>
        <w:t xml:space="preserve">, </w:t>
      </w:r>
      <w:r w:rsidR="008E3080" w:rsidRPr="008E3080">
        <w:rPr>
          <w:sz w:val="28"/>
        </w:rPr>
        <w:t xml:space="preserve">находящихся в собственности </w:t>
      </w:r>
      <w:r w:rsidRPr="008E3080">
        <w:rPr>
          <w:sz w:val="28"/>
        </w:rPr>
        <w:t>Балаганского муниципального образования</w:t>
      </w:r>
      <w:r w:rsidRPr="008E3080">
        <w:rPr>
          <w:sz w:val="28"/>
        </w:rPr>
        <w:t xml:space="preserve"> </w:t>
      </w:r>
      <w:r w:rsidR="008E3080" w:rsidRPr="008E3080">
        <w:rPr>
          <w:sz w:val="28"/>
        </w:rPr>
        <w:t>и расположенных на территории п. Балаганск</w:t>
      </w:r>
      <w:r w:rsidRPr="008E3080">
        <w:rPr>
          <w:sz w:val="28"/>
        </w:rPr>
        <w:t>»</w:t>
      </w:r>
    </w:p>
    <w:p w:rsidR="00642C21" w:rsidRDefault="00642C21" w:rsidP="00642C21">
      <w:pPr>
        <w:ind w:firstLine="709"/>
        <w:jc w:val="both"/>
        <w:rPr>
          <w:sz w:val="28"/>
        </w:rPr>
      </w:pPr>
    </w:p>
    <w:p w:rsidR="00642C21" w:rsidRDefault="00642C21" w:rsidP="00642C2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sz w:val="28"/>
        </w:rPr>
        <w:t>администрации Балаганского муниципального образования от «</w:t>
      </w:r>
      <w:r>
        <w:rPr>
          <w:sz w:val="28"/>
        </w:rPr>
        <w:t>29</w:t>
      </w:r>
      <w:r w:rsidRPr="007C2B4C">
        <w:rPr>
          <w:sz w:val="28"/>
        </w:rPr>
        <w:t xml:space="preserve">» </w:t>
      </w:r>
      <w:r>
        <w:rPr>
          <w:sz w:val="28"/>
        </w:rPr>
        <w:t>янва</w:t>
      </w:r>
      <w:r w:rsidRPr="007C2B4C">
        <w:rPr>
          <w:sz w:val="28"/>
        </w:rPr>
        <w:t>ря 202</w:t>
      </w:r>
      <w:r>
        <w:rPr>
          <w:sz w:val="28"/>
        </w:rPr>
        <w:t>1</w:t>
      </w:r>
      <w:r w:rsidRPr="007C2B4C">
        <w:rPr>
          <w:sz w:val="28"/>
        </w:rPr>
        <w:t xml:space="preserve"> г. № </w:t>
      </w:r>
      <w:r>
        <w:rPr>
          <w:sz w:val="28"/>
        </w:rPr>
        <w:t>6</w:t>
      </w:r>
      <w:r w:rsidRPr="007C2B4C">
        <w:rPr>
          <w:sz w:val="28"/>
        </w:rPr>
        <w:t xml:space="preserve"> </w:t>
      </w:r>
      <w:r w:rsidR="008E3080" w:rsidRPr="008E3080">
        <w:rPr>
          <w:sz w:val="28"/>
        </w:rPr>
        <w:t>«Об утверждении Правил содержания и эксплуатации детских площадок и спортивно-игрового оборудования, находящихся в собственности Балаганского муниципального образования и расположенных на территории п. Балаганск»</w:t>
      </w:r>
      <w:r w:rsidR="008E3080">
        <w:rPr>
          <w:sz w:val="28"/>
        </w:rPr>
        <w:t>.</w:t>
      </w:r>
    </w:p>
    <w:p w:rsidR="00642C21" w:rsidRDefault="00642C21" w:rsidP="00642C21">
      <w:pPr>
        <w:ind w:firstLine="709"/>
        <w:jc w:val="both"/>
        <w:rPr>
          <w:sz w:val="28"/>
        </w:rPr>
      </w:pPr>
      <w:r>
        <w:rPr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sz w:val="28"/>
        </w:rPr>
        <w:t>достоверности</w:t>
      </w:r>
      <w:r>
        <w:rPr>
          <w:sz w:val="28"/>
        </w:rPr>
        <w:t xml:space="preserve"> результатов антикоррупционной экспертизы.</w:t>
      </w:r>
    </w:p>
    <w:p w:rsidR="00642C21" w:rsidRDefault="00642C21" w:rsidP="00642C21">
      <w:pPr>
        <w:ind w:firstLine="709"/>
        <w:jc w:val="both"/>
        <w:rPr>
          <w:sz w:val="28"/>
        </w:rPr>
      </w:pPr>
      <w:r w:rsidRPr="00707A5E">
        <w:rPr>
          <w:sz w:val="28"/>
        </w:rPr>
        <w:t>В результате</w:t>
      </w:r>
      <w:r>
        <w:rPr>
          <w:sz w:val="28"/>
        </w:rPr>
        <w:t xml:space="preserve"> проведенной </w:t>
      </w:r>
      <w:r w:rsidRPr="00707A5E">
        <w:rPr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642C21" w:rsidRDefault="00642C21" w:rsidP="00642C21">
      <w:pPr>
        <w:ind w:firstLine="709"/>
        <w:jc w:val="both"/>
        <w:rPr>
          <w:sz w:val="28"/>
        </w:rPr>
      </w:pPr>
    </w:p>
    <w:p w:rsidR="00642C21" w:rsidRDefault="00642C21" w:rsidP="00642C21">
      <w:pPr>
        <w:jc w:val="both"/>
        <w:rPr>
          <w:sz w:val="28"/>
        </w:rPr>
      </w:pPr>
    </w:p>
    <w:p w:rsidR="00642C21" w:rsidRDefault="00642C21" w:rsidP="00642C21">
      <w:pPr>
        <w:jc w:val="right"/>
        <w:rPr>
          <w:sz w:val="28"/>
        </w:rPr>
      </w:pPr>
      <w:r>
        <w:rPr>
          <w:sz w:val="28"/>
        </w:rPr>
        <w:t xml:space="preserve">Консультант по правовым вопросам                                                 </w:t>
      </w:r>
    </w:p>
    <w:p w:rsidR="00642C21" w:rsidRDefault="00642C21" w:rsidP="00642C21">
      <w:pPr>
        <w:jc w:val="right"/>
        <w:rPr>
          <w:sz w:val="28"/>
        </w:rPr>
      </w:pPr>
      <w:r>
        <w:rPr>
          <w:sz w:val="28"/>
        </w:rPr>
        <w:t>___________/В.Н. Ляпина/</w:t>
      </w:r>
    </w:p>
    <w:p w:rsidR="00642C21" w:rsidRPr="00642C21" w:rsidRDefault="00642C21" w:rsidP="00642C21">
      <w:pPr>
        <w:jc w:val="right"/>
        <w:rPr>
          <w:sz w:val="28"/>
        </w:rPr>
      </w:pPr>
      <w:r>
        <w:rPr>
          <w:sz w:val="28"/>
        </w:rPr>
        <w:t>29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.202</w:t>
      </w:r>
      <w:r>
        <w:rPr>
          <w:sz w:val="28"/>
        </w:rPr>
        <w:t>1</w:t>
      </w:r>
      <w:r>
        <w:rPr>
          <w:sz w:val="28"/>
        </w:rPr>
        <w:t xml:space="preserve"> г.</w:t>
      </w:r>
    </w:p>
    <w:p w:rsidR="00241F3F" w:rsidRPr="001B7BBB" w:rsidRDefault="00241F3F" w:rsidP="00467E5D">
      <w:pPr>
        <w:ind w:firstLine="720"/>
        <w:jc w:val="right"/>
        <w:rPr>
          <w:rFonts w:ascii="Arial" w:hAnsi="Arial" w:cs="Arial"/>
        </w:rPr>
      </w:pPr>
    </w:p>
    <w:sectPr w:rsidR="00241F3F" w:rsidRPr="001B7BBB" w:rsidSect="00B90670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28" w:rsidRDefault="000A2028" w:rsidP="00122152">
      <w:r>
        <w:separator/>
      </w:r>
    </w:p>
  </w:endnote>
  <w:endnote w:type="continuationSeparator" w:id="0">
    <w:p w:rsidR="000A2028" w:rsidRDefault="000A2028" w:rsidP="0012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28" w:rsidRDefault="000A2028" w:rsidP="00122152">
      <w:r>
        <w:separator/>
      </w:r>
    </w:p>
  </w:footnote>
  <w:footnote w:type="continuationSeparator" w:id="0">
    <w:p w:rsidR="000A2028" w:rsidRDefault="000A2028" w:rsidP="0012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B69"/>
    <w:multiLevelType w:val="multilevel"/>
    <w:tmpl w:val="C06C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C86"/>
    <w:multiLevelType w:val="multilevel"/>
    <w:tmpl w:val="043A7B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C09A3"/>
    <w:multiLevelType w:val="hybridMultilevel"/>
    <w:tmpl w:val="3FBC5F52"/>
    <w:lvl w:ilvl="0" w:tplc="C54C75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4771DB5"/>
    <w:multiLevelType w:val="multilevel"/>
    <w:tmpl w:val="A208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D2860"/>
    <w:multiLevelType w:val="multilevel"/>
    <w:tmpl w:val="4060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929AF"/>
    <w:multiLevelType w:val="multilevel"/>
    <w:tmpl w:val="A8265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B5D3B"/>
    <w:multiLevelType w:val="multilevel"/>
    <w:tmpl w:val="BD5AD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E6B76"/>
    <w:multiLevelType w:val="multilevel"/>
    <w:tmpl w:val="9C04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34397"/>
    <w:multiLevelType w:val="multilevel"/>
    <w:tmpl w:val="99F00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75DDB"/>
    <w:multiLevelType w:val="multilevel"/>
    <w:tmpl w:val="D78C8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F0B22"/>
    <w:multiLevelType w:val="multilevel"/>
    <w:tmpl w:val="8D06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107F8"/>
    <w:multiLevelType w:val="multilevel"/>
    <w:tmpl w:val="B702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15FE9"/>
    <w:multiLevelType w:val="hybridMultilevel"/>
    <w:tmpl w:val="BF7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503"/>
    <w:multiLevelType w:val="multilevel"/>
    <w:tmpl w:val="92229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55D58"/>
    <w:multiLevelType w:val="multilevel"/>
    <w:tmpl w:val="8ECCA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60194"/>
    <w:multiLevelType w:val="multilevel"/>
    <w:tmpl w:val="942A7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72C85"/>
    <w:multiLevelType w:val="multilevel"/>
    <w:tmpl w:val="3E468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02112"/>
    <w:multiLevelType w:val="multilevel"/>
    <w:tmpl w:val="CB3EB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96BCF"/>
    <w:multiLevelType w:val="multilevel"/>
    <w:tmpl w:val="751AF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C43D09"/>
    <w:multiLevelType w:val="multilevel"/>
    <w:tmpl w:val="8B28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4093B"/>
    <w:rsid w:val="000648E3"/>
    <w:rsid w:val="00087DD1"/>
    <w:rsid w:val="000A2028"/>
    <w:rsid w:val="000A3CE4"/>
    <w:rsid w:val="000B5CFF"/>
    <w:rsid w:val="000E67D3"/>
    <w:rsid w:val="00122152"/>
    <w:rsid w:val="0012471D"/>
    <w:rsid w:val="00132DD0"/>
    <w:rsid w:val="00183B5F"/>
    <w:rsid w:val="001A7137"/>
    <w:rsid w:val="001D3248"/>
    <w:rsid w:val="001E5011"/>
    <w:rsid w:val="001E6CE6"/>
    <w:rsid w:val="00201814"/>
    <w:rsid w:val="002214BA"/>
    <w:rsid w:val="00225F7A"/>
    <w:rsid w:val="00241F3F"/>
    <w:rsid w:val="002A282A"/>
    <w:rsid w:val="002A3187"/>
    <w:rsid w:val="002E1254"/>
    <w:rsid w:val="002E71A5"/>
    <w:rsid w:val="002F41B9"/>
    <w:rsid w:val="00310C49"/>
    <w:rsid w:val="00361182"/>
    <w:rsid w:val="00365904"/>
    <w:rsid w:val="00387D9F"/>
    <w:rsid w:val="003A196C"/>
    <w:rsid w:val="003B7BCB"/>
    <w:rsid w:val="003C1F57"/>
    <w:rsid w:val="003C2393"/>
    <w:rsid w:val="003D5075"/>
    <w:rsid w:val="003E10AD"/>
    <w:rsid w:val="003E55ED"/>
    <w:rsid w:val="004004B9"/>
    <w:rsid w:val="00420C15"/>
    <w:rsid w:val="00431874"/>
    <w:rsid w:val="004329B9"/>
    <w:rsid w:val="00461E0E"/>
    <w:rsid w:val="0046445F"/>
    <w:rsid w:val="00467E5D"/>
    <w:rsid w:val="00480441"/>
    <w:rsid w:val="00490280"/>
    <w:rsid w:val="004B2ACB"/>
    <w:rsid w:val="004D7A22"/>
    <w:rsid w:val="0050566F"/>
    <w:rsid w:val="0051203E"/>
    <w:rsid w:val="005A4ADA"/>
    <w:rsid w:val="005D55A9"/>
    <w:rsid w:val="005D568B"/>
    <w:rsid w:val="006015A7"/>
    <w:rsid w:val="006053B5"/>
    <w:rsid w:val="00610AEE"/>
    <w:rsid w:val="00642C21"/>
    <w:rsid w:val="0065688C"/>
    <w:rsid w:val="00684DE3"/>
    <w:rsid w:val="00696352"/>
    <w:rsid w:val="006B5549"/>
    <w:rsid w:val="006B77F1"/>
    <w:rsid w:val="00703E30"/>
    <w:rsid w:val="007230B6"/>
    <w:rsid w:val="0073742F"/>
    <w:rsid w:val="00756C00"/>
    <w:rsid w:val="0076099F"/>
    <w:rsid w:val="00765EC6"/>
    <w:rsid w:val="007805DC"/>
    <w:rsid w:val="00780BB3"/>
    <w:rsid w:val="00781B4F"/>
    <w:rsid w:val="007A1CFD"/>
    <w:rsid w:val="007A367B"/>
    <w:rsid w:val="007B17C3"/>
    <w:rsid w:val="007B3FF2"/>
    <w:rsid w:val="007C4C97"/>
    <w:rsid w:val="007D4B60"/>
    <w:rsid w:val="007E4083"/>
    <w:rsid w:val="00806B9D"/>
    <w:rsid w:val="008170A6"/>
    <w:rsid w:val="00837783"/>
    <w:rsid w:val="00852039"/>
    <w:rsid w:val="00861C6C"/>
    <w:rsid w:val="0087620F"/>
    <w:rsid w:val="008B2572"/>
    <w:rsid w:val="008B7034"/>
    <w:rsid w:val="008C5B6F"/>
    <w:rsid w:val="008E3080"/>
    <w:rsid w:val="009915CB"/>
    <w:rsid w:val="009A3E5A"/>
    <w:rsid w:val="009A7F8A"/>
    <w:rsid w:val="009B04AF"/>
    <w:rsid w:val="009C01AC"/>
    <w:rsid w:val="009C0C27"/>
    <w:rsid w:val="009D5041"/>
    <w:rsid w:val="009E01D6"/>
    <w:rsid w:val="00A0796B"/>
    <w:rsid w:val="00A26798"/>
    <w:rsid w:val="00A81BAE"/>
    <w:rsid w:val="00A81D15"/>
    <w:rsid w:val="00AA645E"/>
    <w:rsid w:val="00AC6349"/>
    <w:rsid w:val="00B5694D"/>
    <w:rsid w:val="00B90670"/>
    <w:rsid w:val="00BA529C"/>
    <w:rsid w:val="00BE192A"/>
    <w:rsid w:val="00BF1E31"/>
    <w:rsid w:val="00C161C3"/>
    <w:rsid w:val="00C239D6"/>
    <w:rsid w:val="00C32B3C"/>
    <w:rsid w:val="00C60BB7"/>
    <w:rsid w:val="00CA3FA8"/>
    <w:rsid w:val="00CD10FE"/>
    <w:rsid w:val="00CE54C8"/>
    <w:rsid w:val="00CE6DC6"/>
    <w:rsid w:val="00D275B3"/>
    <w:rsid w:val="00D616FC"/>
    <w:rsid w:val="00D65C0A"/>
    <w:rsid w:val="00D830F0"/>
    <w:rsid w:val="00DA1FFD"/>
    <w:rsid w:val="00DB0BF4"/>
    <w:rsid w:val="00DB0DE2"/>
    <w:rsid w:val="00DB2D11"/>
    <w:rsid w:val="00DE25BE"/>
    <w:rsid w:val="00E52C67"/>
    <w:rsid w:val="00E73AEF"/>
    <w:rsid w:val="00E80EE2"/>
    <w:rsid w:val="00E87B8F"/>
    <w:rsid w:val="00E90012"/>
    <w:rsid w:val="00E941BA"/>
    <w:rsid w:val="00EE165D"/>
    <w:rsid w:val="00F23091"/>
    <w:rsid w:val="00FB5BC8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25B"/>
  <w15:docId w15:val="{07C9125A-5E4A-4E54-BD1F-3C17EF8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2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2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1B5-1BDC-4E34-B7DC-0DDC2DD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2018-02-21T00:36:00Z</cp:lastPrinted>
  <dcterms:created xsi:type="dcterms:W3CDTF">2021-01-31T13:41:00Z</dcterms:created>
  <dcterms:modified xsi:type="dcterms:W3CDTF">2021-02-01T04:43:00Z</dcterms:modified>
</cp:coreProperties>
</file>