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2" w:rsidRPr="002E585D" w:rsidRDefault="00C80AF1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28</w:t>
      </w:r>
      <w:r w:rsidR="00B55246">
        <w:rPr>
          <w:rFonts w:ascii="Arial" w:hAnsi="Arial" w:cs="Arial"/>
          <w:color w:val="auto"/>
          <w:sz w:val="32"/>
          <w:szCs w:val="32"/>
        </w:rPr>
        <w:t>.1</w:t>
      </w:r>
      <w:r w:rsidR="003D5E42">
        <w:rPr>
          <w:rFonts w:ascii="Arial" w:hAnsi="Arial" w:cs="Arial"/>
          <w:color w:val="auto"/>
          <w:sz w:val="32"/>
          <w:szCs w:val="32"/>
        </w:rPr>
        <w:t>2</w:t>
      </w:r>
      <w:r w:rsidR="006248C1">
        <w:rPr>
          <w:rFonts w:ascii="Arial" w:hAnsi="Arial" w:cs="Arial"/>
          <w:color w:val="auto"/>
          <w:sz w:val="32"/>
          <w:szCs w:val="32"/>
        </w:rPr>
        <w:t>.2020</w:t>
      </w:r>
      <w:r w:rsidR="006A4085" w:rsidRPr="002E585D">
        <w:rPr>
          <w:rFonts w:ascii="Arial" w:hAnsi="Arial" w:cs="Arial"/>
          <w:color w:val="auto"/>
          <w:sz w:val="32"/>
          <w:szCs w:val="32"/>
        </w:rPr>
        <w:t xml:space="preserve"> №</w:t>
      </w:r>
      <w:r>
        <w:rPr>
          <w:rFonts w:ascii="Arial" w:hAnsi="Arial" w:cs="Arial"/>
          <w:color w:val="auto"/>
          <w:sz w:val="32"/>
          <w:szCs w:val="32"/>
        </w:rPr>
        <w:t>117</w:t>
      </w:r>
      <w:r w:rsidR="006248C1">
        <w:rPr>
          <w:rFonts w:ascii="Arial" w:hAnsi="Arial" w:cs="Arial"/>
          <w:color w:val="auto"/>
          <w:sz w:val="32"/>
          <w:szCs w:val="32"/>
        </w:rPr>
        <w:t xml:space="preserve">  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084EFA" w:rsidRDefault="004869FE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ПРОЕКТОВ НАРОДНЫХ ИНИЦИАТИВ, ПОДЛЕЖАЩИХ РЕАЛИЗАЦИИ НА ТЕРРИТОРИИ </w:t>
      </w:r>
      <w:r w:rsidR="00835EE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В 2021 ГОДУ</w:t>
      </w:r>
    </w:p>
    <w:p w:rsidR="00084EFA" w:rsidRDefault="00084EFA">
      <w:pPr>
        <w:spacing w:line="259" w:lineRule="auto"/>
        <w:ind w:left="710" w:right="116" w:firstLine="0"/>
        <w:jc w:val="center"/>
        <w:rPr>
          <w:rFonts w:ascii="Arial" w:hAnsi="Arial" w:cs="Arial"/>
          <w:sz w:val="32"/>
          <w:szCs w:val="32"/>
        </w:rPr>
      </w:pPr>
    </w:p>
    <w:p w:rsidR="00084EFA" w:rsidRPr="006A4085" w:rsidRDefault="00835EEE" w:rsidP="00333DF0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В соответствии со статьями 13,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6A4085">
        <w:rPr>
          <w:rFonts w:ascii="Arial" w:hAnsi="Arial" w:cs="Arial"/>
          <w:sz w:val="24"/>
          <w:szCs w:val="24"/>
        </w:rPr>
        <w:t xml:space="preserve">решением Думы Балаганского муниципального образования от </w:t>
      </w:r>
      <w:r w:rsidR="00545BE1">
        <w:rPr>
          <w:rFonts w:ascii="Arial" w:hAnsi="Arial" w:cs="Arial"/>
          <w:sz w:val="24"/>
          <w:szCs w:val="24"/>
        </w:rPr>
        <w:t>18</w:t>
      </w:r>
      <w:r w:rsidR="00F47488" w:rsidRPr="006A4085">
        <w:rPr>
          <w:rFonts w:ascii="Arial" w:hAnsi="Arial" w:cs="Arial"/>
          <w:sz w:val="24"/>
          <w:szCs w:val="24"/>
        </w:rPr>
        <w:t xml:space="preserve"> </w:t>
      </w:r>
      <w:r w:rsidR="00545BE1">
        <w:rPr>
          <w:rFonts w:ascii="Arial" w:hAnsi="Arial" w:cs="Arial"/>
          <w:sz w:val="24"/>
          <w:szCs w:val="24"/>
        </w:rPr>
        <w:t>июля</w:t>
      </w:r>
      <w:r w:rsidR="00F47488" w:rsidRPr="006A4085">
        <w:rPr>
          <w:rFonts w:ascii="Arial" w:hAnsi="Arial" w:cs="Arial"/>
          <w:sz w:val="24"/>
          <w:szCs w:val="24"/>
        </w:rPr>
        <w:t xml:space="preserve"> 2018 года </w:t>
      </w:r>
      <w:r w:rsidR="001E7508" w:rsidRPr="006A4085">
        <w:rPr>
          <w:rFonts w:ascii="Arial" w:hAnsi="Arial" w:cs="Arial"/>
          <w:sz w:val="24"/>
          <w:szCs w:val="24"/>
        </w:rPr>
        <w:t>№</w:t>
      </w:r>
      <w:r w:rsidR="00545BE1">
        <w:rPr>
          <w:rFonts w:ascii="Arial" w:hAnsi="Arial" w:cs="Arial"/>
          <w:sz w:val="24"/>
          <w:szCs w:val="24"/>
        </w:rPr>
        <w:t>7</w:t>
      </w:r>
      <w:r w:rsidR="00F47488" w:rsidRPr="006A4085">
        <w:rPr>
          <w:rFonts w:ascii="Arial" w:hAnsi="Arial" w:cs="Arial"/>
          <w:sz w:val="24"/>
          <w:szCs w:val="24"/>
        </w:rPr>
        <w:t>/</w:t>
      </w:r>
      <w:r w:rsidR="00545BE1">
        <w:rPr>
          <w:rFonts w:ascii="Arial" w:hAnsi="Arial" w:cs="Arial"/>
          <w:sz w:val="24"/>
          <w:szCs w:val="24"/>
        </w:rPr>
        <w:t>3</w:t>
      </w:r>
      <w:r w:rsidR="00F47488" w:rsidRPr="006A4085">
        <w:rPr>
          <w:rFonts w:ascii="Arial" w:hAnsi="Arial" w:cs="Arial"/>
          <w:sz w:val="24"/>
          <w:szCs w:val="24"/>
        </w:rPr>
        <w:t xml:space="preserve"> 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Pr="006A4085">
        <w:rPr>
          <w:rFonts w:ascii="Arial" w:hAnsi="Arial" w:cs="Arial"/>
          <w:sz w:val="24"/>
          <w:szCs w:val="24"/>
        </w:rPr>
        <w:t>руководствуясь ст.</w:t>
      </w:r>
      <w:r w:rsidR="00D62BF1" w:rsidRPr="006A4085">
        <w:rPr>
          <w:rFonts w:ascii="Arial" w:hAnsi="Arial" w:cs="Arial"/>
          <w:sz w:val="24"/>
          <w:szCs w:val="24"/>
        </w:rPr>
        <w:t>1</w:t>
      </w:r>
      <w:r w:rsidR="006248C1">
        <w:rPr>
          <w:rFonts w:ascii="Arial" w:hAnsi="Arial" w:cs="Arial"/>
          <w:sz w:val="24"/>
          <w:szCs w:val="24"/>
        </w:rPr>
        <w:t>3</w:t>
      </w:r>
      <w:r w:rsidRPr="006A4085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 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333DF0" w:rsidRDefault="002E585D" w:rsidP="002E585D">
      <w:pPr>
        <w:ind w:left="-15" w:right="110" w:firstLine="710"/>
        <w:jc w:val="center"/>
        <w:rPr>
          <w:rFonts w:ascii="Arial" w:hAnsi="Arial" w:cs="Arial"/>
          <w:b/>
          <w:sz w:val="30"/>
          <w:szCs w:val="30"/>
        </w:rPr>
      </w:pPr>
      <w:r w:rsidRPr="00333DF0">
        <w:rPr>
          <w:rFonts w:ascii="Arial" w:hAnsi="Arial" w:cs="Arial"/>
          <w:b/>
          <w:sz w:val="30"/>
          <w:szCs w:val="30"/>
        </w:rPr>
        <w:t>ПОСТАНОВЛЯЕТ:</w:t>
      </w:r>
    </w:p>
    <w:p w:rsidR="002E585D" w:rsidRPr="002E585D" w:rsidRDefault="002E585D" w:rsidP="00333DF0">
      <w:pPr>
        <w:spacing w:line="240" w:lineRule="auto"/>
        <w:ind w:left="0" w:right="0" w:firstLine="709"/>
        <w:jc w:val="center"/>
        <w:rPr>
          <w:rFonts w:ascii="Arial" w:hAnsi="Arial" w:cs="Arial"/>
          <w:sz w:val="32"/>
          <w:szCs w:val="32"/>
        </w:rPr>
      </w:pPr>
    </w:p>
    <w:p w:rsidR="004869FE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1.</w:t>
      </w:r>
      <w:r w:rsidR="004869FE">
        <w:rPr>
          <w:rFonts w:ascii="Arial" w:hAnsi="Arial" w:cs="Arial"/>
          <w:sz w:val="24"/>
          <w:szCs w:val="24"/>
        </w:rPr>
        <w:t>Утвердить перечень проектов народных инициатив на 2021 год за счет средс</w:t>
      </w:r>
      <w:r w:rsidR="000C55F0">
        <w:rPr>
          <w:rFonts w:ascii="Arial" w:hAnsi="Arial" w:cs="Arial"/>
          <w:sz w:val="24"/>
          <w:szCs w:val="24"/>
        </w:rPr>
        <w:t>тв местного бюджета в объеме 8 000,00</w:t>
      </w:r>
      <w:r w:rsidR="004869FE">
        <w:rPr>
          <w:rFonts w:ascii="Arial" w:hAnsi="Arial" w:cs="Arial"/>
          <w:sz w:val="24"/>
          <w:szCs w:val="24"/>
        </w:rPr>
        <w:t xml:space="preserve"> (</w:t>
      </w:r>
      <w:r w:rsidR="000C55F0">
        <w:rPr>
          <w:rFonts w:ascii="Arial" w:hAnsi="Arial" w:cs="Arial"/>
          <w:sz w:val="24"/>
          <w:szCs w:val="24"/>
        </w:rPr>
        <w:t>восемь тысяч</w:t>
      </w:r>
      <w:r w:rsidR="004869FE">
        <w:rPr>
          <w:rFonts w:ascii="Arial" w:hAnsi="Arial" w:cs="Arial"/>
          <w:sz w:val="24"/>
          <w:szCs w:val="24"/>
        </w:rPr>
        <w:t>) рулей 00 копеек и субсидии областного бюджета, предоставляемой в целях софинансирования расходных обязательств Балаганского муниципального образования, в объеме</w:t>
      </w:r>
      <w:r w:rsidR="000C55F0">
        <w:rPr>
          <w:rFonts w:ascii="Arial" w:hAnsi="Arial" w:cs="Arial"/>
          <w:sz w:val="24"/>
          <w:szCs w:val="24"/>
        </w:rPr>
        <w:t xml:space="preserve"> 790 700,00 (семьсот девяносто тысяч семьсот) </w:t>
      </w:r>
      <w:r w:rsidR="004869FE">
        <w:rPr>
          <w:rFonts w:ascii="Arial" w:hAnsi="Arial" w:cs="Arial"/>
          <w:sz w:val="24"/>
          <w:szCs w:val="24"/>
        </w:rPr>
        <w:t>рублей 00 копеек (Приложение1).</w:t>
      </w:r>
    </w:p>
    <w:p w:rsidR="005E4341" w:rsidRPr="006A4085" w:rsidRDefault="004869F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E4341" w:rsidRPr="006A4085">
        <w:rPr>
          <w:rFonts w:ascii="Arial" w:hAnsi="Arial" w:cs="Arial"/>
          <w:sz w:val="24"/>
          <w:szCs w:val="24"/>
        </w:rPr>
        <w:t xml:space="preserve">.Опубликовать (обнародовать) настоящее </w:t>
      </w:r>
      <w:r w:rsidR="005E4341">
        <w:rPr>
          <w:rFonts w:ascii="Arial" w:hAnsi="Arial" w:cs="Arial"/>
          <w:sz w:val="24"/>
          <w:szCs w:val="24"/>
        </w:rPr>
        <w:t>постановление</w:t>
      </w:r>
      <w:r w:rsidR="005E4341" w:rsidRPr="006A4085">
        <w:rPr>
          <w:rFonts w:ascii="Arial" w:hAnsi="Arial" w:cs="Arial"/>
          <w:sz w:val="24"/>
          <w:szCs w:val="24"/>
        </w:rPr>
        <w:t xml:space="preserve"> в официальном вестнике администрации Балаганского муниципального образования. </w:t>
      </w:r>
    </w:p>
    <w:p w:rsidR="005E4341" w:rsidRPr="006A4085" w:rsidRDefault="004869F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E4341">
        <w:rPr>
          <w:rFonts w:ascii="Arial" w:hAnsi="Arial" w:cs="Arial"/>
          <w:sz w:val="24"/>
          <w:szCs w:val="24"/>
        </w:rPr>
        <w:t>.Постановление</w:t>
      </w:r>
      <w:r w:rsidR="005E4341" w:rsidRPr="006A4085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6A4085" w:rsidRDefault="00084EFA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FF36D4" w:rsidRPr="006A4085" w:rsidRDefault="00FF36D4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 xml:space="preserve">Глава Балаганского </w:t>
      </w:r>
    </w:p>
    <w:p w:rsidR="00084EFA" w:rsidRPr="006A4085" w:rsidRDefault="00835EEE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 w:rsidRPr="006A4085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4EFA" w:rsidRDefault="006248C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А.А.</w:t>
      </w:r>
      <w:r w:rsidR="003C13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Вдовин</w:t>
      </w: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76001" w:rsidRDefault="00B7600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76001" w:rsidRDefault="00B7600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76001" w:rsidRDefault="00B7600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  <w:sectPr w:rsidR="00B76001" w:rsidSect="00B76001">
          <w:pgSz w:w="11906" w:h="16838"/>
          <w:pgMar w:top="1134" w:right="851" w:bottom="1134" w:left="1701" w:header="0" w:footer="0" w:gutter="0"/>
          <w:cols w:space="720"/>
          <w:formProt w:val="0"/>
          <w:docGrid w:linePitch="381" w:charSpace="-14337"/>
        </w:sectPr>
      </w:pPr>
    </w:p>
    <w:p w:rsidR="00B76001" w:rsidRPr="00C80AF1" w:rsidRDefault="00B76001" w:rsidP="00B76001">
      <w:pPr>
        <w:spacing w:line="240" w:lineRule="auto"/>
        <w:ind w:left="0" w:right="0" w:firstLine="709"/>
        <w:jc w:val="right"/>
        <w:rPr>
          <w:rFonts w:ascii="Courier New" w:hAnsi="Courier New" w:cs="Courier New"/>
          <w:sz w:val="22"/>
        </w:rPr>
      </w:pPr>
      <w:r w:rsidRPr="00C80AF1">
        <w:rPr>
          <w:rFonts w:ascii="Courier New" w:hAnsi="Courier New" w:cs="Courier New"/>
          <w:sz w:val="22"/>
        </w:rPr>
        <w:lastRenderedPageBreak/>
        <w:t>Приложение №1</w:t>
      </w:r>
    </w:p>
    <w:p w:rsidR="00B76001" w:rsidRPr="00C80AF1" w:rsidRDefault="00B76001" w:rsidP="00B76001">
      <w:pPr>
        <w:spacing w:line="240" w:lineRule="auto"/>
        <w:ind w:left="0" w:right="0" w:firstLine="709"/>
        <w:jc w:val="right"/>
        <w:rPr>
          <w:rFonts w:ascii="Courier New" w:hAnsi="Courier New" w:cs="Courier New"/>
          <w:sz w:val="22"/>
        </w:rPr>
      </w:pPr>
      <w:r w:rsidRPr="00C80AF1">
        <w:rPr>
          <w:rFonts w:ascii="Courier New" w:hAnsi="Courier New" w:cs="Courier New"/>
          <w:sz w:val="22"/>
        </w:rPr>
        <w:t>к постановлению администрации</w:t>
      </w:r>
    </w:p>
    <w:p w:rsidR="00B76001" w:rsidRPr="00C80AF1" w:rsidRDefault="00B76001" w:rsidP="00B76001">
      <w:pPr>
        <w:spacing w:line="240" w:lineRule="auto"/>
        <w:ind w:left="0" w:right="0" w:firstLine="709"/>
        <w:jc w:val="right"/>
        <w:rPr>
          <w:rFonts w:ascii="Courier New" w:hAnsi="Courier New" w:cs="Courier New"/>
          <w:sz w:val="22"/>
        </w:rPr>
      </w:pPr>
      <w:r w:rsidRPr="00C80AF1">
        <w:rPr>
          <w:rFonts w:ascii="Courier New" w:hAnsi="Courier New" w:cs="Courier New"/>
          <w:sz w:val="22"/>
        </w:rPr>
        <w:t>Балаганского муниципального образования</w:t>
      </w:r>
    </w:p>
    <w:p w:rsidR="00B76001" w:rsidRPr="00C80AF1" w:rsidRDefault="00B76001" w:rsidP="00B76001">
      <w:pPr>
        <w:spacing w:line="240" w:lineRule="auto"/>
        <w:ind w:left="0" w:right="0" w:firstLine="709"/>
        <w:jc w:val="right"/>
        <w:rPr>
          <w:rFonts w:ascii="Courier New" w:hAnsi="Courier New" w:cs="Courier New"/>
          <w:sz w:val="22"/>
        </w:rPr>
      </w:pPr>
      <w:r w:rsidRPr="00C80AF1">
        <w:rPr>
          <w:rFonts w:ascii="Courier New" w:hAnsi="Courier New" w:cs="Courier New"/>
          <w:sz w:val="22"/>
        </w:rPr>
        <w:t xml:space="preserve"> </w:t>
      </w:r>
      <w:r w:rsidR="00C80AF1" w:rsidRPr="00C80AF1">
        <w:rPr>
          <w:rFonts w:ascii="Courier New" w:hAnsi="Courier New" w:cs="Courier New"/>
          <w:sz w:val="22"/>
        </w:rPr>
        <w:t>О</w:t>
      </w:r>
      <w:r w:rsidRPr="00C80AF1">
        <w:rPr>
          <w:rFonts w:ascii="Courier New" w:hAnsi="Courier New" w:cs="Courier New"/>
          <w:sz w:val="22"/>
        </w:rPr>
        <w:t>т</w:t>
      </w:r>
      <w:r w:rsidR="00C80AF1" w:rsidRPr="00C80AF1">
        <w:rPr>
          <w:rFonts w:ascii="Courier New" w:hAnsi="Courier New" w:cs="Courier New"/>
          <w:sz w:val="22"/>
        </w:rPr>
        <w:t xml:space="preserve"> 28.12.2020 г.</w:t>
      </w:r>
      <w:r w:rsidRPr="00C80AF1">
        <w:rPr>
          <w:rFonts w:ascii="Courier New" w:hAnsi="Courier New" w:cs="Courier New"/>
          <w:sz w:val="22"/>
        </w:rPr>
        <w:t xml:space="preserve">   №</w:t>
      </w:r>
      <w:r w:rsidR="00C80AF1" w:rsidRPr="00C80AF1">
        <w:rPr>
          <w:rFonts w:ascii="Courier New" w:hAnsi="Courier New" w:cs="Courier New"/>
          <w:sz w:val="22"/>
        </w:rPr>
        <w:t>117</w:t>
      </w: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B76001" w:rsidRDefault="00B76001" w:rsidP="00B76001">
      <w:pPr>
        <w:spacing w:line="240" w:lineRule="auto"/>
        <w:ind w:left="0" w:right="0" w:firstLine="709"/>
        <w:jc w:val="right"/>
        <w:rPr>
          <w:rFonts w:ascii="Arial" w:hAnsi="Arial" w:cs="Arial"/>
          <w:sz w:val="24"/>
          <w:szCs w:val="24"/>
        </w:rPr>
      </w:pPr>
    </w:p>
    <w:p w:rsidR="00B76001" w:rsidRP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B76001" w:rsidRP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>проектов народных инициатив на 2021 год</w:t>
      </w:r>
    </w:p>
    <w:p w:rsidR="00B76001" w:rsidRP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b/>
          <w:sz w:val="24"/>
          <w:szCs w:val="24"/>
        </w:rPr>
      </w:pPr>
      <w:r w:rsidRPr="00B76001">
        <w:rPr>
          <w:rFonts w:ascii="Arial" w:hAnsi="Arial" w:cs="Arial"/>
          <w:b/>
          <w:sz w:val="24"/>
          <w:szCs w:val="24"/>
        </w:rPr>
        <w:t>Балаганского муниципального образования</w:t>
      </w:r>
    </w:p>
    <w:p w:rsidR="00B76001" w:rsidRDefault="00B76001" w:rsidP="00B76001">
      <w:pPr>
        <w:spacing w:line="240" w:lineRule="auto"/>
        <w:ind w:left="0" w:right="0"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3"/>
        <w:gridCol w:w="4102"/>
        <w:gridCol w:w="1559"/>
        <w:gridCol w:w="2197"/>
        <w:gridCol w:w="1840"/>
        <w:gridCol w:w="2076"/>
        <w:gridCol w:w="2083"/>
      </w:tblGrid>
      <w:tr w:rsidR="00B76001" w:rsidRPr="00C80AF1" w:rsidTr="00B76001">
        <w:tc>
          <w:tcPr>
            <w:tcW w:w="704" w:type="dxa"/>
            <w:vMerge w:val="restart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№ п/п</w:t>
            </w:r>
          </w:p>
        </w:tc>
        <w:tc>
          <w:tcPr>
            <w:tcW w:w="4105" w:type="dxa"/>
            <w:vMerge w:val="restart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Срок реализации</w:t>
            </w:r>
          </w:p>
        </w:tc>
        <w:tc>
          <w:tcPr>
            <w:tcW w:w="2192" w:type="dxa"/>
            <w:vMerge w:val="restart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Объем финансирования, руб.</w:t>
            </w:r>
          </w:p>
        </w:tc>
        <w:tc>
          <w:tcPr>
            <w:tcW w:w="3917" w:type="dxa"/>
            <w:gridSpan w:val="2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в том числе из:</w:t>
            </w:r>
          </w:p>
        </w:tc>
        <w:tc>
          <w:tcPr>
            <w:tcW w:w="2083" w:type="dxa"/>
            <w:vMerge w:val="restart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Наименование пункта, статьи ФЗ от 06.10.2003 г. №131-ФЗ «Об общих принципах организации местного самоуправления в Российской Федерации»</w:t>
            </w:r>
          </w:p>
        </w:tc>
      </w:tr>
      <w:tr w:rsidR="00B76001" w:rsidRPr="00C80AF1" w:rsidTr="00B76001">
        <w:tc>
          <w:tcPr>
            <w:tcW w:w="704" w:type="dxa"/>
            <w:vMerge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4105" w:type="dxa"/>
            <w:vMerge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vMerge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2" w:type="dxa"/>
            <w:vMerge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840" w:type="dxa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Областной бюджет, руб.</w:t>
            </w:r>
          </w:p>
        </w:tc>
        <w:tc>
          <w:tcPr>
            <w:tcW w:w="2077" w:type="dxa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Местный бюджет, руб.</w:t>
            </w:r>
          </w:p>
        </w:tc>
        <w:tc>
          <w:tcPr>
            <w:tcW w:w="2083" w:type="dxa"/>
            <w:vMerge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B76001" w:rsidRPr="00C80AF1" w:rsidTr="00B76001">
        <w:tc>
          <w:tcPr>
            <w:tcW w:w="704" w:type="dxa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105" w:type="dxa"/>
          </w:tcPr>
          <w:p w:rsidR="00B76001" w:rsidRPr="00C80AF1" w:rsidRDefault="000C55F0" w:rsidP="003C1317">
            <w:pPr>
              <w:spacing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Приобретение дорожных знаков</w:t>
            </w:r>
          </w:p>
        </w:tc>
        <w:tc>
          <w:tcPr>
            <w:tcW w:w="1559" w:type="dxa"/>
            <w:vMerge w:val="restart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До 30.12.2021 года</w:t>
            </w:r>
          </w:p>
        </w:tc>
        <w:tc>
          <w:tcPr>
            <w:tcW w:w="2192" w:type="dxa"/>
          </w:tcPr>
          <w:p w:rsidR="00B76001" w:rsidRPr="00C80AF1" w:rsidRDefault="000C55F0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798 700,00</w:t>
            </w:r>
          </w:p>
        </w:tc>
        <w:tc>
          <w:tcPr>
            <w:tcW w:w="1840" w:type="dxa"/>
          </w:tcPr>
          <w:p w:rsidR="00B76001" w:rsidRPr="00C80AF1" w:rsidRDefault="000C55F0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790 000,00</w:t>
            </w:r>
          </w:p>
        </w:tc>
        <w:tc>
          <w:tcPr>
            <w:tcW w:w="2077" w:type="dxa"/>
          </w:tcPr>
          <w:p w:rsidR="00B76001" w:rsidRPr="00C80AF1" w:rsidRDefault="000C55F0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8 000,00</w:t>
            </w:r>
          </w:p>
        </w:tc>
        <w:tc>
          <w:tcPr>
            <w:tcW w:w="2083" w:type="dxa"/>
            <w:vMerge w:val="restart"/>
          </w:tcPr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  <w:p w:rsidR="00B76001" w:rsidRPr="00C80AF1" w:rsidRDefault="00B76001" w:rsidP="00B76001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14.1.15</w:t>
            </w:r>
          </w:p>
        </w:tc>
      </w:tr>
      <w:tr w:rsidR="000C55F0" w:rsidRPr="00C80AF1" w:rsidTr="00B76001">
        <w:tc>
          <w:tcPr>
            <w:tcW w:w="704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105" w:type="dxa"/>
          </w:tcPr>
          <w:p w:rsidR="000C55F0" w:rsidRPr="00C80AF1" w:rsidRDefault="000C55F0" w:rsidP="003C1317">
            <w:pPr>
              <w:spacing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 xml:space="preserve">Приобретение оборудования для </w:t>
            </w:r>
          </w:p>
          <w:p w:rsidR="000C55F0" w:rsidRPr="00C80AF1" w:rsidRDefault="000C55F0" w:rsidP="003C1317">
            <w:pPr>
              <w:spacing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наружного освещения (СИП) лампы, комплектующие</w:t>
            </w:r>
          </w:p>
        </w:tc>
        <w:tc>
          <w:tcPr>
            <w:tcW w:w="1559" w:type="dxa"/>
            <w:vMerge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2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798 700,00</w:t>
            </w:r>
          </w:p>
        </w:tc>
        <w:tc>
          <w:tcPr>
            <w:tcW w:w="1840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790 000,00</w:t>
            </w:r>
          </w:p>
        </w:tc>
        <w:tc>
          <w:tcPr>
            <w:tcW w:w="2077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8 000,00</w:t>
            </w:r>
          </w:p>
        </w:tc>
        <w:tc>
          <w:tcPr>
            <w:tcW w:w="2083" w:type="dxa"/>
            <w:vMerge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0C55F0" w:rsidRPr="00C80AF1" w:rsidTr="00B76001">
        <w:tc>
          <w:tcPr>
            <w:tcW w:w="704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105" w:type="dxa"/>
          </w:tcPr>
          <w:p w:rsidR="000C55F0" w:rsidRPr="00C80AF1" w:rsidRDefault="000C55F0" w:rsidP="003C1317">
            <w:pPr>
              <w:spacing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Ремонт автомобильной дороги по ул. Дворянова (в границах улиц Октябрьская и Дружбы)</w:t>
            </w:r>
          </w:p>
        </w:tc>
        <w:tc>
          <w:tcPr>
            <w:tcW w:w="1559" w:type="dxa"/>
            <w:vMerge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2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798 700,00</w:t>
            </w:r>
          </w:p>
        </w:tc>
        <w:tc>
          <w:tcPr>
            <w:tcW w:w="1840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790 000,00</w:t>
            </w:r>
          </w:p>
        </w:tc>
        <w:tc>
          <w:tcPr>
            <w:tcW w:w="2077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8 000,00</w:t>
            </w:r>
          </w:p>
        </w:tc>
        <w:tc>
          <w:tcPr>
            <w:tcW w:w="2083" w:type="dxa"/>
            <w:vMerge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0C55F0" w:rsidRPr="00C80AF1" w:rsidTr="00B76001">
        <w:tc>
          <w:tcPr>
            <w:tcW w:w="704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4105" w:type="dxa"/>
          </w:tcPr>
          <w:p w:rsidR="000C55F0" w:rsidRPr="00C80AF1" w:rsidRDefault="000C55F0" w:rsidP="003C1317">
            <w:pPr>
              <w:spacing w:line="240" w:lineRule="auto"/>
              <w:ind w:left="0" w:right="0" w:firstLine="0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Благоустройство</w:t>
            </w:r>
            <w:r w:rsidR="003C1317" w:rsidRPr="00C80AF1">
              <w:rPr>
                <w:rFonts w:ascii="Courier New" w:hAnsi="Courier New" w:cs="Courier New"/>
                <w:sz w:val="22"/>
              </w:rPr>
              <w:t xml:space="preserve"> территории вблизи стелы «Я люблю Балаганск»</w:t>
            </w:r>
          </w:p>
        </w:tc>
        <w:tc>
          <w:tcPr>
            <w:tcW w:w="1559" w:type="dxa"/>
            <w:vMerge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2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798 700,00</w:t>
            </w:r>
          </w:p>
        </w:tc>
        <w:tc>
          <w:tcPr>
            <w:tcW w:w="1840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790 000,00</w:t>
            </w:r>
          </w:p>
        </w:tc>
        <w:tc>
          <w:tcPr>
            <w:tcW w:w="2077" w:type="dxa"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 w:rsidRPr="00C80AF1">
              <w:rPr>
                <w:rFonts w:ascii="Courier New" w:hAnsi="Courier New" w:cs="Courier New"/>
                <w:sz w:val="22"/>
              </w:rPr>
              <w:t>8 000,00</w:t>
            </w:r>
          </w:p>
        </w:tc>
        <w:tc>
          <w:tcPr>
            <w:tcW w:w="2083" w:type="dxa"/>
            <w:vMerge/>
          </w:tcPr>
          <w:p w:rsidR="000C55F0" w:rsidRPr="00C80AF1" w:rsidRDefault="000C55F0" w:rsidP="000C55F0">
            <w:pPr>
              <w:spacing w:line="240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</w:tbl>
    <w:p w:rsidR="00B76001" w:rsidRPr="00C80AF1" w:rsidRDefault="00B76001" w:rsidP="00B76001">
      <w:pPr>
        <w:spacing w:line="240" w:lineRule="auto"/>
        <w:ind w:left="0" w:right="0" w:firstLine="709"/>
        <w:jc w:val="center"/>
        <w:rPr>
          <w:rFonts w:ascii="Courier New" w:hAnsi="Courier New" w:cs="Courier New"/>
          <w:sz w:val="22"/>
        </w:rPr>
      </w:pPr>
    </w:p>
    <w:p w:rsidR="00B76001" w:rsidRPr="00C80AF1" w:rsidRDefault="00B76001" w:rsidP="005E4341">
      <w:pPr>
        <w:spacing w:line="240" w:lineRule="auto"/>
        <w:ind w:left="0" w:right="0" w:firstLine="709"/>
        <w:rPr>
          <w:rFonts w:ascii="Courier New" w:hAnsi="Courier New" w:cs="Courier New"/>
          <w:sz w:val="22"/>
        </w:rPr>
      </w:pPr>
    </w:p>
    <w:p w:rsidR="00B76001" w:rsidRDefault="00B76001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B76001" w:rsidRDefault="00B76001" w:rsidP="00C80AF1">
      <w:pPr>
        <w:spacing w:line="240" w:lineRule="auto"/>
        <w:ind w:left="0" w:right="0" w:firstLine="0"/>
        <w:rPr>
          <w:rFonts w:ascii="Arial" w:hAnsi="Arial" w:cs="Arial"/>
          <w:sz w:val="24"/>
          <w:szCs w:val="24"/>
        </w:rPr>
        <w:sectPr w:rsidR="00B76001" w:rsidSect="00B76001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81" w:charSpace="-14337"/>
        </w:sectPr>
      </w:pPr>
      <w:bookmarkStart w:id="0" w:name="_GoBack"/>
      <w:bookmarkEnd w:id="0"/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p w:rsidR="009F337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  <w:sectPr w:rsidR="009F3375" w:rsidSect="00B76001">
          <w:pgSz w:w="11906" w:h="16838"/>
          <w:pgMar w:top="1134" w:right="851" w:bottom="1134" w:left="1701" w:header="0" w:footer="0" w:gutter="0"/>
          <w:cols w:space="720"/>
          <w:formProt w:val="0"/>
          <w:docGrid w:linePitch="381" w:charSpace="-14337"/>
        </w:sectPr>
      </w:pPr>
    </w:p>
    <w:p w:rsidR="009F3375" w:rsidRPr="006A4085" w:rsidRDefault="009F3375" w:rsidP="005E4341">
      <w:pPr>
        <w:spacing w:line="240" w:lineRule="auto"/>
        <w:ind w:left="0" w:right="0" w:firstLine="709"/>
        <w:rPr>
          <w:rFonts w:ascii="Arial" w:hAnsi="Arial" w:cs="Arial"/>
          <w:sz w:val="24"/>
          <w:szCs w:val="24"/>
        </w:rPr>
      </w:pPr>
    </w:p>
    <w:sectPr w:rsidR="009F3375" w:rsidRPr="006A4085" w:rsidSect="009F3375">
      <w:pgSz w:w="16838" w:h="11906" w:orient="landscape"/>
      <w:pgMar w:top="851" w:right="1134" w:bottom="1701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A"/>
    <w:rsid w:val="000070F7"/>
    <w:rsid w:val="00014A13"/>
    <w:rsid w:val="00084EFA"/>
    <w:rsid w:val="00093F74"/>
    <w:rsid w:val="000A56D9"/>
    <w:rsid w:val="000C55F0"/>
    <w:rsid w:val="000E5B72"/>
    <w:rsid w:val="001E7508"/>
    <w:rsid w:val="00254B8F"/>
    <w:rsid w:val="00270DFA"/>
    <w:rsid w:val="002E585D"/>
    <w:rsid w:val="00312A18"/>
    <w:rsid w:val="00333DF0"/>
    <w:rsid w:val="003870E8"/>
    <w:rsid w:val="003C1317"/>
    <w:rsid w:val="003D5E42"/>
    <w:rsid w:val="00403078"/>
    <w:rsid w:val="00461D54"/>
    <w:rsid w:val="0048208D"/>
    <w:rsid w:val="00482F58"/>
    <w:rsid w:val="004869FE"/>
    <w:rsid w:val="00545BE1"/>
    <w:rsid w:val="00577EA2"/>
    <w:rsid w:val="00597F47"/>
    <w:rsid w:val="005B66B8"/>
    <w:rsid w:val="005E4341"/>
    <w:rsid w:val="005F73C5"/>
    <w:rsid w:val="006128A6"/>
    <w:rsid w:val="006248C1"/>
    <w:rsid w:val="006A4085"/>
    <w:rsid w:val="007270AB"/>
    <w:rsid w:val="007441F7"/>
    <w:rsid w:val="00793B74"/>
    <w:rsid w:val="007B515B"/>
    <w:rsid w:val="007F1368"/>
    <w:rsid w:val="00835EEE"/>
    <w:rsid w:val="00860073"/>
    <w:rsid w:val="00881A40"/>
    <w:rsid w:val="008974B3"/>
    <w:rsid w:val="008D4B21"/>
    <w:rsid w:val="009647D8"/>
    <w:rsid w:val="00975D3F"/>
    <w:rsid w:val="009C02CF"/>
    <w:rsid w:val="009F3375"/>
    <w:rsid w:val="00A22FCD"/>
    <w:rsid w:val="00A23883"/>
    <w:rsid w:val="00A3669A"/>
    <w:rsid w:val="00A77F08"/>
    <w:rsid w:val="00AE7556"/>
    <w:rsid w:val="00B55246"/>
    <w:rsid w:val="00B7534C"/>
    <w:rsid w:val="00B76001"/>
    <w:rsid w:val="00BD42B0"/>
    <w:rsid w:val="00BE0963"/>
    <w:rsid w:val="00BE38D0"/>
    <w:rsid w:val="00C12FE6"/>
    <w:rsid w:val="00C347E6"/>
    <w:rsid w:val="00C80AF1"/>
    <w:rsid w:val="00D41819"/>
    <w:rsid w:val="00D62BF1"/>
    <w:rsid w:val="00D6645B"/>
    <w:rsid w:val="00DA55B0"/>
    <w:rsid w:val="00DB5952"/>
    <w:rsid w:val="00DC59F0"/>
    <w:rsid w:val="00DF5C1C"/>
    <w:rsid w:val="00E0757B"/>
    <w:rsid w:val="00E14A3B"/>
    <w:rsid w:val="00E7334C"/>
    <w:rsid w:val="00F329CE"/>
    <w:rsid w:val="00F47488"/>
    <w:rsid w:val="00F61C8E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2192"/>
  <w15:docId w15:val="{BD7B1BB2-18BA-4501-98A9-495D3BF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table" w:styleId="aa">
    <w:name w:val="Table Grid"/>
    <w:basedOn w:val="a1"/>
    <w:uiPriority w:val="39"/>
    <w:rsid w:val="00B7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2020-12-28T08:52:00Z</cp:lastPrinted>
  <dcterms:created xsi:type="dcterms:W3CDTF">2020-12-28T08:52:00Z</dcterms:created>
  <dcterms:modified xsi:type="dcterms:W3CDTF">2020-12-28T08:52:00Z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