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1D231C">
        <w:rPr>
          <w:rStyle w:val="fs24"/>
          <w:bCs/>
        </w:rPr>
        <w:t>29</w:t>
      </w:r>
      <w:r w:rsidR="001B2D07" w:rsidRPr="008E4889">
        <w:rPr>
          <w:rStyle w:val="fs24"/>
          <w:bCs/>
        </w:rPr>
        <w:t>.</w:t>
      </w:r>
      <w:r w:rsidR="001D231C">
        <w:rPr>
          <w:rStyle w:val="fs24"/>
          <w:bCs/>
        </w:rPr>
        <w:t>12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1500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>
        <w:rPr>
          <w:rStyle w:val="imul"/>
        </w:rPr>
        <w:t>2-я Заводская</w:t>
      </w:r>
      <w:r w:rsidR="00B6653D" w:rsidRPr="008E4889">
        <w:rPr>
          <w:rStyle w:val="imul"/>
        </w:rPr>
        <w:t>, 2</w:t>
      </w:r>
      <w:r w:rsidR="00821D18" w:rsidRPr="008E4889">
        <w:rPr>
          <w:rStyle w:val="imul"/>
        </w:rPr>
        <w:t>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>, имеют право в течение три</w:t>
      </w:r>
      <w:bookmarkStart w:id="0" w:name="_GoBack"/>
      <w:bookmarkEnd w:id="0"/>
      <w:r w:rsidRPr="008E4889">
        <w:rPr>
          <w:rStyle w:val="fs24"/>
        </w:rPr>
        <w:t xml:space="preserve">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1D231C">
        <w:rPr>
          <w:rStyle w:val="ff1"/>
        </w:rPr>
        <w:t>09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1D231C">
        <w:rPr>
          <w:rStyle w:val="ff1"/>
          <w:b/>
        </w:rPr>
        <w:t>08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1D231C">
        <w:rPr>
          <w:rStyle w:val="ff1"/>
          <w:u w:val="single"/>
        </w:rPr>
        <w:t>09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373FF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A4872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B2F5-F70E-4B26-9C89-6061CE3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2019-01-10T03:34:00Z</cp:lastPrinted>
  <dcterms:created xsi:type="dcterms:W3CDTF">2019-01-10T03:34:00Z</dcterms:created>
  <dcterms:modified xsi:type="dcterms:W3CDTF">2019-01-10T03:34:00Z</dcterms:modified>
</cp:coreProperties>
</file>