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E71" w:rsidRPr="00971271" w:rsidRDefault="000C2E71" w:rsidP="000C2E71">
      <w:pPr>
        <w:pStyle w:val="a3"/>
        <w:rPr>
          <w:b/>
          <w:sz w:val="36"/>
          <w:szCs w:val="36"/>
        </w:rPr>
      </w:pPr>
      <w:r>
        <w:rPr>
          <w:szCs w:val="28"/>
        </w:rPr>
        <w:t xml:space="preserve">    </w:t>
      </w:r>
    </w:p>
    <w:p w:rsidR="000C2E71" w:rsidRDefault="000C2E71" w:rsidP="000C2E71">
      <w:pPr>
        <w:tabs>
          <w:tab w:val="left" w:pos="360"/>
          <w:tab w:val="left" w:pos="2194"/>
          <w:tab w:val="center" w:pos="4677"/>
        </w:tabs>
        <w:jc w:val="center"/>
        <w:rPr>
          <w:b/>
          <w:sz w:val="36"/>
          <w:szCs w:val="36"/>
        </w:rPr>
      </w:pPr>
      <w:r w:rsidRPr="00971271">
        <w:rPr>
          <w:b/>
          <w:sz w:val="36"/>
          <w:szCs w:val="36"/>
        </w:rPr>
        <w:t>ПРОТОКОЛ</w:t>
      </w:r>
    </w:p>
    <w:p w:rsidR="000C2E71" w:rsidRPr="00971271" w:rsidRDefault="000C2E71" w:rsidP="000C2E71">
      <w:pPr>
        <w:tabs>
          <w:tab w:val="left" w:pos="360"/>
          <w:tab w:val="left" w:pos="2194"/>
          <w:tab w:val="center" w:pos="4677"/>
        </w:tabs>
        <w:jc w:val="center"/>
        <w:rPr>
          <w:b/>
          <w:sz w:val="36"/>
          <w:szCs w:val="36"/>
        </w:rPr>
      </w:pPr>
      <w:r w:rsidRPr="00971271">
        <w:rPr>
          <w:b/>
          <w:sz w:val="36"/>
          <w:szCs w:val="36"/>
        </w:rPr>
        <w:t xml:space="preserve"> ПУБЛИЧНЫХ СЛУШАНИЙ</w:t>
      </w:r>
    </w:p>
    <w:p w:rsidR="000C2E71" w:rsidRDefault="000C2E71" w:rsidP="000C2E71">
      <w:pPr>
        <w:jc w:val="center"/>
        <w:rPr>
          <w:b/>
          <w:bCs/>
          <w:color w:val="000000"/>
          <w:spacing w:val="2"/>
          <w:sz w:val="32"/>
          <w:szCs w:val="32"/>
        </w:rPr>
      </w:pPr>
      <w:r w:rsidRPr="006C7A55">
        <w:rPr>
          <w:b/>
          <w:bCs/>
          <w:color w:val="000000"/>
          <w:spacing w:val="2"/>
          <w:sz w:val="32"/>
          <w:szCs w:val="32"/>
        </w:rPr>
        <w:t xml:space="preserve">по проекту </w:t>
      </w:r>
      <w:r w:rsidR="00B14B1A">
        <w:rPr>
          <w:b/>
          <w:bCs/>
          <w:color w:val="000000"/>
          <w:spacing w:val="2"/>
          <w:sz w:val="32"/>
          <w:szCs w:val="32"/>
        </w:rPr>
        <w:t xml:space="preserve">решения </w:t>
      </w:r>
      <w:proofErr w:type="gramStart"/>
      <w:r w:rsidR="00B14B1A">
        <w:rPr>
          <w:b/>
          <w:bCs/>
          <w:color w:val="000000"/>
          <w:spacing w:val="2"/>
          <w:sz w:val="32"/>
          <w:szCs w:val="32"/>
        </w:rPr>
        <w:t xml:space="preserve">Думы </w:t>
      </w:r>
      <w:r>
        <w:rPr>
          <w:b/>
          <w:bCs/>
          <w:color w:val="000000"/>
          <w:spacing w:val="2"/>
          <w:sz w:val="32"/>
          <w:szCs w:val="32"/>
        </w:rPr>
        <w:t xml:space="preserve"> Балаганского</w:t>
      </w:r>
      <w:proofErr w:type="gramEnd"/>
      <w:r>
        <w:rPr>
          <w:b/>
          <w:bCs/>
          <w:color w:val="000000"/>
          <w:spacing w:val="2"/>
          <w:sz w:val="32"/>
          <w:szCs w:val="32"/>
        </w:rPr>
        <w:t xml:space="preserve"> муниципального образования</w:t>
      </w:r>
      <w:r w:rsidR="00B14B1A">
        <w:rPr>
          <w:b/>
          <w:bCs/>
          <w:color w:val="000000"/>
          <w:spacing w:val="2"/>
          <w:sz w:val="32"/>
          <w:szCs w:val="32"/>
        </w:rPr>
        <w:t xml:space="preserve"> «Отчет об исполнении бюджета Балаганского муниципального образования за</w:t>
      </w:r>
      <w:r w:rsidR="00FB6AEF">
        <w:rPr>
          <w:b/>
          <w:bCs/>
          <w:color w:val="000000"/>
          <w:spacing w:val="2"/>
          <w:sz w:val="32"/>
          <w:szCs w:val="32"/>
        </w:rPr>
        <w:t xml:space="preserve"> </w:t>
      </w:r>
      <w:r w:rsidR="00B14B1A">
        <w:rPr>
          <w:b/>
          <w:bCs/>
          <w:color w:val="000000"/>
          <w:spacing w:val="2"/>
          <w:sz w:val="32"/>
          <w:szCs w:val="32"/>
        </w:rPr>
        <w:t>2020 год»</w:t>
      </w:r>
    </w:p>
    <w:p w:rsidR="000C2E71" w:rsidRPr="006C7A55" w:rsidRDefault="000C2E71" w:rsidP="000C2E71">
      <w:pPr>
        <w:rPr>
          <w:b/>
          <w:bCs/>
          <w:color w:val="000000"/>
          <w:spacing w:val="2"/>
          <w:sz w:val="28"/>
          <w:szCs w:val="28"/>
        </w:rPr>
      </w:pPr>
    </w:p>
    <w:p w:rsidR="000C2E71" w:rsidRPr="00971271" w:rsidRDefault="000C2E71" w:rsidP="006F3C72">
      <w:pPr>
        <w:jc w:val="both"/>
        <w:rPr>
          <w:b/>
          <w:sz w:val="28"/>
          <w:szCs w:val="28"/>
        </w:rPr>
      </w:pPr>
      <w:r w:rsidRPr="00971271">
        <w:rPr>
          <w:sz w:val="28"/>
          <w:szCs w:val="28"/>
        </w:rPr>
        <w:t xml:space="preserve">  Дата проведения</w:t>
      </w:r>
      <w:r w:rsidRPr="00780B9A">
        <w:rPr>
          <w:b/>
          <w:sz w:val="28"/>
          <w:szCs w:val="28"/>
        </w:rPr>
        <w:t xml:space="preserve">: </w:t>
      </w:r>
      <w:r w:rsidR="00B14B1A">
        <w:rPr>
          <w:b/>
          <w:sz w:val="28"/>
          <w:szCs w:val="28"/>
        </w:rPr>
        <w:t>26</w:t>
      </w:r>
      <w:r w:rsidRPr="00780B9A">
        <w:rPr>
          <w:b/>
          <w:sz w:val="28"/>
          <w:szCs w:val="28"/>
        </w:rPr>
        <w:t>.</w:t>
      </w:r>
      <w:r w:rsidR="00B14B1A">
        <w:rPr>
          <w:b/>
          <w:sz w:val="28"/>
          <w:szCs w:val="28"/>
        </w:rPr>
        <w:t>03.2021</w:t>
      </w:r>
      <w:r w:rsidRPr="00971271">
        <w:rPr>
          <w:b/>
          <w:sz w:val="28"/>
          <w:szCs w:val="28"/>
        </w:rPr>
        <w:t xml:space="preserve"> г.</w:t>
      </w:r>
    </w:p>
    <w:p w:rsidR="000C2E71" w:rsidRPr="00971271" w:rsidRDefault="000C2E71" w:rsidP="006F3C72">
      <w:pPr>
        <w:jc w:val="both"/>
        <w:rPr>
          <w:b/>
          <w:sz w:val="28"/>
          <w:szCs w:val="28"/>
        </w:rPr>
      </w:pPr>
      <w:r w:rsidRPr="00971271">
        <w:rPr>
          <w:sz w:val="28"/>
          <w:szCs w:val="28"/>
        </w:rPr>
        <w:t xml:space="preserve">  Время </w:t>
      </w:r>
      <w:proofErr w:type="gramStart"/>
      <w:r w:rsidRPr="00971271">
        <w:rPr>
          <w:sz w:val="28"/>
          <w:szCs w:val="28"/>
        </w:rPr>
        <w:t xml:space="preserve">проведения:  </w:t>
      </w:r>
      <w:r w:rsidRPr="00971271">
        <w:rPr>
          <w:b/>
          <w:sz w:val="28"/>
          <w:szCs w:val="28"/>
        </w:rPr>
        <w:t>1</w:t>
      </w:r>
      <w:r w:rsidR="00B14B1A">
        <w:rPr>
          <w:b/>
          <w:sz w:val="28"/>
          <w:szCs w:val="28"/>
        </w:rPr>
        <w:t>0</w:t>
      </w:r>
      <w:r w:rsidR="002E7953">
        <w:rPr>
          <w:b/>
          <w:sz w:val="28"/>
          <w:szCs w:val="28"/>
        </w:rPr>
        <w:t>:</w:t>
      </w:r>
      <w:r w:rsidR="00B14B1A">
        <w:rPr>
          <w:b/>
          <w:sz w:val="28"/>
          <w:szCs w:val="28"/>
        </w:rPr>
        <w:t>0</w:t>
      </w:r>
      <w:r w:rsidRPr="00971271">
        <w:rPr>
          <w:b/>
          <w:sz w:val="28"/>
          <w:szCs w:val="28"/>
        </w:rPr>
        <w:t>0</w:t>
      </w:r>
      <w:proofErr w:type="gramEnd"/>
      <w:r w:rsidRPr="00971271">
        <w:rPr>
          <w:b/>
          <w:sz w:val="28"/>
          <w:szCs w:val="28"/>
        </w:rPr>
        <w:t xml:space="preserve"> ч.</w:t>
      </w:r>
    </w:p>
    <w:p w:rsidR="000C2E71" w:rsidRPr="00971271" w:rsidRDefault="000C2E71" w:rsidP="006F3C72">
      <w:pPr>
        <w:jc w:val="both"/>
        <w:rPr>
          <w:b/>
          <w:sz w:val="28"/>
          <w:szCs w:val="28"/>
        </w:rPr>
      </w:pPr>
      <w:r w:rsidRPr="00971271">
        <w:rPr>
          <w:b/>
          <w:sz w:val="28"/>
          <w:szCs w:val="28"/>
        </w:rPr>
        <w:t xml:space="preserve">  </w:t>
      </w:r>
      <w:r w:rsidRPr="00971271">
        <w:rPr>
          <w:sz w:val="28"/>
          <w:szCs w:val="28"/>
        </w:rPr>
        <w:t>Место проведения</w:t>
      </w:r>
      <w:r w:rsidR="000D4B45">
        <w:rPr>
          <w:b/>
          <w:sz w:val="28"/>
          <w:szCs w:val="28"/>
        </w:rPr>
        <w:t xml:space="preserve">: </w:t>
      </w:r>
      <w:proofErr w:type="spellStart"/>
      <w:r>
        <w:rPr>
          <w:b/>
          <w:sz w:val="28"/>
          <w:szCs w:val="28"/>
        </w:rPr>
        <w:t>п.Балаганск</w:t>
      </w:r>
      <w:proofErr w:type="spellEnd"/>
      <w:r>
        <w:rPr>
          <w:b/>
          <w:sz w:val="28"/>
          <w:szCs w:val="28"/>
        </w:rPr>
        <w:t>, ул. Мира, д.6</w:t>
      </w:r>
      <w:r w:rsidRPr="00971271">
        <w:rPr>
          <w:b/>
          <w:sz w:val="28"/>
          <w:szCs w:val="28"/>
        </w:rPr>
        <w:t xml:space="preserve">, здание местной </w:t>
      </w:r>
      <w:proofErr w:type="gramStart"/>
      <w:r w:rsidRPr="00971271">
        <w:rPr>
          <w:b/>
          <w:sz w:val="28"/>
          <w:szCs w:val="28"/>
        </w:rPr>
        <w:t xml:space="preserve">администрации </w:t>
      </w:r>
      <w:r w:rsidR="000D4B45">
        <w:rPr>
          <w:b/>
          <w:sz w:val="28"/>
          <w:szCs w:val="28"/>
        </w:rPr>
        <w:t xml:space="preserve"> </w:t>
      </w:r>
      <w:r>
        <w:rPr>
          <w:b/>
          <w:sz w:val="28"/>
          <w:szCs w:val="28"/>
        </w:rPr>
        <w:t>п.</w:t>
      </w:r>
      <w:proofErr w:type="gramEnd"/>
      <w:r>
        <w:rPr>
          <w:b/>
          <w:sz w:val="28"/>
          <w:szCs w:val="28"/>
        </w:rPr>
        <w:t xml:space="preserve"> Балаганск</w:t>
      </w:r>
    </w:p>
    <w:p w:rsidR="000C2E71" w:rsidRPr="00971271" w:rsidRDefault="000C2E71" w:rsidP="006F3C72">
      <w:pPr>
        <w:jc w:val="both"/>
        <w:rPr>
          <w:b/>
          <w:sz w:val="28"/>
          <w:szCs w:val="28"/>
        </w:rPr>
      </w:pPr>
    </w:p>
    <w:p w:rsidR="000C2E71" w:rsidRPr="00971271" w:rsidRDefault="000C2E71" w:rsidP="006F3C72">
      <w:pPr>
        <w:ind w:left="540"/>
        <w:jc w:val="both"/>
        <w:rPr>
          <w:b/>
          <w:sz w:val="28"/>
          <w:szCs w:val="28"/>
        </w:rPr>
      </w:pPr>
      <w:r w:rsidRPr="00971271">
        <w:rPr>
          <w:b/>
          <w:sz w:val="28"/>
          <w:szCs w:val="28"/>
        </w:rPr>
        <w:tab/>
        <w:t xml:space="preserve">На слушания приглашены и присутствуют: </w:t>
      </w:r>
    </w:p>
    <w:p w:rsidR="000C2E71" w:rsidRPr="001433C5" w:rsidRDefault="000C2E71" w:rsidP="006F3C72">
      <w:pPr>
        <w:jc w:val="both"/>
        <w:rPr>
          <w:color w:val="000000"/>
          <w:spacing w:val="7"/>
          <w:sz w:val="28"/>
          <w:szCs w:val="28"/>
        </w:rPr>
      </w:pPr>
      <w:r>
        <w:rPr>
          <w:color w:val="000000"/>
          <w:spacing w:val="7"/>
          <w:sz w:val="28"/>
          <w:szCs w:val="28"/>
        </w:rPr>
        <w:t xml:space="preserve"> </w:t>
      </w:r>
      <w:r w:rsidRPr="001433C5">
        <w:rPr>
          <w:color w:val="000000"/>
          <w:spacing w:val="7"/>
          <w:sz w:val="28"/>
          <w:szCs w:val="28"/>
        </w:rPr>
        <w:t xml:space="preserve">- работники местной администрации </w:t>
      </w:r>
      <w:r>
        <w:rPr>
          <w:color w:val="000000"/>
          <w:spacing w:val="7"/>
          <w:sz w:val="28"/>
          <w:szCs w:val="28"/>
        </w:rPr>
        <w:t>городского поселения Балаганск</w:t>
      </w:r>
    </w:p>
    <w:p w:rsidR="000C2E71" w:rsidRPr="001433C5" w:rsidRDefault="000C2E71" w:rsidP="006F3C72">
      <w:pPr>
        <w:jc w:val="both"/>
        <w:rPr>
          <w:color w:val="000000"/>
          <w:spacing w:val="7"/>
          <w:sz w:val="28"/>
          <w:szCs w:val="28"/>
        </w:rPr>
      </w:pPr>
      <w:r w:rsidRPr="001433C5">
        <w:rPr>
          <w:color w:val="000000"/>
          <w:spacing w:val="7"/>
          <w:sz w:val="28"/>
          <w:szCs w:val="28"/>
        </w:rPr>
        <w:t xml:space="preserve"> - представители предприятий, учреждений, организаций поселка</w:t>
      </w:r>
    </w:p>
    <w:p w:rsidR="000C2E71" w:rsidRPr="001433C5" w:rsidRDefault="000C2E71" w:rsidP="006F3C72">
      <w:pPr>
        <w:jc w:val="both"/>
        <w:rPr>
          <w:color w:val="000000"/>
          <w:spacing w:val="7"/>
          <w:sz w:val="28"/>
          <w:szCs w:val="28"/>
        </w:rPr>
      </w:pPr>
      <w:r w:rsidRPr="001433C5">
        <w:rPr>
          <w:color w:val="000000"/>
          <w:spacing w:val="7"/>
          <w:sz w:val="28"/>
          <w:szCs w:val="28"/>
        </w:rPr>
        <w:t xml:space="preserve"> - жители </w:t>
      </w:r>
      <w:r>
        <w:rPr>
          <w:color w:val="000000"/>
          <w:spacing w:val="7"/>
          <w:sz w:val="28"/>
          <w:szCs w:val="28"/>
        </w:rPr>
        <w:t>городского поселения Балаганск</w:t>
      </w:r>
      <w:r w:rsidRPr="001433C5">
        <w:rPr>
          <w:color w:val="000000"/>
          <w:spacing w:val="7"/>
          <w:sz w:val="28"/>
          <w:szCs w:val="28"/>
        </w:rPr>
        <w:t xml:space="preserve"> </w:t>
      </w:r>
    </w:p>
    <w:p w:rsidR="000C2E71" w:rsidRPr="00971271" w:rsidRDefault="000C2E71" w:rsidP="006F3C72">
      <w:pPr>
        <w:jc w:val="both"/>
      </w:pPr>
    </w:p>
    <w:p w:rsidR="000C2E71" w:rsidRPr="000D4B45" w:rsidRDefault="000C2E71" w:rsidP="006F3C72">
      <w:pPr>
        <w:ind w:firstLine="708"/>
        <w:jc w:val="both"/>
        <w:rPr>
          <w:b/>
          <w:sz w:val="28"/>
          <w:szCs w:val="28"/>
        </w:rPr>
      </w:pPr>
      <w:r w:rsidRPr="000D4B45">
        <w:rPr>
          <w:b/>
          <w:sz w:val="28"/>
          <w:szCs w:val="28"/>
        </w:rPr>
        <w:t>Всего на слушаниях присутствует</w:t>
      </w:r>
      <w:r w:rsidR="00B14B1A" w:rsidRPr="000D4B45">
        <w:rPr>
          <w:b/>
          <w:sz w:val="28"/>
          <w:szCs w:val="28"/>
        </w:rPr>
        <w:t xml:space="preserve"> 13</w:t>
      </w:r>
      <w:r w:rsidRPr="000D4B45">
        <w:rPr>
          <w:b/>
          <w:sz w:val="28"/>
          <w:szCs w:val="28"/>
        </w:rPr>
        <w:t xml:space="preserve"> человек.</w:t>
      </w:r>
    </w:p>
    <w:p w:rsidR="00FB6AEF" w:rsidRDefault="00FB6AEF" w:rsidP="006F3C72">
      <w:pPr>
        <w:ind w:firstLine="708"/>
        <w:jc w:val="both"/>
        <w:rPr>
          <w:sz w:val="28"/>
          <w:szCs w:val="28"/>
        </w:rPr>
      </w:pPr>
    </w:p>
    <w:p w:rsidR="00FB6AEF" w:rsidRPr="00FB6AEF" w:rsidRDefault="00FB6AEF" w:rsidP="00FB6AEF">
      <w:pPr>
        <w:ind w:firstLine="708"/>
        <w:jc w:val="both"/>
        <w:rPr>
          <w:b/>
          <w:sz w:val="28"/>
          <w:szCs w:val="28"/>
        </w:rPr>
      </w:pPr>
      <w:r w:rsidRPr="00FB6AEF">
        <w:rPr>
          <w:b/>
          <w:sz w:val="28"/>
          <w:szCs w:val="28"/>
        </w:rPr>
        <w:t xml:space="preserve">Председатель: </w:t>
      </w:r>
    </w:p>
    <w:p w:rsidR="00FB6AEF" w:rsidRPr="00FB6AEF" w:rsidRDefault="00FB6AEF" w:rsidP="00FB6AEF">
      <w:pPr>
        <w:ind w:firstLine="708"/>
        <w:jc w:val="both"/>
        <w:rPr>
          <w:sz w:val="28"/>
          <w:szCs w:val="28"/>
        </w:rPr>
      </w:pPr>
      <w:r w:rsidRPr="00FB6AEF">
        <w:rPr>
          <w:sz w:val="28"/>
          <w:szCs w:val="28"/>
        </w:rPr>
        <w:t>Глава Балаганского МО – А.А. Вдовин</w:t>
      </w:r>
    </w:p>
    <w:p w:rsidR="00FB6AEF" w:rsidRPr="00FB6AEF" w:rsidRDefault="00FB6AEF" w:rsidP="00FB6AEF">
      <w:pPr>
        <w:ind w:firstLine="708"/>
        <w:jc w:val="both"/>
        <w:rPr>
          <w:sz w:val="28"/>
          <w:szCs w:val="28"/>
        </w:rPr>
      </w:pPr>
      <w:r w:rsidRPr="00FB6AEF">
        <w:rPr>
          <w:b/>
          <w:sz w:val="28"/>
          <w:szCs w:val="28"/>
        </w:rPr>
        <w:t>Присутствующие лица:</w:t>
      </w:r>
      <w:r w:rsidRPr="00FB6AEF">
        <w:rPr>
          <w:sz w:val="28"/>
          <w:szCs w:val="28"/>
        </w:rPr>
        <w:t xml:space="preserve"> список прилагается.</w:t>
      </w:r>
    </w:p>
    <w:p w:rsidR="00FB6AEF" w:rsidRPr="00FB6AEF" w:rsidRDefault="00FB6AEF" w:rsidP="00FB6AEF">
      <w:pPr>
        <w:ind w:firstLine="708"/>
        <w:jc w:val="both"/>
        <w:rPr>
          <w:b/>
          <w:sz w:val="28"/>
          <w:szCs w:val="28"/>
        </w:rPr>
      </w:pPr>
      <w:r w:rsidRPr="00FB6AEF">
        <w:rPr>
          <w:b/>
          <w:sz w:val="28"/>
          <w:szCs w:val="28"/>
        </w:rPr>
        <w:t xml:space="preserve">Докладчики: </w:t>
      </w:r>
    </w:p>
    <w:p w:rsidR="00FB6AEF" w:rsidRDefault="00FB6AEF" w:rsidP="00FB6AEF">
      <w:pPr>
        <w:ind w:firstLine="708"/>
        <w:jc w:val="both"/>
        <w:rPr>
          <w:sz w:val="28"/>
          <w:szCs w:val="28"/>
        </w:rPr>
      </w:pPr>
      <w:r w:rsidRPr="00FB6AEF">
        <w:rPr>
          <w:sz w:val="28"/>
          <w:szCs w:val="28"/>
        </w:rPr>
        <w:t>-</w:t>
      </w:r>
      <w:r>
        <w:rPr>
          <w:sz w:val="28"/>
          <w:szCs w:val="28"/>
        </w:rPr>
        <w:t xml:space="preserve"> Начальник финансово-экономического отдела (главный бухгалтер) – </w:t>
      </w:r>
    </w:p>
    <w:p w:rsidR="00FB6AEF" w:rsidRPr="00FB6AEF" w:rsidRDefault="00FB6AEF" w:rsidP="00FB6AEF">
      <w:pPr>
        <w:ind w:firstLine="708"/>
        <w:jc w:val="both"/>
        <w:rPr>
          <w:sz w:val="28"/>
          <w:szCs w:val="28"/>
        </w:rPr>
      </w:pPr>
      <w:r>
        <w:rPr>
          <w:sz w:val="28"/>
          <w:szCs w:val="28"/>
        </w:rPr>
        <w:t xml:space="preserve"> </w:t>
      </w:r>
      <w:proofErr w:type="spellStart"/>
      <w:r>
        <w:rPr>
          <w:sz w:val="28"/>
          <w:szCs w:val="28"/>
        </w:rPr>
        <w:t>Г.Н.Тугарина</w:t>
      </w:r>
      <w:proofErr w:type="spellEnd"/>
    </w:p>
    <w:p w:rsidR="00FB6AEF" w:rsidRPr="00FB6AEF" w:rsidRDefault="00FB6AEF" w:rsidP="00FB6AEF">
      <w:pPr>
        <w:ind w:firstLine="708"/>
        <w:jc w:val="both"/>
        <w:rPr>
          <w:b/>
          <w:sz w:val="28"/>
          <w:szCs w:val="28"/>
        </w:rPr>
      </w:pPr>
      <w:r w:rsidRPr="00FB6AEF">
        <w:rPr>
          <w:b/>
          <w:sz w:val="28"/>
          <w:szCs w:val="28"/>
        </w:rPr>
        <w:t xml:space="preserve"> Секретарь:</w:t>
      </w:r>
    </w:p>
    <w:p w:rsidR="00FB6AEF" w:rsidRDefault="00FB6AEF" w:rsidP="00FB6AEF">
      <w:pPr>
        <w:ind w:firstLine="708"/>
        <w:jc w:val="both"/>
        <w:rPr>
          <w:sz w:val="28"/>
          <w:szCs w:val="28"/>
        </w:rPr>
      </w:pPr>
      <w:r w:rsidRPr="00FB6AEF">
        <w:rPr>
          <w:sz w:val="28"/>
          <w:szCs w:val="28"/>
        </w:rPr>
        <w:t>-О.И. Бондаренко</w:t>
      </w:r>
    </w:p>
    <w:p w:rsidR="00FB6AEF" w:rsidRPr="00971271" w:rsidRDefault="00FB6AEF" w:rsidP="006F3C72">
      <w:pPr>
        <w:ind w:firstLine="708"/>
        <w:jc w:val="both"/>
        <w:rPr>
          <w:sz w:val="28"/>
          <w:szCs w:val="28"/>
        </w:rPr>
      </w:pPr>
    </w:p>
    <w:p w:rsidR="000C2E71" w:rsidRPr="00A36ED0" w:rsidRDefault="00B14B1A" w:rsidP="00FB6AEF">
      <w:pPr>
        <w:ind w:firstLine="708"/>
        <w:jc w:val="both"/>
        <w:rPr>
          <w:sz w:val="28"/>
          <w:szCs w:val="28"/>
        </w:rPr>
      </w:pPr>
      <w:r>
        <w:rPr>
          <w:b/>
          <w:sz w:val="28"/>
          <w:szCs w:val="28"/>
        </w:rPr>
        <w:t xml:space="preserve">Вдовин Алексей </w:t>
      </w:r>
      <w:proofErr w:type="gramStart"/>
      <w:r>
        <w:rPr>
          <w:b/>
          <w:sz w:val="28"/>
          <w:szCs w:val="28"/>
        </w:rPr>
        <w:t>Александрович</w:t>
      </w:r>
      <w:r w:rsidR="00721967">
        <w:rPr>
          <w:b/>
          <w:sz w:val="28"/>
          <w:szCs w:val="28"/>
        </w:rPr>
        <w:t xml:space="preserve"> </w:t>
      </w:r>
      <w:r w:rsidR="000C2E71" w:rsidRPr="00971271">
        <w:rPr>
          <w:sz w:val="28"/>
          <w:szCs w:val="28"/>
        </w:rPr>
        <w:t xml:space="preserve"> открыл</w:t>
      </w:r>
      <w:proofErr w:type="gramEnd"/>
      <w:r w:rsidR="000C2E71" w:rsidRPr="00971271">
        <w:rPr>
          <w:sz w:val="28"/>
          <w:szCs w:val="28"/>
        </w:rPr>
        <w:t xml:space="preserve"> слушания и сообщил, что рассматривается вопрос: «</w:t>
      </w:r>
      <w:r w:rsidRPr="00B14B1A">
        <w:rPr>
          <w:sz w:val="28"/>
          <w:szCs w:val="28"/>
        </w:rPr>
        <w:t>Отчет об исполнении бюджета Балаганского муниципального образования за2020 год»</w:t>
      </w:r>
      <w:r>
        <w:rPr>
          <w:sz w:val="28"/>
          <w:szCs w:val="28"/>
        </w:rPr>
        <w:t xml:space="preserve">. </w:t>
      </w:r>
      <w:r w:rsidR="000C2E71" w:rsidRPr="00971271">
        <w:rPr>
          <w:sz w:val="28"/>
          <w:szCs w:val="28"/>
        </w:rPr>
        <w:t xml:space="preserve">Также проинформировал о существе обсуждаемого вопроса, его значимости, порядке проведения слушаний, участниках слушаний. Он сказал, что публичные слушания проводятся в соответствии с Федеральным Законом 131-ФЗ от 06.10.2003г. «Об общих принципах </w:t>
      </w:r>
      <w:proofErr w:type="gramStart"/>
      <w:r w:rsidR="000C2E71" w:rsidRPr="00971271">
        <w:rPr>
          <w:sz w:val="28"/>
          <w:szCs w:val="28"/>
        </w:rPr>
        <w:t>организации  местного</w:t>
      </w:r>
      <w:proofErr w:type="gramEnd"/>
      <w:r w:rsidR="000C2E71" w:rsidRPr="00971271">
        <w:rPr>
          <w:sz w:val="28"/>
          <w:szCs w:val="28"/>
        </w:rPr>
        <w:t xml:space="preserve"> самоупра</w:t>
      </w:r>
      <w:r w:rsidR="005B7CCD">
        <w:rPr>
          <w:sz w:val="28"/>
          <w:szCs w:val="28"/>
        </w:rPr>
        <w:t xml:space="preserve">вления в Российской Федерации», </w:t>
      </w:r>
      <w:r w:rsidR="000C2E71" w:rsidRPr="00971271">
        <w:rPr>
          <w:sz w:val="28"/>
          <w:szCs w:val="28"/>
        </w:rPr>
        <w:t>согласно п</w:t>
      </w:r>
      <w:r w:rsidR="005B7CCD">
        <w:rPr>
          <w:sz w:val="28"/>
          <w:szCs w:val="28"/>
        </w:rPr>
        <w:t xml:space="preserve">оложению </w:t>
      </w:r>
      <w:r w:rsidR="000C2E71" w:rsidRPr="00971271">
        <w:rPr>
          <w:sz w:val="28"/>
          <w:szCs w:val="28"/>
        </w:rPr>
        <w:t xml:space="preserve"> « </w:t>
      </w:r>
      <w:r w:rsidR="000C2E71" w:rsidRPr="00971271">
        <w:rPr>
          <w:bCs/>
          <w:color w:val="000000"/>
          <w:spacing w:val="2"/>
          <w:sz w:val="28"/>
          <w:szCs w:val="28"/>
        </w:rPr>
        <w:t xml:space="preserve">О </w:t>
      </w:r>
      <w:r w:rsidR="005B7CCD">
        <w:rPr>
          <w:bCs/>
          <w:color w:val="000000"/>
          <w:spacing w:val="2"/>
          <w:sz w:val="28"/>
          <w:szCs w:val="28"/>
        </w:rPr>
        <w:t xml:space="preserve"> бюджетном процессе в Балаганском МО». Проект бюджета был размещен на </w:t>
      </w:r>
      <w:proofErr w:type="gramStart"/>
      <w:r w:rsidR="005B7CCD">
        <w:rPr>
          <w:bCs/>
          <w:color w:val="000000"/>
          <w:spacing w:val="2"/>
          <w:sz w:val="28"/>
          <w:szCs w:val="28"/>
        </w:rPr>
        <w:t>стенде  в</w:t>
      </w:r>
      <w:proofErr w:type="gramEnd"/>
      <w:r w:rsidR="005B7CCD">
        <w:rPr>
          <w:bCs/>
          <w:color w:val="000000"/>
          <w:spacing w:val="2"/>
          <w:sz w:val="28"/>
          <w:szCs w:val="28"/>
        </w:rPr>
        <w:t xml:space="preserve"> администрации Балаганского МО , на сайте </w:t>
      </w:r>
      <w:r w:rsidR="007828B3">
        <w:rPr>
          <w:bCs/>
          <w:color w:val="000000"/>
          <w:spacing w:val="2"/>
          <w:sz w:val="28"/>
          <w:szCs w:val="28"/>
        </w:rPr>
        <w:t xml:space="preserve">администрации </w:t>
      </w:r>
      <w:r w:rsidR="005B7CCD">
        <w:rPr>
          <w:bCs/>
          <w:color w:val="000000"/>
          <w:spacing w:val="2"/>
          <w:sz w:val="28"/>
          <w:szCs w:val="28"/>
        </w:rPr>
        <w:t>Балаганск</w:t>
      </w:r>
      <w:r w:rsidR="007828B3">
        <w:rPr>
          <w:bCs/>
          <w:color w:val="000000"/>
          <w:spacing w:val="2"/>
          <w:sz w:val="28"/>
          <w:szCs w:val="28"/>
        </w:rPr>
        <w:t>ого муниципального образования</w:t>
      </w:r>
    </w:p>
    <w:p w:rsidR="000C2E71" w:rsidRPr="00971271" w:rsidRDefault="007828B3" w:rsidP="006F3C72">
      <w:pPr>
        <w:jc w:val="both"/>
        <w:rPr>
          <w:sz w:val="28"/>
          <w:szCs w:val="28"/>
        </w:rPr>
      </w:pPr>
      <w:r>
        <w:rPr>
          <w:sz w:val="28"/>
          <w:szCs w:val="28"/>
        </w:rPr>
        <w:t xml:space="preserve">       </w:t>
      </w:r>
      <w:r w:rsidR="000C2E71" w:rsidRPr="00971271">
        <w:rPr>
          <w:sz w:val="28"/>
          <w:szCs w:val="28"/>
        </w:rPr>
        <w:t xml:space="preserve">Обращений и замечаний по проекту бюджета не поступило. </w:t>
      </w:r>
    </w:p>
    <w:p w:rsidR="000C2E71" w:rsidRPr="00971271" w:rsidRDefault="000C2E71" w:rsidP="006F3C72">
      <w:pPr>
        <w:tabs>
          <w:tab w:val="left" w:pos="900"/>
        </w:tabs>
        <w:ind w:firstLine="540"/>
        <w:jc w:val="both"/>
        <w:rPr>
          <w:sz w:val="28"/>
          <w:szCs w:val="28"/>
        </w:rPr>
      </w:pPr>
      <w:r w:rsidRPr="00971271">
        <w:rPr>
          <w:sz w:val="28"/>
          <w:szCs w:val="28"/>
        </w:rPr>
        <w:t xml:space="preserve">Процедура проведения публичных слушаний подразумевает изучение общественного мнения, высказывание замечаний, предложений. Итогом слушаний </w:t>
      </w:r>
      <w:r>
        <w:rPr>
          <w:sz w:val="28"/>
          <w:szCs w:val="28"/>
        </w:rPr>
        <w:t xml:space="preserve">будет принятие Заключения. </w:t>
      </w:r>
      <w:r w:rsidRPr="00971271">
        <w:rPr>
          <w:sz w:val="28"/>
          <w:szCs w:val="28"/>
        </w:rPr>
        <w:t xml:space="preserve">Предложил порядок работы: заслушать доклад по рассматриваемому вопросу, проголосовать за принятие </w:t>
      </w:r>
      <w:r>
        <w:rPr>
          <w:sz w:val="28"/>
          <w:szCs w:val="28"/>
        </w:rPr>
        <w:t xml:space="preserve"> Заключения</w:t>
      </w:r>
      <w:r w:rsidRPr="00971271">
        <w:rPr>
          <w:sz w:val="28"/>
          <w:szCs w:val="28"/>
        </w:rPr>
        <w:t xml:space="preserve">. </w:t>
      </w:r>
    </w:p>
    <w:p w:rsidR="00B14B1A" w:rsidRDefault="000C2E71" w:rsidP="006F3C72">
      <w:pPr>
        <w:ind w:firstLine="720"/>
        <w:jc w:val="both"/>
        <w:rPr>
          <w:sz w:val="28"/>
          <w:szCs w:val="28"/>
        </w:rPr>
      </w:pPr>
      <w:r w:rsidRPr="00971271">
        <w:rPr>
          <w:sz w:val="28"/>
          <w:szCs w:val="28"/>
        </w:rPr>
        <w:lastRenderedPageBreak/>
        <w:t xml:space="preserve">Далее председательствующий предоставил слово </w:t>
      </w:r>
      <w:r w:rsidR="002E7953">
        <w:rPr>
          <w:sz w:val="28"/>
          <w:szCs w:val="28"/>
        </w:rPr>
        <w:t xml:space="preserve">начальнику финансово-экономического отдела - </w:t>
      </w:r>
      <w:r w:rsidR="002E7953" w:rsidRPr="000D4B45">
        <w:rPr>
          <w:b/>
          <w:sz w:val="28"/>
          <w:szCs w:val="28"/>
        </w:rPr>
        <w:t>главному бухгалтеру</w:t>
      </w:r>
      <w:r w:rsidR="00721967" w:rsidRPr="000D4B45">
        <w:rPr>
          <w:b/>
          <w:sz w:val="28"/>
          <w:szCs w:val="28"/>
        </w:rPr>
        <w:t xml:space="preserve"> </w:t>
      </w:r>
      <w:proofErr w:type="spellStart"/>
      <w:r w:rsidR="00721967" w:rsidRPr="000D4B45">
        <w:rPr>
          <w:b/>
          <w:sz w:val="28"/>
          <w:szCs w:val="28"/>
        </w:rPr>
        <w:t>Г.Н.Тугариной</w:t>
      </w:r>
      <w:proofErr w:type="spellEnd"/>
      <w:r w:rsidR="005B7CCD" w:rsidRPr="000D4B45">
        <w:rPr>
          <w:b/>
          <w:sz w:val="28"/>
          <w:szCs w:val="28"/>
        </w:rPr>
        <w:t>,</w:t>
      </w:r>
      <w:r w:rsidR="005B7CCD">
        <w:rPr>
          <w:sz w:val="28"/>
          <w:szCs w:val="28"/>
        </w:rPr>
        <w:t xml:space="preserve"> котор</w:t>
      </w:r>
      <w:r w:rsidR="00780B9A">
        <w:rPr>
          <w:sz w:val="28"/>
          <w:szCs w:val="28"/>
        </w:rPr>
        <w:t>ая</w:t>
      </w:r>
      <w:r w:rsidR="005B7CCD">
        <w:rPr>
          <w:sz w:val="28"/>
          <w:szCs w:val="28"/>
        </w:rPr>
        <w:t xml:space="preserve"> информировала </w:t>
      </w:r>
      <w:r w:rsidR="00B14B1A">
        <w:rPr>
          <w:sz w:val="28"/>
          <w:szCs w:val="28"/>
        </w:rPr>
        <w:t>об исполнении бюджета Балаганского муниципального образования за 2020 год.</w:t>
      </w:r>
    </w:p>
    <w:p w:rsidR="00B14B1A" w:rsidRPr="00B14B1A" w:rsidRDefault="00B14B1A" w:rsidP="00B14B1A">
      <w:pPr>
        <w:ind w:firstLine="720"/>
        <w:jc w:val="both"/>
        <w:rPr>
          <w:sz w:val="28"/>
          <w:szCs w:val="28"/>
        </w:rPr>
      </w:pPr>
      <w:proofErr w:type="spellStart"/>
      <w:r w:rsidRPr="00B14B1A">
        <w:rPr>
          <w:sz w:val="28"/>
          <w:szCs w:val="28"/>
        </w:rPr>
        <w:t>Балаганское</w:t>
      </w:r>
      <w:proofErr w:type="spellEnd"/>
      <w:r w:rsidRPr="00B14B1A">
        <w:rPr>
          <w:sz w:val="28"/>
          <w:szCs w:val="28"/>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B14B1A">
        <w:rPr>
          <w:sz w:val="28"/>
          <w:szCs w:val="28"/>
        </w:rPr>
        <w:t>Балаганский</w:t>
      </w:r>
      <w:proofErr w:type="spellEnd"/>
      <w:r w:rsidRPr="00B14B1A">
        <w:rPr>
          <w:sz w:val="28"/>
          <w:szCs w:val="28"/>
        </w:rPr>
        <w:t xml:space="preserve"> район.</w:t>
      </w:r>
    </w:p>
    <w:p w:rsidR="00B14B1A" w:rsidRPr="00B14B1A" w:rsidRDefault="00B14B1A" w:rsidP="00B14B1A">
      <w:pPr>
        <w:ind w:firstLine="720"/>
        <w:jc w:val="both"/>
        <w:rPr>
          <w:sz w:val="28"/>
          <w:szCs w:val="28"/>
        </w:rPr>
      </w:pPr>
      <w:r w:rsidRPr="00B14B1A">
        <w:rPr>
          <w:sz w:val="28"/>
          <w:szCs w:val="28"/>
        </w:rPr>
        <w:t xml:space="preserve"> Законом Иркутской области от 11 декабря 2019 года № 126-ОЗ «О преобразовании рабочего поселка Балаганск Балаганского района Иркутской области» городское поселение преобразовано в сельское поселение. В связи с преобразованием поселения с городского на сельское ранее действующий устав, утвержденный решением Думы Балаганского МО от 24.12.2005г № 4 (с изменениями) утратил свою силу.  Новый устав Балаганского муниципального образования утвержден Решением Думы Балаганского муниципального образования от 22.06.2020 г № 3/3-ГД "О принятии Устава Балаганского муниципального образования</w:t>
      </w:r>
      <w:proofErr w:type="gramStart"/>
      <w:r w:rsidRPr="00B14B1A">
        <w:rPr>
          <w:sz w:val="28"/>
          <w:szCs w:val="28"/>
        </w:rPr>
        <w:t>"  и</w:t>
      </w:r>
      <w:proofErr w:type="gramEnd"/>
      <w:r w:rsidRPr="00B14B1A">
        <w:rPr>
          <w:sz w:val="28"/>
          <w:szCs w:val="28"/>
        </w:rPr>
        <w:t xml:space="preserve"> зарегистрирован в Министерстве юстиции России по Иркутской области 24.07.2020г.</w:t>
      </w:r>
    </w:p>
    <w:p w:rsidR="00B14B1A" w:rsidRPr="00B14B1A" w:rsidRDefault="00B14B1A" w:rsidP="00B14B1A">
      <w:pPr>
        <w:ind w:firstLine="720"/>
        <w:jc w:val="both"/>
        <w:rPr>
          <w:sz w:val="28"/>
          <w:szCs w:val="28"/>
        </w:rPr>
      </w:pPr>
      <w:r w:rsidRPr="00B14B1A">
        <w:rPr>
          <w:sz w:val="28"/>
          <w:szCs w:val="28"/>
        </w:rPr>
        <w:t xml:space="preserve">Органами местного самоуправления Балаганского муниципального образования являются Администрация Балаганского муниципального образования и Дума Балаганского муниципального образования, действующие на основании Устава и в соответствии с Федеральным законом от 06 октября 2003 года № 131-ФЗ «Об общих принципах организации местного самоуправления в Российской Федерации». </w:t>
      </w:r>
    </w:p>
    <w:p w:rsidR="00B14B1A" w:rsidRPr="00B14B1A" w:rsidRDefault="00B14B1A" w:rsidP="00B14B1A">
      <w:pPr>
        <w:ind w:firstLine="720"/>
        <w:jc w:val="both"/>
        <w:rPr>
          <w:sz w:val="28"/>
          <w:szCs w:val="28"/>
        </w:rPr>
      </w:pPr>
      <w:r w:rsidRPr="00B14B1A">
        <w:rPr>
          <w:sz w:val="28"/>
          <w:szCs w:val="28"/>
        </w:rPr>
        <w:t>Администрация Балаганского муниципального органа является исполнительно —распорядительным органом поселения, является также главным администратором доходов, главным распорядителем бюджетных средств, главным администратором источников финансирования дефицита бюджета.</w:t>
      </w:r>
    </w:p>
    <w:p w:rsidR="00B14B1A" w:rsidRPr="00B14B1A" w:rsidRDefault="00B14B1A" w:rsidP="00B14B1A">
      <w:pPr>
        <w:ind w:firstLine="720"/>
        <w:jc w:val="both"/>
        <w:rPr>
          <w:sz w:val="28"/>
          <w:szCs w:val="28"/>
        </w:rPr>
      </w:pPr>
      <w:r w:rsidRPr="00B14B1A">
        <w:rPr>
          <w:sz w:val="28"/>
          <w:szCs w:val="28"/>
        </w:rPr>
        <w:t xml:space="preserve">В своей деятельности </w:t>
      </w:r>
      <w:proofErr w:type="spellStart"/>
      <w:r w:rsidRPr="00B14B1A">
        <w:rPr>
          <w:sz w:val="28"/>
          <w:szCs w:val="28"/>
        </w:rPr>
        <w:t>Балаганское</w:t>
      </w:r>
      <w:proofErr w:type="spellEnd"/>
      <w:r w:rsidRPr="00B14B1A">
        <w:rPr>
          <w:sz w:val="28"/>
          <w:szCs w:val="28"/>
        </w:rPr>
        <w:t xml:space="preserve"> муниципальное образование руководствуется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Правительства Российской Федерации, законами Иркутской области, правовыми актами Губернатора Иркутской области, Правительства Иркутской области, Балаганского района, а также Уставом поселения.</w:t>
      </w:r>
    </w:p>
    <w:p w:rsidR="00B14B1A" w:rsidRPr="00B14B1A" w:rsidRDefault="00B14B1A" w:rsidP="00B14B1A">
      <w:pPr>
        <w:ind w:firstLine="720"/>
        <w:jc w:val="both"/>
        <w:rPr>
          <w:sz w:val="28"/>
          <w:szCs w:val="28"/>
        </w:rPr>
      </w:pPr>
      <w:r w:rsidRPr="00B14B1A">
        <w:rPr>
          <w:sz w:val="28"/>
          <w:szCs w:val="28"/>
        </w:rPr>
        <w:t>В состав бюджетной отчетности Балаганского муниципального образования за 2020 год входит отчетность следующих учреждений:</w:t>
      </w:r>
    </w:p>
    <w:p w:rsidR="00B14B1A" w:rsidRPr="00B14B1A" w:rsidRDefault="00B14B1A" w:rsidP="00B14B1A">
      <w:pPr>
        <w:ind w:firstLine="720"/>
        <w:jc w:val="both"/>
        <w:rPr>
          <w:sz w:val="28"/>
          <w:szCs w:val="28"/>
        </w:rPr>
      </w:pPr>
      <w:r w:rsidRPr="00B14B1A">
        <w:rPr>
          <w:sz w:val="28"/>
          <w:szCs w:val="28"/>
        </w:rPr>
        <w:t>- администрация Балаганского муниципального образования;</w:t>
      </w:r>
    </w:p>
    <w:p w:rsidR="00B14B1A" w:rsidRPr="00B14B1A" w:rsidRDefault="00B14B1A" w:rsidP="00B14B1A">
      <w:pPr>
        <w:ind w:firstLine="720"/>
        <w:jc w:val="both"/>
        <w:rPr>
          <w:sz w:val="28"/>
          <w:szCs w:val="28"/>
        </w:rPr>
      </w:pPr>
      <w:r w:rsidRPr="00B14B1A">
        <w:rPr>
          <w:sz w:val="28"/>
          <w:szCs w:val="28"/>
        </w:rPr>
        <w:t>- Дума Балаганского муниципального образования;</w:t>
      </w:r>
    </w:p>
    <w:p w:rsidR="00B14B1A" w:rsidRPr="00B14B1A" w:rsidRDefault="00B14B1A" w:rsidP="00B14B1A">
      <w:pPr>
        <w:ind w:firstLine="720"/>
        <w:jc w:val="both"/>
        <w:rPr>
          <w:sz w:val="28"/>
          <w:szCs w:val="28"/>
        </w:rPr>
      </w:pPr>
      <w:r w:rsidRPr="00B14B1A">
        <w:rPr>
          <w:sz w:val="28"/>
          <w:szCs w:val="28"/>
        </w:rPr>
        <w:t>- муниципальное казенное учреждение «Аппарат Администрации Балаганского муниципального образования»;</w:t>
      </w:r>
    </w:p>
    <w:p w:rsidR="00B14B1A" w:rsidRPr="00B14B1A" w:rsidRDefault="00B14B1A" w:rsidP="00B14B1A">
      <w:pPr>
        <w:ind w:firstLine="720"/>
        <w:jc w:val="both"/>
        <w:rPr>
          <w:sz w:val="28"/>
          <w:szCs w:val="28"/>
        </w:rPr>
      </w:pPr>
      <w:r w:rsidRPr="00B14B1A">
        <w:rPr>
          <w:sz w:val="28"/>
          <w:szCs w:val="28"/>
        </w:rPr>
        <w:t>- муниципальное казенное учреждение культуры «Социально-культурный центр «Спектр»</w:t>
      </w:r>
    </w:p>
    <w:p w:rsidR="00B14B1A" w:rsidRPr="00B14B1A" w:rsidRDefault="00B14B1A" w:rsidP="00B14B1A">
      <w:pPr>
        <w:ind w:firstLine="720"/>
        <w:jc w:val="both"/>
        <w:rPr>
          <w:sz w:val="28"/>
          <w:szCs w:val="28"/>
        </w:rPr>
      </w:pPr>
      <w:r w:rsidRPr="00B14B1A">
        <w:rPr>
          <w:sz w:val="28"/>
          <w:szCs w:val="28"/>
        </w:rPr>
        <w:t xml:space="preserve"> К вопросам местного значения Балаганского муниципального образования относятся:</w:t>
      </w:r>
    </w:p>
    <w:p w:rsidR="00B14B1A" w:rsidRPr="00B14B1A" w:rsidRDefault="00B14B1A" w:rsidP="00B14B1A">
      <w:pPr>
        <w:ind w:firstLine="720"/>
        <w:jc w:val="both"/>
        <w:rPr>
          <w:sz w:val="28"/>
          <w:szCs w:val="28"/>
        </w:rPr>
      </w:pPr>
      <w:r w:rsidRPr="00B14B1A">
        <w:rPr>
          <w:sz w:val="28"/>
          <w:szCs w:val="28"/>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14B1A" w:rsidRPr="00B14B1A" w:rsidRDefault="00B14B1A" w:rsidP="00B14B1A">
      <w:pPr>
        <w:ind w:firstLine="720"/>
        <w:jc w:val="both"/>
        <w:rPr>
          <w:sz w:val="28"/>
          <w:szCs w:val="28"/>
        </w:rPr>
      </w:pPr>
      <w:r w:rsidRPr="00B14B1A">
        <w:rPr>
          <w:sz w:val="28"/>
          <w:szCs w:val="28"/>
        </w:rPr>
        <w:t>2) установление, изменение и отмена местных налогов и сборов Поселения;</w:t>
      </w:r>
    </w:p>
    <w:p w:rsidR="00B14B1A" w:rsidRPr="00B14B1A" w:rsidRDefault="00B14B1A" w:rsidP="00B14B1A">
      <w:pPr>
        <w:ind w:firstLine="720"/>
        <w:jc w:val="both"/>
        <w:rPr>
          <w:sz w:val="28"/>
          <w:szCs w:val="28"/>
        </w:rPr>
      </w:pPr>
      <w:r w:rsidRPr="00B14B1A">
        <w:rPr>
          <w:sz w:val="28"/>
          <w:szCs w:val="28"/>
        </w:rPr>
        <w:t>3) владение, пользование и распоряжение имуществом, находящимся в муниципальной собственности Поселения;</w:t>
      </w:r>
    </w:p>
    <w:p w:rsidR="00B14B1A" w:rsidRPr="00B14B1A" w:rsidRDefault="00B14B1A" w:rsidP="00B14B1A">
      <w:pPr>
        <w:ind w:firstLine="720"/>
        <w:jc w:val="both"/>
        <w:rPr>
          <w:sz w:val="28"/>
          <w:szCs w:val="28"/>
        </w:rPr>
      </w:pPr>
      <w:r w:rsidRPr="00B14B1A">
        <w:rPr>
          <w:sz w:val="28"/>
          <w:szCs w:val="28"/>
        </w:rPr>
        <w:t>4) организация в границах Поселения электро-, тепло</w:t>
      </w:r>
      <w:proofErr w:type="gramStart"/>
      <w:r w:rsidRPr="00B14B1A">
        <w:rPr>
          <w:sz w:val="28"/>
          <w:szCs w:val="28"/>
        </w:rPr>
        <w:t>- ,</w:t>
      </w:r>
      <w:proofErr w:type="gramEnd"/>
      <w:r w:rsidRPr="00B14B1A">
        <w:rPr>
          <w:sz w:val="28"/>
          <w:szCs w:val="28"/>
        </w:rPr>
        <w:t xml:space="preserve"> газо- и водоснабжения населения, водоотведения, снабжения населения топливом в пределах полномочий;</w:t>
      </w:r>
    </w:p>
    <w:p w:rsidR="00B14B1A" w:rsidRPr="00B14B1A" w:rsidRDefault="00B14B1A" w:rsidP="00B14B1A">
      <w:pPr>
        <w:ind w:firstLine="720"/>
        <w:jc w:val="both"/>
        <w:rPr>
          <w:sz w:val="28"/>
          <w:szCs w:val="28"/>
        </w:rPr>
      </w:pPr>
      <w:r w:rsidRPr="00B14B1A">
        <w:rPr>
          <w:sz w:val="28"/>
          <w:szCs w:val="28"/>
        </w:rPr>
        <w:t>5) 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функционирование парковок, осуществление муниципального контроля за сохранностью автомобильных дорог местного значения в границах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14B1A" w:rsidRPr="00B14B1A" w:rsidRDefault="00B14B1A" w:rsidP="00B14B1A">
      <w:pPr>
        <w:ind w:firstLine="720"/>
        <w:jc w:val="both"/>
        <w:rPr>
          <w:sz w:val="28"/>
          <w:szCs w:val="28"/>
        </w:rPr>
      </w:pPr>
      <w:r w:rsidRPr="00B14B1A">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содержание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14B1A" w:rsidRPr="00B14B1A" w:rsidRDefault="00B14B1A" w:rsidP="00B14B1A">
      <w:pPr>
        <w:ind w:firstLine="720"/>
        <w:jc w:val="both"/>
        <w:rPr>
          <w:sz w:val="28"/>
          <w:szCs w:val="28"/>
        </w:rPr>
      </w:pPr>
      <w:r w:rsidRPr="00B14B1A">
        <w:rPr>
          <w:sz w:val="28"/>
          <w:szCs w:val="28"/>
        </w:rPr>
        <w:t>7) обеспечение первичных мер пожарной безопасности в границах Поселения;</w:t>
      </w:r>
    </w:p>
    <w:p w:rsidR="00B14B1A" w:rsidRPr="00B14B1A" w:rsidRDefault="00B14B1A" w:rsidP="00B14B1A">
      <w:pPr>
        <w:ind w:firstLine="720"/>
        <w:jc w:val="both"/>
        <w:rPr>
          <w:sz w:val="28"/>
          <w:szCs w:val="28"/>
        </w:rPr>
      </w:pPr>
      <w:r w:rsidRPr="00B14B1A">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B14B1A" w:rsidRPr="00B14B1A" w:rsidRDefault="00B14B1A" w:rsidP="00B14B1A">
      <w:pPr>
        <w:ind w:firstLine="720"/>
        <w:jc w:val="both"/>
        <w:rPr>
          <w:sz w:val="28"/>
          <w:szCs w:val="28"/>
        </w:rPr>
      </w:pPr>
      <w:r w:rsidRPr="00B14B1A">
        <w:rPr>
          <w:sz w:val="28"/>
          <w:szCs w:val="28"/>
        </w:rPr>
        <w:t>9) создание условий для организации досуга и обеспечение жителей Поселения услугами организаций культуры;</w:t>
      </w:r>
    </w:p>
    <w:p w:rsidR="00B14B1A" w:rsidRPr="00B14B1A" w:rsidRDefault="00B14B1A" w:rsidP="00B14B1A">
      <w:pPr>
        <w:ind w:firstLine="720"/>
        <w:jc w:val="both"/>
        <w:rPr>
          <w:sz w:val="28"/>
          <w:szCs w:val="28"/>
        </w:rPr>
      </w:pPr>
      <w:r w:rsidRPr="00B14B1A">
        <w:rPr>
          <w:sz w:val="28"/>
          <w:szCs w:val="28"/>
        </w:rPr>
        <w:t>10)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14B1A" w:rsidRPr="00B14B1A" w:rsidRDefault="00B14B1A" w:rsidP="00B14B1A">
      <w:pPr>
        <w:ind w:firstLine="720"/>
        <w:jc w:val="both"/>
        <w:rPr>
          <w:sz w:val="28"/>
          <w:szCs w:val="28"/>
        </w:rPr>
      </w:pPr>
      <w:r w:rsidRPr="00B14B1A">
        <w:rPr>
          <w:sz w:val="28"/>
          <w:szCs w:val="28"/>
        </w:rPr>
        <w:t>11) формирование архивных фондов поселения;</w:t>
      </w:r>
    </w:p>
    <w:p w:rsidR="00B14B1A" w:rsidRPr="00B14B1A" w:rsidRDefault="00B14B1A" w:rsidP="00B14B1A">
      <w:pPr>
        <w:ind w:firstLine="720"/>
        <w:jc w:val="both"/>
        <w:rPr>
          <w:sz w:val="28"/>
          <w:szCs w:val="28"/>
        </w:rPr>
      </w:pPr>
      <w:r w:rsidRPr="00B14B1A">
        <w:rPr>
          <w:sz w:val="28"/>
          <w:szCs w:val="28"/>
        </w:rPr>
        <w:t>12) утверждение правил благоустройства территории поселения, осуществление контроля за их соблюдением, организация благоустройства поселения в соответствии с указанными правилами;</w:t>
      </w:r>
    </w:p>
    <w:p w:rsidR="00B14B1A" w:rsidRPr="00B14B1A" w:rsidRDefault="00B14B1A" w:rsidP="00B14B1A">
      <w:pPr>
        <w:ind w:firstLine="720"/>
        <w:jc w:val="both"/>
        <w:rPr>
          <w:sz w:val="28"/>
          <w:szCs w:val="28"/>
        </w:rPr>
      </w:pPr>
      <w:r w:rsidRPr="00B14B1A">
        <w:rPr>
          <w:sz w:val="28"/>
          <w:szCs w:val="28"/>
        </w:rPr>
        <w:t>13)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B14B1A" w:rsidRPr="00B14B1A" w:rsidRDefault="00B14B1A" w:rsidP="00B14B1A">
      <w:pPr>
        <w:ind w:firstLine="720"/>
        <w:jc w:val="both"/>
        <w:rPr>
          <w:sz w:val="28"/>
          <w:szCs w:val="28"/>
        </w:rPr>
      </w:pPr>
      <w:r w:rsidRPr="00B14B1A">
        <w:rPr>
          <w:sz w:val="28"/>
          <w:szCs w:val="28"/>
        </w:rPr>
        <w:t>14) присвоение адресов объектам адресации, изменение, аннулирование адресов, присвоение наименований улично-дорожной сети, размещение информации в государственном адресном реестре;</w:t>
      </w:r>
    </w:p>
    <w:p w:rsidR="00B14B1A" w:rsidRPr="00B14B1A" w:rsidRDefault="00B14B1A" w:rsidP="00B14B1A">
      <w:pPr>
        <w:ind w:firstLine="720"/>
        <w:jc w:val="both"/>
        <w:rPr>
          <w:sz w:val="28"/>
          <w:szCs w:val="28"/>
        </w:rPr>
      </w:pPr>
      <w:r w:rsidRPr="00B14B1A">
        <w:rPr>
          <w:sz w:val="28"/>
          <w:szCs w:val="28"/>
        </w:rPr>
        <w:t>15) организация ритуальных услуг и содержание мест захоронения;</w:t>
      </w:r>
    </w:p>
    <w:p w:rsidR="00B14B1A" w:rsidRPr="00B14B1A" w:rsidRDefault="00B14B1A" w:rsidP="00B14B1A">
      <w:pPr>
        <w:ind w:firstLine="720"/>
        <w:jc w:val="both"/>
        <w:rPr>
          <w:sz w:val="28"/>
          <w:szCs w:val="28"/>
        </w:rPr>
      </w:pPr>
      <w:r w:rsidRPr="00B14B1A">
        <w:rPr>
          <w:sz w:val="28"/>
          <w:szCs w:val="28"/>
        </w:rPr>
        <w:lastRenderedPageBreak/>
        <w:t>16) содействие в развитии сельскохозяйственного производства, создание условий для развития малого и среднего предпринимательства;</w:t>
      </w:r>
    </w:p>
    <w:p w:rsidR="00B14B1A" w:rsidRPr="00B14B1A" w:rsidRDefault="00B14B1A" w:rsidP="00B14B1A">
      <w:pPr>
        <w:ind w:firstLine="720"/>
        <w:jc w:val="both"/>
        <w:rPr>
          <w:sz w:val="28"/>
          <w:szCs w:val="28"/>
        </w:rPr>
      </w:pPr>
      <w:r w:rsidRPr="00B14B1A">
        <w:rPr>
          <w:sz w:val="28"/>
          <w:szCs w:val="28"/>
        </w:rPr>
        <w:t>17) организация и осуществление мероприятий по работе с детьми и молодежью в поселении;</w:t>
      </w:r>
    </w:p>
    <w:p w:rsidR="00B14B1A" w:rsidRPr="00B14B1A" w:rsidRDefault="00B14B1A" w:rsidP="00B14B1A">
      <w:pPr>
        <w:ind w:firstLine="720"/>
        <w:jc w:val="both"/>
        <w:rPr>
          <w:sz w:val="28"/>
          <w:szCs w:val="28"/>
        </w:rPr>
      </w:pPr>
      <w:r w:rsidRPr="00B14B1A">
        <w:rPr>
          <w:sz w:val="28"/>
          <w:szCs w:val="28"/>
        </w:rPr>
        <w:t>18)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14B1A" w:rsidRPr="00B14B1A" w:rsidRDefault="00B14B1A" w:rsidP="00B14B1A">
      <w:pPr>
        <w:ind w:firstLine="720"/>
        <w:jc w:val="both"/>
        <w:rPr>
          <w:sz w:val="28"/>
          <w:szCs w:val="28"/>
        </w:rPr>
      </w:pPr>
      <w:r w:rsidRPr="00B14B1A">
        <w:rPr>
          <w:sz w:val="28"/>
          <w:szCs w:val="28"/>
        </w:rPr>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14B1A" w:rsidRPr="00B14B1A" w:rsidRDefault="00B14B1A" w:rsidP="00B14B1A">
      <w:pPr>
        <w:ind w:firstLine="720"/>
        <w:jc w:val="both"/>
        <w:rPr>
          <w:sz w:val="28"/>
          <w:szCs w:val="28"/>
        </w:rPr>
      </w:pPr>
      <w:r w:rsidRPr="00B14B1A">
        <w:rPr>
          <w:sz w:val="28"/>
          <w:szCs w:val="28"/>
        </w:rPr>
        <w:t>20) осуществление мер по противодействию коррупции в границах поселения.</w:t>
      </w:r>
    </w:p>
    <w:p w:rsidR="00B14B1A" w:rsidRPr="00B14B1A" w:rsidRDefault="00B14B1A" w:rsidP="00B14B1A">
      <w:pPr>
        <w:ind w:firstLine="720"/>
        <w:jc w:val="both"/>
        <w:rPr>
          <w:sz w:val="28"/>
          <w:szCs w:val="28"/>
        </w:rPr>
      </w:pPr>
      <w:r w:rsidRPr="00B14B1A">
        <w:rPr>
          <w:sz w:val="28"/>
          <w:szCs w:val="28"/>
        </w:rPr>
        <w:t xml:space="preserve"> </w:t>
      </w:r>
    </w:p>
    <w:p w:rsidR="00B14B1A" w:rsidRPr="00B14B1A" w:rsidRDefault="00B14B1A" w:rsidP="00B14B1A">
      <w:pPr>
        <w:ind w:firstLine="720"/>
        <w:jc w:val="both"/>
        <w:rPr>
          <w:sz w:val="28"/>
          <w:szCs w:val="28"/>
        </w:rPr>
      </w:pPr>
      <w:r w:rsidRPr="00B14B1A">
        <w:rPr>
          <w:sz w:val="28"/>
          <w:szCs w:val="28"/>
        </w:rPr>
        <w:t xml:space="preserve">С 06 октября 2020 года в учреждениях Балаганского муниципального образования были изменены лицевые счета, открытые в управлении Федерального казначейства Иркутской области. Новые лицевые </w:t>
      </w:r>
      <w:proofErr w:type="gramStart"/>
      <w:r w:rsidRPr="00B14B1A">
        <w:rPr>
          <w:sz w:val="28"/>
          <w:szCs w:val="28"/>
        </w:rPr>
        <w:t>счета :</w:t>
      </w:r>
      <w:proofErr w:type="gramEnd"/>
    </w:p>
    <w:p w:rsidR="00B14B1A" w:rsidRPr="00B14B1A" w:rsidRDefault="00B14B1A" w:rsidP="00B14B1A">
      <w:pPr>
        <w:ind w:firstLine="720"/>
        <w:jc w:val="both"/>
        <w:rPr>
          <w:sz w:val="28"/>
          <w:szCs w:val="28"/>
        </w:rPr>
      </w:pPr>
      <w:r w:rsidRPr="00B14B1A">
        <w:rPr>
          <w:sz w:val="28"/>
          <w:szCs w:val="28"/>
        </w:rPr>
        <w:t>- 01343J49880 - лицевой счет главного распорядителя бюджетных средств, распорядителя бюджетных средств администрации Балаганского муниципального района;</w:t>
      </w:r>
    </w:p>
    <w:p w:rsidR="00B14B1A" w:rsidRPr="00B14B1A" w:rsidRDefault="00B14B1A" w:rsidP="00B14B1A">
      <w:pPr>
        <w:ind w:firstLine="720"/>
        <w:jc w:val="both"/>
        <w:rPr>
          <w:sz w:val="28"/>
          <w:szCs w:val="28"/>
        </w:rPr>
      </w:pPr>
      <w:r w:rsidRPr="00B14B1A">
        <w:rPr>
          <w:sz w:val="28"/>
          <w:szCs w:val="28"/>
        </w:rPr>
        <w:t>- 04343J49880 - л/счет администратора доходов администрации Балаганского муниципального образования;</w:t>
      </w:r>
    </w:p>
    <w:p w:rsidR="00B14B1A" w:rsidRPr="00B14B1A" w:rsidRDefault="00B14B1A" w:rsidP="00B14B1A">
      <w:pPr>
        <w:ind w:firstLine="720"/>
        <w:jc w:val="both"/>
        <w:rPr>
          <w:sz w:val="28"/>
          <w:szCs w:val="28"/>
        </w:rPr>
      </w:pPr>
      <w:r w:rsidRPr="00B14B1A">
        <w:rPr>
          <w:sz w:val="28"/>
          <w:szCs w:val="28"/>
        </w:rPr>
        <w:t>- 03343J49880- л/счет получателя бюджетных средств администрации Балаганского муниципального образования;</w:t>
      </w:r>
    </w:p>
    <w:p w:rsidR="00B14B1A" w:rsidRPr="00B14B1A" w:rsidRDefault="00B14B1A" w:rsidP="00B14B1A">
      <w:pPr>
        <w:ind w:firstLine="720"/>
        <w:jc w:val="both"/>
        <w:rPr>
          <w:sz w:val="28"/>
          <w:szCs w:val="28"/>
        </w:rPr>
      </w:pPr>
      <w:r w:rsidRPr="00B14B1A">
        <w:rPr>
          <w:sz w:val="28"/>
          <w:szCs w:val="28"/>
        </w:rPr>
        <w:t>- 05343J49880 - л/счет для учета операций со средствами во временном распоряжении администрации Балаганского муниципального образования;</w:t>
      </w:r>
    </w:p>
    <w:p w:rsidR="00B14B1A" w:rsidRPr="00B14B1A" w:rsidRDefault="00B14B1A" w:rsidP="00B14B1A">
      <w:pPr>
        <w:ind w:firstLine="720"/>
        <w:jc w:val="both"/>
        <w:rPr>
          <w:sz w:val="28"/>
          <w:szCs w:val="28"/>
        </w:rPr>
      </w:pPr>
      <w:r w:rsidRPr="00B14B1A">
        <w:rPr>
          <w:sz w:val="28"/>
          <w:szCs w:val="28"/>
        </w:rPr>
        <w:t xml:space="preserve">- 06343J49880 - л/счет предназначен для отражений операций ГА/А ИВФ с </w:t>
      </w:r>
      <w:proofErr w:type="spellStart"/>
      <w:proofErr w:type="gramStart"/>
      <w:r w:rsidRPr="00B14B1A">
        <w:rPr>
          <w:sz w:val="28"/>
          <w:szCs w:val="28"/>
        </w:rPr>
        <w:t>полн.ГАИВФ</w:t>
      </w:r>
      <w:proofErr w:type="spellEnd"/>
      <w:proofErr w:type="gramEnd"/>
      <w:r w:rsidRPr="00B14B1A">
        <w:rPr>
          <w:sz w:val="28"/>
          <w:szCs w:val="28"/>
        </w:rPr>
        <w:t xml:space="preserve"> по </w:t>
      </w:r>
      <w:proofErr w:type="spellStart"/>
      <w:r w:rsidRPr="00B14B1A">
        <w:rPr>
          <w:sz w:val="28"/>
          <w:szCs w:val="28"/>
        </w:rPr>
        <w:t>распеределению</w:t>
      </w:r>
      <w:proofErr w:type="spellEnd"/>
      <w:r w:rsidRPr="00B14B1A">
        <w:rPr>
          <w:sz w:val="28"/>
          <w:szCs w:val="28"/>
        </w:rPr>
        <w:t xml:space="preserve"> бюджетных ассигнований по подведомственным </w:t>
      </w:r>
      <w:proofErr w:type="spellStart"/>
      <w:r w:rsidRPr="00B14B1A">
        <w:rPr>
          <w:sz w:val="28"/>
          <w:szCs w:val="28"/>
        </w:rPr>
        <w:t>админ.ИВФ</w:t>
      </w:r>
      <w:proofErr w:type="spellEnd"/>
      <w:r w:rsidRPr="00B14B1A">
        <w:rPr>
          <w:sz w:val="28"/>
          <w:szCs w:val="28"/>
        </w:rPr>
        <w:t xml:space="preserve"> с </w:t>
      </w:r>
      <w:proofErr w:type="spellStart"/>
      <w:r w:rsidRPr="00B14B1A">
        <w:rPr>
          <w:sz w:val="28"/>
          <w:szCs w:val="28"/>
        </w:rPr>
        <w:t>полн.ГАИВФ</w:t>
      </w:r>
      <w:proofErr w:type="spellEnd"/>
      <w:r w:rsidRPr="00B14B1A">
        <w:rPr>
          <w:sz w:val="28"/>
          <w:szCs w:val="28"/>
        </w:rPr>
        <w:t xml:space="preserve"> и(или) </w:t>
      </w:r>
      <w:proofErr w:type="spellStart"/>
      <w:r w:rsidRPr="00B14B1A">
        <w:rPr>
          <w:sz w:val="28"/>
          <w:szCs w:val="28"/>
        </w:rPr>
        <w:t>адм.ИВФ</w:t>
      </w:r>
      <w:proofErr w:type="spellEnd"/>
      <w:r w:rsidRPr="00B14B1A">
        <w:rPr>
          <w:sz w:val="28"/>
          <w:szCs w:val="28"/>
        </w:rPr>
        <w:t>;</w:t>
      </w:r>
    </w:p>
    <w:p w:rsidR="00B14B1A" w:rsidRPr="00B14B1A" w:rsidRDefault="00B14B1A" w:rsidP="00B14B1A">
      <w:pPr>
        <w:ind w:firstLine="720"/>
        <w:jc w:val="both"/>
        <w:rPr>
          <w:sz w:val="28"/>
          <w:szCs w:val="28"/>
        </w:rPr>
      </w:pPr>
      <w:r w:rsidRPr="00B14B1A">
        <w:rPr>
          <w:sz w:val="28"/>
          <w:szCs w:val="28"/>
        </w:rPr>
        <w:t>- 08343J49880 - л/счет администратора источников внутреннего финансирования дефицита бюджета администрации Балаганского муниципального образования;</w:t>
      </w:r>
    </w:p>
    <w:p w:rsidR="00B14B1A" w:rsidRPr="00B14B1A" w:rsidRDefault="00B14B1A" w:rsidP="00B14B1A">
      <w:pPr>
        <w:ind w:firstLine="720"/>
        <w:jc w:val="both"/>
        <w:rPr>
          <w:sz w:val="28"/>
          <w:szCs w:val="28"/>
        </w:rPr>
      </w:pPr>
      <w:r w:rsidRPr="00B14B1A">
        <w:rPr>
          <w:sz w:val="28"/>
          <w:szCs w:val="28"/>
        </w:rPr>
        <w:t>- 03343J50150 - л/счет получателя бюджетных средств муниципального казенного учреждения культуры «Социально-культурный центр «Спектр»;</w:t>
      </w:r>
    </w:p>
    <w:p w:rsidR="00B14B1A" w:rsidRPr="00B14B1A" w:rsidRDefault="00B14B1A" w:rsidP="00B14B1A">
      <w:pPr>
        <w:ind w:firstLine="720"/>
        <w:jc w:val="both"/>
        <w:rPr>
          <w:sz w:val="28"/>
          <w:szCs w:val="28"/>
        </w:rPr>
      </w:pPr>
      <w:r w:rsidRPr="00B14B1A">
        <w:rPr>
          <w:sz w:val="28"/>
          <w:szCs w:val="28"/>
        </w:rPr>
        <w:t>- 03343J50130 - л/счет получателя бюджетных средств муниципального казенного учреждения «Аппарат Администрации Балаганского муниципального образования».</w:t>
      </w:r>
    </w:p>
    <w:p w:rsidR="00B14B1A" w:rsidRPr="00B14B1A" w:rsidRDefault="00B14B1A" w:rsidP="00B14B1A">
      <w:pPr>
        <w:ind w:firstLine="720"/>
        <w:jc w:val="both"/>
        <w:rPr>
          <w:sz w:val="28"/>
          <w:szCs w:val="28"/>
        </w:rPr>
      </w:pPr>
      <w:r w:rsidRPr="00B14B1A">
        <w:rPr>
          <w:sz w:val="28"/>
          <w:szCs w:val="28"/>
        </w:rPr>
        <w:t xml:space="preserve"> </w:t>
      </w:r>
    </w:p>
    <w:p w:rsidR="00B14B1A" w:rsidRPr="00B14B1A" w:rsidRDefault="00B14B1A" w:rsidP="00B14B1A">
      <w:pPr>
        <w:ind w:firstLine="720"/>
        <w:jc w:val="both"/>
        <w:rPr>
          <w:sz w:val="28"/>
          <w:szCs w:val="28"/>
        </w:rPr>
      </w:pPr>
      <w:r w:rsidRPr="00B14B1A">
        <w:rPr>
          <w:sz w:val="28"/>
          <w:szCs w:val="28"/>
        </w:rPr>
        <w:t>Бюджет Балаганского муниципального образования на 2020 был утвержден Решением Думы Балаганского муниципального образования от 25.12.2019 г № 15/4-ГД</w:t>
      </w:r>
    </w:p>
    <w:p w:rsidR="00B14B1A" w:rsidRPr="00B14B1A" w:rsidRDefault="00B14B1A" w:rsidP="00B14B1A">
      <w:pPr>
        <w:ind w:firstLine="720"/>
        <w:jc w:val="both"/>
        <w:rPr>
          <w:sz w:val="28"/>
          <w:szCs w:val="28"/>
        </w:rPr>
      </w:pPr>
      <w:r w:rsidRPr="00B14B1A">
        <w:rPr>
          <w:sz w:val="28"/>
          <w:szCs w:val="28"/>
        </w:rPr>
        <w:t xml:space="preserve"> Бухгалтерский и бюджетный учет ведется структурным подразделением – финансово-экономическим отделом, возглавляемым начальником финансово-экономическом отделом (главным бухгалтером).</w:t>
      </w:r>
    </w:p>
    <w:p w:rsidR="00B14B1A" w:rsidRPr="00B14B1A" w:rsidRDefault="00B14B1A" w:rsidP="00B14B1A">
      <w:pPr>
        <w:ind w:firstLine="720"/>
        <w:jc w:val="both"/>
        <w:rPr>
          <w:sz w:val="28"/>
          <w:szCs w:val="28"/>
        </w:rPr>
      </w:pPr>
      <w:r w:rsidRPr="00B14B1A">
        <w:rPr>
          <w:sz w:val="28"/>
          <w:szCs w:val="28"/>
        </w:rPr>
        <w:t xml:space="preserve">   Внешний контроль финансово-хозяйственной деятельности Балаганского муниципального образования по вопросам соблюдения бюджетного и иного </w:t>
      </w:r>
      <w:r w:rsidRPr="00B14B1A">
        <w:rPr>
          <w:sz w:val="28"/>
          <w:szCs w:val="28"/>
        </w:rPr>
        <w:lastRenderedPageBreak/>
        <w:t xml:space="preserve">законодательства осуществляет контрольно-счетная палата муниципального образования </w:t>
      </w:r>
      <w:proofErr w:type="spellStart"/>
      <w:r w:rsidRPr="00B14B1A">
        <w:rPr>
          <w:sz w:val="28"/>
          <w:szCs w:val="28"/>
        </w:rPr>
        <w:t>Балаганский</w:t>
      </w:r>
      <w:proofErr w:type="spellEnd"/>
      <w:r w:rsidRPr="00B14B1A">
        <w:rPr>
          <w:sz w:val="28"/>
          <w:szCs w:val="28"/>
        </w:rPr>
        <w:t xml:space="preserve"> район на основании Соглашения о передаче полномочий № 7 от 18.12.2017г. (соглашение прекращает свое действие в 2020г). </w:t>
      </w:r>
    </w:p>
    <w:p w:rsidR="00B14B1A" w:rsidRPr="00B14B1A" w:rsidRDefault="00B14B1A" w:rsidP="00B14B1A">
      <w:pPr>
        <w:ind w:firstLine="720"/>
        <w:jc w:val="both"/>
        <w:rPr>
          <w:sz w:val="28"/>
          <w:szCs w:val="28"/>
        </w:rPr>
      </w:pPr>
      <w:r w:rsidRPr="00B14B1A">
        <w:rPr>
          <w:sz w:val="28"/>
          <w:szCs w:val="28"/>
        </w:rPr>
        <w:t xml:space="preserve">   На основании Решения Думы Балаганского муниципального образования от 26.10.2020 г № 7/1- ГД "О передаче полномочий по организации внешнего муниципального финансового контроля в Балаганском муниципальном образовании на 2021-2022гг" внешний финансовый контроль передан с уровня Балаганского муниципального образования на уровень муниципального</w:t>
      </w:r>
      <w:r>
        <w:rPr>
          <w:sz w:val="28"/>
          <w:szCs w:val="28"/>
        </w:rPr>
        <w:t xml:space="preserve"> образования </w:t>
      </w:r>
      <w:proofErr w:type="spellStart"/>
      <w:r>
        <w:rPr>
          <w:sz w:val="28"/>
          <w:szCs w:val="28"/>
        </w:rPr>
        <w:t>Балаганский</w:t>
      </w:r>
      <w:proofErr w:type="spellEnd"/>
      <w:r>
        <w:rPr>
          <w:sz w:val="28"/>
          <w:szCs w:val="28"/>
        </w:rPr>
        <w:t xml:space="preserve"> район.</w:t>
      </w:r>
    </w:p>
    <w:p w:rsidR="00B14B1A" w:rsidRPr="00B14B1A" w:rsidRDefault="00B14B1A" w:rsidP="00B14B1A">
      <w:pPr>
        <w:ind w:firstLine="720"/>
        <w:jc w:val="both"/>
        <w:rPr>
          <w:sz w:val="28"/>
          <w:szCs w:val="28"/>
        </w:rPr>
      </w:pPr>
      <w:r w:rsidRPr="00B14B1A">
        <w:rPr>
          <w:sz w:val="28"/>
          <w:szCs w:val="28"/>
        </w:rPr>
        <w:t xml:space="preserve">    Деятельность Балаганского муниципального образования, как сельского поселения, осуществляется на основании Устава поселения, принятого Решением Думы Балаганского муниципального образования от 22.06.2020года № 3/3-ГД. </w:t>
      </w:r>
    </w:p>
    <w:p w:rsidR="00B14B1A" w:rsidRPr="00B14B1A" w:rsidRDefault="00B14B1A" w:rsidP="00B14B1A">
      <w:pPr>
        <w:ind w:firstLine="720"/>
        <w:jc w:val="both"/>
        <w:rPr>
          <w:sz w:val="28"/>
          <w:szCs w:val="28"/>
        </w:rPr>
      </w:pPr>
      <w:r w:rsidRPr="00B14B1A">
        <w:rPr>
          <w:sz w:val="28"/>
          <w:szCs w:val="28"/>
        </w:rPr>
        <w:t>Финансовые и хозяйственные операции по ведению учета осуществляются в соответствии с Бюджетным Кодексом Российской Федерации, Налоговым Кодексом Российской Федерации, действующей учетной политикой.</w:t>
      </w:r>
    </w:p>
    <w:p w:rsidR="00B14B1A" w:rsidRPr="00B14B1A" w:rsidRDefault="00B14B1A" w:rsidP="00B14B1A">
      <w:pPr>
        <w:ind w:firstLine="720"/>
        <w:jc w:val="both"/>
        <w:rPr>
          <w:sz w:val="28"/>
          <w:szCs w:val="28"/>
        </w:rPr>
      </w:pPr>
      <w:r w:rsidRPr="00B14B1A">
        <w:rPr>
          <w:sz w:val="28"/>
          <w:szCs w:val="28"/>
        </w:rPr>
        <w:t xml:space="preserve">       В 2020 году пять сотрудников администрации дистанционно повысили свою квалификацию:</w:t>
      </w:r>
    </w:p>
    <w:p w:rsidR="00B14B1A" w:rsidRPr="00B14B1A" w:rsidRDefault="00B14B1A" w:rsidP="00B14B1A">
      <w:pPr>
        <w:ind w:firstLine="720"/>
        <w:jc w:val="both"/>
        <w:rPr>
          <w:sz w:val="28"/>
          <w:szCs w:val="28"/>
        </w:rPr>
      </w:pPr>
      <w:r w:rsidRPr="00B14B1A">
        <w:rPr>
          <w:sz w:val="28"/>
          <w:szCs w:val="28"/>
        </w:rPr>
        <w:t xml:space="preserve">       Глава Балаганского  муниципального образования </w:t>
      </w:r>
      <w:proofErr w:type="spellStart"/>
      <w:r w:rsidRPr="00B14B1A">
        <w:rPr>
          <w:sz w:val="28"/>
          <w:szCs w:val="28"/>
        </w:rPr>
        <w:t>А.А.Вдовин</w:t>
      </w:r>
      <w:proofErr w:type="spellEnd"/>
      <w:r w:rsidRPr="00B14B1A">
        <w:rPr>
          <w:sz w:val="28"/>
          <w:szCs w:val="28"/>
        </w:rPr>
        <w:t xml:space="preserve"> повысил свою квалификацию в ГБУДПО «Учебно-методический центр по гражданской обороне, чрезвычайным ситуациям и пожарной безопасности Иркутской области» в объеме 36 часов, в ФГБОУ высшего образования «Байкальский государственный университет» по программе "Государственная политика в области противодействия коррупции" в объеме 40 часов, в АНО ДПО «Учебный центр СКБ Контур» по дополнительной профессиональной программе Пожарно-технический минимум для руководителей и специалистов организаций в объеме 30 часов, а также прошел обучение по охране труда руководителей и специалистов организаций и проверка знаний требований охраны труда в объеме 40 часов ;</w:t>
      </w:r>
    </w:p>
    <w:p w:rsidR="00B14B1A" w:rsidRPr="00B14B1A" w:rsidRDefault="00B14B1A" w:rsidP="00B14B1A">
      <w:pPr>
        <w:ind w:firstLine="720"/>
        <w:jc w:val="both"/>
        <w:rPr>
          <w:sz w:val="28"/>
          <w:szCs w:val="28"/>
        </w:rPr>
      </w:pPr>
      <w:r w:rsidRPr="00B14B1A">
        <w:rPr>
          <w:sz w:val="28"/>
          <w:szCs w:val="28"/>
        </w:rPr>
        <w:t xml:space="preserve">    начальник финансово-экономического отдела (главный бухгалтер) </w:t>
      </w:r>
      <w:proofErr w:type="spellStart"/>
      <w:proofErr w:type="gramStart"/>
      <w:r w:rsidRPr="00B14B1A">
        <w:rPr>
          <w:sz w:val="28"/>
          <w:szCs w:val="28"/>
        </w:rPr>
        <w:t>Г.Н.Тугарина</w:t>
      </w:r>
      <w:proofErr w:type="spellEnd"/>
      <w:r w:rsidRPr="00B14B1A">
        <w:rPr>
          <w:sz w:val="28"/>
          <w:szCs w:val="28"/>
        </w:rPr>
        <w:t xml:space="preserve">  приняла</w:t>
      </w:r>
      <w:proofErr w:type="gramEnd"/>
      <w:r w:rsidRPr="00B14B1A">
        <w:rPr>
          <w:sz w:val="28"/>
          <w:szCs w:val="28"/>
        </w:rPr>
        <w:t xml:space="preserve"> участие в семинаре «Подготовка к составлению отчетности учреждениями госсектора за 2020 год , анализ и исправление ошибок. Практикум в 1С: БГУ</w:t>
      </w:r>
      <w:proofErr w:type="gramStart"/>
      <w:r w:rsidRPr="00B14B1A">
        <w:rPr>
          <w:sz w:val="28"/>
          <w:szCs w:val="28"/>
        </w:rPr>
        <w:t>8»  в</w:t>
      </w:r>
      <w:proofErr w:type="gramEnd"/>
      <w:r w:rsidRPr="00B14B1A">
        <w:rPr>
          <w:sz w:val="28"/>
          <w:szCs w:val="28"/>
        </w:rPr>
        <w:t xml:space="preserve"> учебном центре </w:t>
      </w:r>
      <w:proofErr w:type="spellStart"/>
      <w:r w:rsidRPr="00B14B1A">
        <w:rPr>
          <w:sz w:val="28"/>
          <w:szCs w:val="28"/>
        </w:rPr>
        <w:t>Форуса</w:t>
      </w:r>
      <w:proofErr w:type="spellEnd"/>
      <w:r w:rsidRPr="00B14B1A">
        <w:rPr>
          <w:sz w:val="28"/>
          <w:szCs w:val="28"/>
        </w:rPr>
        <w:t xml:space="preserve"> .</w:t>
      </w:r>
    </w:p>
    <w:p w:rsidR="00B14B1A" w:rsidRPr="00B14B1A" w:rsidRDefault="00B14B1A" w:rsidP="00B14B1A">
      <w:pPr>
        <w:ind w:firstLine="720"/>
        <w:jc w:val="both"/>
        <w:rPr>
          <w:sz w:val="28"/>
          <w:szCs w:val="28"/>
        </w:rPr>
      </w:pPr>
      <w:r w:rsidRPr="00B14B1A">
        <w:rPr>
          <w:sz w:val="28"/>
          <w:szCs w:val="28"/>
        </w:rPr>
        <w:t xml:space="preserve">      заместитель главы администрации </w:t>
      </w:r>
      <w:proofErr w:type="spellStart"/>
      <w:proofErr w:type="gramStart"/>
      <w:r w:rsidRPr="00B14B1A">
        <w:rPr>
          <w:sz w:val="28"/>
          <w:szCs w:val="28"/>
        </w:rPr>
        <w:t>О.И.Бондаренко</w:t>
      </w:r>
      <w:proofErr w:type="spellEnd"/>
      <w:r w:rsidRPr="00B14B1A">
        <w:rPr>
          <w:sz w:val="28"/>
          <w:szCs w:val="28"/>
        </w:rPr>
        <w:t xml:space="preserve">  повысила</w:t>
      </w:r>
      <w:proofErr w:type="gramEnd"/>
      <w:r w:rsidRPr="00B14B1A">
        <w:rPr>
          <w:sz w:val="28"/>
          <w:szCs w:val="28"/>
        </w:rPr>
        <w:t xml:space="preserve"> свою квалификацию в размере 18 часов в ФГБОУ высшего образования «Байкальский государственный университет» Институт повышения квалификации по дополнительной профессиональной программе «Жилищное законодательство: формирование новых жилищных отношений» и приняла онлайн участие в работе ХV1 ежегодного всероссийского форума руководителей предприятий жилищного и коммунального хозяйства;</w:t>
      </w:r>
    </w:p>
    <w:p w:rsidR="00B14B1A" w:rsidRPr="00B14B1A" w:rsidRDefault="00B14B1A" w:rsidP="00B14B1A">
      <w:pPr>
        <w:ind w:firstLine="720"/>
        <w:jc w:val="both"/>
        <w:rPr>
          <w:sz w:val="28"/>
          <w:szCs w:val="28"/>
        </w:rPr>
      </w:pPr>
      <w:r w:rsidRPr="00B14B1A">
        <w:rPr>
          <w:sz w:val="28"/>
          <w:szCs w:val="28"/>
        </w:rPr>
        <w:t xml:space="preserve">        старший инспектор по кадрам </w:t>
      </w:r>
      <w:proofErr w:type="spellStart"/>
      <w:proofErr w:type="gramStart"/>
      <w:r w:rsidRPr="00B14B1A">
        <w:rPr>
          <w:sz w:val="28"/>
          <w:szCs w:val="28"/>
        </w:rPr>
        <w:t>Н.С.Швецова</w:t>
      </w:r>
      <w:proofErr w:type="spellEnd"/>
      <w:r w:rsidRPr="00B14B1A">
        <w:rPr>
          <w:sz w:val="28"/>
          <w:szCs w:val="28"/>
        </w:rPr>
        <w:t xml:space="preserve">  прошла</w:t>
      </w:r>
      <w:proofErr w:type="gramEnd"/>
      <w:r w:rsidRPr="00B14B1A">
        <w:rPr>
          <w:sz w:val="28"/>
          <w:szCs w:val="28"/>
        </w:rPr>
        <w:t xml:space="preserve"> профессиональную переподготовку в АНО ДПО «Учебный центр СКБ Контур» в объеме 272  академических часа по программе дополнительного профессионального образования «управление персоналом и кадровое делопроизводство» ;</w:t>
      </w:r>
    </w:p>
    <w:p w:rsidR="00B14B1A" w:rsidRPr="00B14B1A" w:rsidRDefault="00B14B1A" w:rsidP="00B14B1A">
      <w:pPr>
        <w:ind w:firstLine="720"/>
        <w:jc w:val="both"/>
        <w:rPr>
          <w:sz w:val="28"/>
          <w:szCs w:val="28"/>
        </w:rPr>
      </w:pPr>
      <w:r w:rsidRPr="00B14B1A">
        <w:rPr>
          <w:sz w:val="28"/>
          <w:szCs w:val="28"/>
        </w:rPr>
        <w:lastRenderedPageBreak/>
        <w:t xml:space="preserve">      консультант по правовым вопросам </w:t>
      </w:r>
      <w:proofErr w:type="spellStart"/>
      <w:r w:rsidRPr="00B14B1A">
        <w:rPr>
          <w:sz w:val="28"/>
          <w:szCs w:val="28"/>
        </w:rPr>
        <w:t>В.Н.Ляпина</w:t>
      </w:r>
      <w:proofErr w:type="spellEnd"/>
      <w:r w:rsidRPr="00B14B1A">
        <w:rPr>
          <w:sz w:val="28"/>
          <w:szCs w:val="28"/>
        </w:rPr>
        <w:t xml:space="preserve">  прошла повышение квалификации в ФГБОУ высшего образования «Байкальский государственный университет» институт повышения квалификации по дополнительной профессиональной программе «Актуальные вопросы организации и осуществления местного самоуправления» в объеме 18 часов  и прошла профессиональную переподготовку в АНО ДПО «Учебный центр СКБ Контур» в объеме 256 академических часов по программе дополнительного профессионального образования « профессиональное управление государственными и муниципальными закупками».</w:t>
      </w:r>
    </w:p>
    <w:p w:rsidR="00B14B1A" w:rsidRPr="00B14B1A" w:rsidRDefault="00B14B1A" w:rsidP="00B14B1A">
      <w:pPr>
        <w:ind w:firstLine="720"/>
        <w:jc w:val="both"/>
        <w:rPr>
          <w:sz w:val="28"/>
          <w:szCs w:val="28"/>
        </w:rPr>
      </w:pPr>
      <w:r w:rsidRPr="00B14B1A">
        <w:rPr>
          <w:sz w:val="28"/>
          <w:szCs w:val="28"/>
        </w:rPr>
        <w:t xml:space="preserve">        Установленная штатная численность с 01 января 2020 г </w:t>
      </w:r>
      <w:proofErr w:type="gramStart"/>
      <w:r w:rsidRPr="00B14B1A">
        <w:rPr>
          <w:sz w:val="28"/>
          <w:szCs w:val="28"/>
        </w:rPr>
        <w:t>составляет :</w:t>
      </w:r>
      <w:proofErr w:type="gramEnd"/>
    </w:p>
    <w:p w:rsidR="00B14B1A" w:rsidRPr="00B14B1A" w:rsidRDefault="00B14B1A" w:rsidP="00B14B1A">
      <w:pPr>
        <w:ind w:firstLine="720"/>
        <w:jc w:val="both"/>
        <w:rPr>
          <w:sz w:val="28"/>
          <w:szCs w:val="28"/>
        </w:rPr>
      </w:pPr>
      <w:r w:rsidRPr="00B14B1A">
        <w:rPr>
          <w:sz w:val="28"/>
          <w:szCs w:val="28"/>
        </w:rPr>
        <w:t>Администрация Балаганского муниципального образования – 11,9 штатных единиц, в том числе 1 штатная единица по переданным полномочиям по воинскому учету (национальная оборона).</w:t>
      </w:r>
    </w:p>
    <w:p w:rsidR="00B14B1A" w:rsidRPr="00B14B1A" w:rsidRDefault="00B14B1A" w:rsidP="00B14B1A">
      <w:pPr>
        <w:ind w:firstLine="720"/>
        <w:jc w:val="both"/>
        <w:rPr>
          <w:sz w:val="28"/>
          <w:szCs w:val="28"/>
        </w:rPr>
      </w:pPr>
      <w:r w:rsidRPr="00B14B1A">
        <w:rPr>
          <w:sz w:val="28"/>
          <w:szCs w:val="28"/>
        </w:rPr>
        <w:t>Муниципальное казенное учреждение «Аппарат Администрации Балаганского муниципального образования» – 1 штатная единица;</w:t>
      </w:r>
    </w:p>
    <w:p w:rsidR="00B14B1A" w:rsidRPr="00B14B1A" w:rsidRDefault="00B14B1A" w:rsidP="00B14B1A">
      <w:pPr>
        <w:ind w:firstLine="720"/>
        <w:jc w:val="both"/>
        <w:rPr>
          <w:sz w:val="28"/>
          <w:szCs w:val="28"/>
        </w:rPr>
      </w:pPr>
      <w:r w:rsidRPr="00B14B1A">
        <w:rPr>
          <w:sz w:val="28"/>
          <w:szCs w:val="28"/>
        </w:rPr>
        <w:t>Муниципальное казенное учреждение культуры «Социально-культурный центр «Спектр» - 1,5 штатных единиц.</w:t>
      </w:r>
    </w:p>
    <w:p w:rsidR="00B14B1A" w:rsidRPr="00B14B1A" w:rsidRDefault="00B14B1A" w:rsidP="00B14B1A">
      <w:pPr>
        <w:ind w:firstLine="720"/>
        <w:jc w:val="both"/>
        <w:rPr>
          <w:sz w:val="28"/>
          <w:szCs w:val="28"/>
        </w:rPr>
      </w:pPr>
      <w:r w:rsidRPr="00B14B1A">
        <w:rPr>
          <w:sz w:val="28"/>
          <w:szCs w:val="28"/>
        </w:rPr>
        <w:t xml:space="preserve">       Все сотрудники соответствуют </w:t>
      </w:r>
      <w:proofErr w:type="spellStart"/>
      <w:r w:rsidRPr="00B14B1A">
        <w:rPr>
          <w:sz w:val="28"/>
          <w:szCs w:val="28"/>
        </w:rPr>
        <w:t>профстандартам</w:t>
      </w:r>
      <w:proofErr w:type="spellEnd"/>
      <w:r w:rsidRPr="00B14B1A">
        <w:rPr>
          <w:sz w:val="28"/>
          <w:szCs w:val="28"/>
        </w:rPr>
        <w:t>.</w:t>
      </w:r>
    </w:p>
    <w:p w:rsidR="00B14B1A" w:rsidRPr="00B14B1A" w:rsidRDefault="00B14B1A" w:rsidP="00B14B1A">
      <w:pPr>
        <w:ind w:firstLine="720"/>
        <w:jc w:val="both"/>
        <w:rPr>
          <w:sz w:val="28"/>
          <w:szCs w:val="28"/>
        </w:rPr>
      </w:pPr>
      <w:r w:rsidRPr="00B14B1A">
        <w:rPr>
          <w:sz w:val="28"/>
          <w:szCs w:val="28"/>
        </w:rPr>
        <w:t xml:space="preserve">      Рабочее место каждого сотрудника технически оборудовано компьютерной техникой с доступом в Интернет. Также имеется кабинет для приема граждан.</w:t>
      </w:r>
    </w:p>
    <w:p w:rsidR="00B14B1A" w:rsidRPr="00B14B1A" w:rsidRDefault="00B14B1A" w:rsidP="00B14B1A">
      <w:pPr>
        <w:ind w:firstLine="720"/>
        <w:jc w:val="both"/>
        <w:rPr>
          <w:sz w:val="28"/>
          <w:szCs w:val="28"/>
        </w:rPr>
      </w:pPr>
      <w:r w:rsidRPr="00B14B1A">
        <w:rPr>
          <w:sz w:val="28"/>
          <w:szCs w:val="28"/>
        </w:rPr>
        <w:t xml:space="preserve"> Учреждения снабжены копировальной техникой, факсимильной связью. </w:t>
      </w:r>
    </w:p>
    <w:p w:rsidR="00B14B1A" w:rsidRPr="00B14B1A" w:rsidRDefault="00B14B1A" w:rsidP="00B14B1A">
      <w:pPr>
        <w:ind w:firstLine="720"/>
        <w:jc w:val="both"/>
        <w:rPr>
          <w:sz w:val="28"/>
          <w:szCs w:val="28"/>
        </w:rPr>
      </w:pPr>
      <w:r w:rsidRPr="00B14B1A">
        <w:rPr>
          <w:sz w:val="28"/>
          <w:szCs w:val="28"/>
        </w:rPr>
        <w:t xml:space="preserve">Администрация Балаганского МО имеет сайт в сети </w:t>
      </w:r>
      <w:proofErr w:type="gramStart"/>
      <w:r w:rsidRPr="00B14B1A">
        <w:rPr>
          <w:sz w:val="28"/>
          <w:szCs w:val="28"/>
        </w:rPr>
        <w:t>Интернет  balagansk.admbalagansk.ru</w:t>
      </w:r>
      <w:proofErr w:type="gramEnd"/>
      <w:r w:rsidRPr="00B14B1A">
        <w:rPr>
          <w:sz w:val="28"/>
          <w:szCs w:val="28"/>
        </w:rPr>
        <w:t xml:space="preserve">. , который поддерживается в актуальном состоянии. </w:t>
      </w:r>
    </w:p>
    <w:p w:rsidR="00B14B1A" w:rsidRPr="00B14B1A" w:rsidRDefault="00B14B1A" w:rsidP="00B14B1A">
      <w:pPr>
        <w:ind w:firstLine="720"/>
        <w:jc w:val="both"/>
        <w:rPr>
          <w:sz w:val="28"/>
          <w:szCs w:val="28"/>
        </w:rPr>
      </w:pPr>
      <w:r w:rsidRPr="00B14B1A">
        <w:rPr>
          <w:sz w:val="28"/>
          <w:szCs w:val="28"/>
        </w:rPr>
        <w:t xml:space="preserve">      По состоянию на 01 января 2021 года в учреждениях на балансе числится основных средств на общую стоимость 1 783 989 </w:t>
      </w:r>
      <w:proofErr w:type="spellStart"/>
      <w:r w:rsidRPr="00B14B1A">
        <w:rPr>
          <w:sz w:val="28"/>
          <w:szCs w:val="28"/>
        </w:rPr>
        <w:t>руб</w:t>
      </w:r>
      <w:proofErr w:type="spellEnd"/>
      <w:r w:rsidRPr="00B14B1A">
        <w:rPr>
          <w:sz w:val="28"/>
          <w:szCs w:val="28"/>
        </w:rPr>
        <w:t xml:space="preserve"> 56 копеек и начисленная амортизация 1 458 189 руб.15 копеек, что составляет 81,7 % износа.  Начисление амортизации производится на музыкальный центр, приобретенный в 2019 году для МКУК "СКЦ "Спектр". Все остальное имущество имеет 100 % амортизацию.</w:t>
      </w:r>
    </w:p>
    <w:p w:rsidR="00B14B1A" w:rsidRPr="00B14B1A" w:rsidRDefault="00B14B1A" w:rsidP="00B14B1A">
      <w:pPr>
        <w:ind w:firstLine="720"/>
        <w:jc w:val="both"/>
        <w:rPr>
          <w:sz w:val="28"/>
          <w:szCs w:val="28"/>
        </w:rPr>
      </w:pPr>
      <w:r w:rsidRPr="00B14B1A">
        <w:rPr>
          <w:sz w:val="28"/>
          <w:szCs w:val="28"/>
        </w:rPr>
        <w:t xml:space="preserve">В администрации имеется автомобиль ГАЗ 31105, год выпуска 2007 и автомобиль УАЗ 23632 UAZ </w:t>
      </w:r>
      <w:proofErr w:type="spellStart"/>
      <w:r w:rsidRPr="00B14B1A">
        <w:rPr>
          <w:sz w:val="28"/>
          <w:szCs w:val="28"/>
        </w:rPr>
        <w:t>Pickup</w:t>
      </w:r>
      <w:proofErr w:type="spellEnd"/>
      <w:r w:rsidRPr="00B14B1A">
        <w:rPr>
          <w:sz w:val="28"/>
          <w:szCs w:val="28"/>
        </w:rPr>
        <w:t xml:space="preserve"> 2014 г (амортизация 100 %)</w:t>
      </w:r>
    </w:p>
    <w:p w:rsidR="00B14B1A" w:rsidRPr="00B14B1A" w:rsidRDefault="00B14B1A" w:rsidP="00B14B1A">
      <w:pPr>
        <w:ind w:firstLine="720"/>
        <w:jc w:val="both"/>
        <w:rPr>
          <w:sz w:val="28"/>
          <w:szCs w:val="28"/>
        </w:rPr>
      </w:pPr>
      <w:r w:rsidRPr="00B14B1A">
        <w:rPr>
          <w:sz w:val="28"/>
          <w:szCs w:val="28"/>
        </w:rPr>
        <w:t xml:space="preserve">      В 2020 году администрацией Балаганского муниципального образования проведена инвентаризация основных средств, материальных запасов, обязательств. В результате проведенной инвентаризации излишков и недостач не выявлено. </w:t>
      </w:r>
    </w:p>
    <w:p w:rsidR="00B14B1A" w:rsidRPr="00B14B1A" w:rsidRDefault="00B14B1A" w:rsidP="00B14B1A">
      <w:pPr>
        <w:ind w:firstLine="720"/>
        <w:jc w:val="both"/>
        <w:rPr>
          <w:sz w:val="28"/>
          <w:szCs w:val="28"/>
        </w:rPr>
      </w:pPr>
      <w:r w:rsidRPr="00B14B1A">
        <w:rPr>
          <w:sz w:val="28"/>
          <w:szCs w:val="28"/>
        </w:rPr>
        <w:t xml:space="preserve">  По всем заключенным и отработанным договорам произведены акты сверок, выставленных претензий и судебных исков к </w:t>
      </w:r>
      <w:proofErr w:type="spellStart"/>
      <w:r w:rsidRPr="00B14B1A">
        <w:rPr>
          <w:sz w:val="28"/>
          <w:szCs w:val="28"/>
        </w:rPr>
        <w:t>Балаганскому</w:t>
      </w:r>
      <w:proofErr w:type="spellEnd"/>
      <w:r w:rsidRPr="00B14B1A">
        <w:rPr>
          <w:sz w:val="28"/>
          <w:szCs w:val="28"/>
        </w:rPr>
        <w:t xml:space="preserve"> муниципальному образованию нет.</w:t>
      </w:r>
    </w:p>
    <w:p w:rsidR="00B14B1A" w:rsidRPr="00B14B1A" w:rsidRDefault="00B14B1A" w:rsidP="00B14B1A">
      <w:pPr>
        <w:ind w:firstLine="720"/>
        <w:jc w:val="both"/>
        <w:rPr>
          <w:sz w:val="28"/>
          <w:szCs w:val="28"/>
        </w:rPr>
      </w:pPr>
      <w:r w:rsidRPr="00B14B1A">
        <w:rPr>
          <w:sz w:val="28"/>
          <w:szCs w:val="28"/>
        </w:rPr>
        <w:t xml:space="preserve">     Все заключенные договора исполнены, закупка товаров, работ, услуг через конкурсн</w:t>
      </w:r>
      <w:r>
        <w:rPr>
          <w:sz w:val="28"/>
          <w:szCs w:val="28"/>
        </w:rPr>
        <w:t xml:space="preserve">ые процедуры не производилась. </w:t>
      </w:r>
    </w:p>
    <w:p w:rsidR="00B14B1A" w:rsidRPr="00B14B1A" w:rsidRDefault="00B14B1A" w:rsidP="00B14B1A">
      <w:pPr>
        <w:ind w:firstLine="720"/>
        <w:jc w:val="both"/>
        <w:rPr>
          <w:sz w:val="28"/>
          <w:szCs w:val="28"/>
        </w:rPr>
      </w:pPr>
      <w:r w:rsidRPr="00B14B1A">
        <w:rPr>
          <w:sz w:val="28"/>
          <w:szCs w:val="28"/>
        </w:rPr>
        <w:t xml:space="preserve">   В 2020 году в администрации Балаганского муниципального образования было запланировано поступление доходов в размере 55 007,5 </w:t>
      </w:r>
      <w:proofErr w:type="spellStart"/>
      <w:r w:rsidRPr="00B14B1A">
        <w:rPr>
          <w:sz w:val="28"/>
          <w:szCs w:val="28"/>
        </w:rPr>
        <w:t>тыс</w:t>
      </w:r>
      <w:proofErr w:type="spellEnd"/>
      <w:r w:rsidRPr="00B14B1A">
        <w:rPr>
          <w:sz w:val="28"/>
          <w:szCs w:val="28"/>
        </w:rPr>
        <w:t xml:space="preserve"> руб., в том </w:t>
      </w:r>
      <w:proofErr w:type="gramStart"/>
      <w:r w:rsidRPr="00B14B1A">
        <w:rPr>
          <w:sz w:val="28"/>
          <w:szCs w:val="28"/>
        </w:rPr>
        <w:t>числе :</w:t>
      </w:r>
      <w:proofErr w:type="gramEnd"/>
      <w:r w:rsidRPr="00B14B1A">
        <w:rPr>
          <w:sz w:val="28"/>
          <w:szCs w:val="28"/>
        </w:rPr>
        <w:t xml:space="preserve">- налоговые и неналоговые доходы в размере 12 903,1 </w:t>
      </w:r>
      <w:proofErr w:type="spellStart"/>
      <w:r w:rsidRPr="00B14B1A">
        <w:rPr>
          <w:sz w:val="28"/>
          <w:szCs w:val="28"/>
        </w:rPr>
        <w:t>тыс.руб</w:t>
      </w:r>
      <w:proofErr w:type="spellEnd"/>
      <w:r w:rsidRPr="00B14B1A">
        <w:rPr>
          <w:sz w:val="28"/>
          <w:szCs w:val="28"/>
        </w:rPr>
        <w:t>.;</w:t>
      </w:r>
    </w:p>
    <w:p w:rsidR="00B14B1A" w:rsidRPr="00B14B1A" w:rsidRDefault="00B14B1A" w:rsidP="00B14B1A">
      <w:pPr>
        <w:ind w:firstLine="720"/>
        <w:jc w:val="both"/>
        <w:rPr>
          <w:sz w:val="28"/>
          <w:szCs w:val="28"/>
        </w:rPr>
      </w:pPr>
      <w:r w:rsidRPr="00B14B1A">
        <w:rPr>
          <w:sz w:val="28"/>
          <w:szCs w:val="28"/>
        </w:rPr>
        <w:lastRenderedPageBreak/>
        <w:t xml:space="preserve">- безвозмездные поступления от других бюджетов бюджетной системы РФ – 42 002,4 </w:t>
      </w:r>
      <w:proofErr w:type="spellStart"/>
      <w:r w:rsidRPr="00B14B1A">
        <w:rPr>
          <w:sz w:val="28"/>
          <w:szCs w:val="28"/>
        </w:rPr>
        <w:t>тыс.руб</w:t>
      </w:r>
      <w:proofErr w:type="spellEnd"/>
      <w:r w:rsidRPr="00B14B1A">
        <w:rPr>
          <w:sz w:val="28"/>
          <w:szCs w:val="28"/>
        </w:rPr>
        <w:t>.;</w:t>
      </w:r>
    </w:p>
    <w:p w:rsidR="00B14B1A" w:rsidRPr="00B14B1A" w:rsidRDefault="00B14B1A" w:rsidP="00B14B1A">
      <w:pPr>
        <w:ind w:firstLine="720"/>
        <w:jc w:val="both"/>
        <w:rPr>
          <w:sz w:val="28"/>
          <w:szCs w:val="28"/>
        </w:rPr>
      </w:pPr>
      <w:r w:rsidRPr="00B14B1A">
        <w:rPr>
          <w:sz w:val="28"/>
          <w:szCs w:val="28"/>
        </w:rPr>
        <w:t xml:space="preserve">- прочие безвозмездные поступления по двадцати трем соглашениям по экономическому сотрудничеству с индивидуальными предпринимателями поселка в размере 102,0 </w:t>
      </w:r>
      <w:proofErr w:type="spellStart"/>
      <w:proofErr w:type="gramStart"/>
      <w:r w:rsidRPr="00B14B1A">
        <w:rPr>
          <w:sz w:val="28"/>
          <w:szCs w:val="28"/>
        </w:rPr>
        <w:t>тыс.руб</w:t>
      </w:r>
      <w:proofErr w:type="spellEnd"/>
      <w:proofErr w:type="gramEnd"/>
      <w:r w:rsidRPr="00B14B1A">
        <w:rPr>
          <w:sz w:val="28"/>
          <w:szCs w:val="28"/>
        </w:rPr>
        <w:t>, и  одному  соглашению на дарение  денежных средств на развитие поселка, данные средства имели целевую направленность - новогодние подарки детям и развитие поселения, денежные средства были использованы по назначению.</w:t>
      </w:r>
    </w:p>
    <w:p w:rsidR="00B14B1A" w:rsidRPr="00B14B1A" w:rsidRDefault="00B14B1A" w:rsidP="00B14B1A">
      <w:pPr>
        <w:ind w:firstLine="720"/>
        <w:jc w:val="both"/>
        <w:rPr>
          <w:sz w:val="28"/>
          <w:szCs w:val="28"/>
        </w:rPr>
      </w:pPr>
      <w:r w:rsidRPr="00B14B1A">
        <w:rPr>
          <w:sz w:val="28"/>
          <w:szCs w:val="28"/>
        </w:rPr>
        <w:t xml:space="preserve"> Исполнение составило 53 530,8 </w:t>
      </w:r>
      <w:proofErr w:type="spellStart"/>
      <w:r w:rsidRPr="00B14B1A">
        <w:rPr>
          <w:sz w:val="28"/>
          <w:szCs w:val="28"/>
        </w:rPr>
        <w:t>тыс.руб</w:t>
      </w:r>
      <w:proofErr w:type="spellEnd"/>
      <w:r w:rsidRPr="00B14B1A">
        <w:rPr>
          <w:sz w:val="28"/>
          <w:szCs w:val="28"/>
        </w:rPr>
        <w:t xml:space="preserve">., что составило 97,3 </w:t>
      </w:r>
      <w:proofErr w:type="gramStart"/>
      <w:r w:rsidRPr="00B14B1A">
        <w:rPr>
          <w:sz w:val="28"/>
          <w:szCs w:val="28"/>
        </w:rPr>
        <w:t>%  ;</w:t>
      </w:r>
      <w:proofErr w:type="gramEnd"/>
    </w:p>
    <w:p w:rsidR="00B14B1A" w:rsidRPr="00B14B1A" w:rsidRDefault="00B14B1A" w:rsidP="00B14B1A">
      <w:pPr>
        <w:ind w:firstLine="720"/>
        <w:jc w:val="both"/>
        <w:rPr>
          <w:sz w:val="28"/>
          <w:szCs w:val="28"/>
        </w:rPr>
      </w:pPr>
      <w:r w:rsidRPr="00B14B1A">
        <w:rPr>
          <w:sz w:val="28"/>
          <w:szCs w:val="28"/>
        </w:rPr>
        <w:t xml:space="preserve"> неисполнение 2,7 %, или 1 476,7 </w:t>
      </w:r>
      <w:proofErr w:type="spellStart"/>
      <w:r w:rsidRPr="00B14B1A">
        <w:rPr>
          <w:sz w:val="28"/>
          <w:szCs w:val="28"/>
        </w:rPr>
        <w:t>тыс.руб</w:t>
      </w:r>
      <w:proofErr w:type="spellEnd"/>
      <w:r w:rsidRPr="00B14B1A">
        <w:rPr>
          <w:sz w:val="28"/>
          <w:szCs w:val="28"/>
        </w:rPr>
        <w:t>.</w:t>
      </w:r>
    </w:p>
    <w:p w:rsidR="00B14B1A" w:rsidRPr="00B14B1A" w:rsidRDefault="00B14B1A" w:rsidP="00B14B1A">
      <w:pPr>
        <w:ind w:firstLine="720"/>
        <w:jc w:val="both"/>
        <w:rPr>
          <w:sz w:val="28"/>
          <w:szCs w:val="28"/>
        </w:rPr>
      </w:pPr>
      <w:r w:rsidRPr="00B14B1A">
        <w:rPr>
          <w:sz w:val="28"/>
          <w:szCs w:val="28"/>
        </w:rPr>
        <w:t xml:space="preserve">       Исполнение составило:</w:t>
      </w:r>
    </w:p>
    <w:p w:rsidR="00B14B1A" w:rsidRPr="00B14B1A" w:rsidRDefault="00B14B1A" w:rsidP="00B14B1A">
      <w:pPr>
        <w:ind w:firstLine="720"/>
        <w:jc w:val="both"/>
        <w:rPr>
          <w:sz w:val="28"/>
          <w:szCs w:val="28"/>
        </w:rPr>
      </w:pPr>
      <w:r w:rsidRPr="00B14B1A">
        <w:rPr>
          <w:sz w:val="28"/>
          <w:szCs w:val="28"/>
        </w:rPr>
        <w:t xml:space="preserve"> 1 01 00000 00 0000 000 "Налоги на прибыль, доходы" - исполнение 97,2 %, в том </w:t>
      </w:r>
      <w:proofErr w:type="gramStart"/>
      <w:r w:rsidRPr="00B14B1A">
        <w:rPr>
          <w:sz w:val="28"/>
          <w:szCs w:val="28"/>
        </w:rPr>
        <w:t>числе :</w:t>
      </w:r>
      <w:proofErr w:type="gramEnd"/>
    </w:p>
    <w:p w:rsidR="00B14B1A" w:rsidRPr="00B14B1A" w:rsidRDefault="00B14B1A" w:rsidP="00B14B1A">
      <w:pPr>
        <w:ind w:firstLine="720"/>
        <w:jc w:val="both"/>
        <w:rPr>
          <w:sz w:val="28"/>
          <w:szCs w:val="28"/>
        </w:rPr>
      </w:pPr>
      <w:r w:rsidRPr="00B14B1A">
        <w:rPr>
          <w:sz w:val="28"/>
          <w:szCs w:val="28"/>
        </w:rPr>
        <w:t xml:space="preserve">1 01 02000 01 0000 110 "Налог на доходы физических лиц" - </w:t>
      </w:r>
      <w:proofErr w:type="gramStart"/>
      <w:r w:rsidRPr="00B14B1A">
        <w:rPr>
          <w:sz w:val="28"/>
          <w:szCs w:val="28"/>
        </w:rPr>
        <w:t>исполнение  -</w:t>
      </w:r>
      <w:proofErr w:type="gramEnd"/>
      <w:r w:rsidRPr="00B14B1A">
        <w:rPr>
          <w:sz w:val="28"/>
          <w:szCs w:val="28"/>
        </w:rPr>
        <w:t>97,2 %</w:t>
      </w:r>
    </w:p>
    <w:p w:rsidR="00B14B1A" w:rsidRPr="00B14B1A" w:rsidRDefault="00B14B1A" w:rsidP="00B14B1A">
      <w:pPr>
        <w:ind w:firstLine="720"/>
        <w:jc w:val="both"/>
        <w:rPr>
          <w:sz w:val="28"/>
          <w:szCs w:val="28"/>
        </w:rPr>
      </w:pPr>
      <w:r w:rsidRPr="00B14B1A">
        <w:rPr>
          <w:sz w:val="28"/>
          <w:szCs w:val="28"/>
        </w:rPr>
        <w:t>1 03 00000 00 0000 000 " Налоги на товары (работы, услуги), реализуемые на территории Российской Федерации" - исполнение - 98,2 %</w:t>
      </w:r>
    </w:p>
    <w:p w:rsidR="00B14B1A" w:rsidRPr="00B14B1A" w:rsidRDefault="00B14B1A" w:rsidP="00B14B1A">
      <w:pPr>
        <w:ind w:firstLine="720"/>
        <w:jc w:val="both"/>
        <w:rPr>
          <w:sz w:val="28"/>
          <w:szCs w:val="28"/>
        </w:rPr>
      </w:pPr>
      <w:r w:rsidRPr="00B14B1A">
        <w:rPr>
          <w:sz w:val="28"/>
          <w:szCs w:val="28"/>
        </w:rPr>
        <w:t xml:space="preserve">1 06 00000 00 0000 000 "Налоги на имущество" - </w:t>
      </w:r>
      <w:proofErr w:type="gramStart"/>
      <w:r w:rsidRPr="00B14B1A">
        <w:rPr>
          <w:sz w:val="28"/>
          <w:szCs w:val="28"/>
        </w:rPr>
        <w:t>общее  исполнение</w:t>
      </w:r>
      <w:proofErr w:type="gramEnd"/>
      <w:r w:rsidRPr="00B14B1A">
        <w:rPr>
          <w:sz w:val="28"/>
          <w:szCs w:val="28"/>
        </w:rPr>
        <w:t xml:space="preserve"> 104,1 %, в том числе :</w:t>
      </w:r>
    </w:p>
    <w:p w:rsidR="00B14B1A" w:rsidRPr="00B14B1A" w:rsidRDefault="00B14B1A" w:rsidP="00B14B1A">
      <w:pPr>
        <w:ind w:firstLine="720"/>
        <w:jc w:val="both"/>
        <w:rPr>
          <w:sz w:val="28"/>
          <w:szCs w:val="28"/>
        </w:rPr>
      </w:pPr>
      <w:r w:rsidRPr="00B14B1A">
        <w:rPr>
          <w:sz w:val="28"/>
          <w:szCs w:val="28"/>
        </w:rPr>
        <w:t xml:space="preserve">1 06 01030 10 0000 110 "Налоги на имущество физических лиц, взимаемый по ставкам, применяемым к объектам </w:t>
      </w:r>
      <w:proofErr w:type="spellStart"/>
      <w:r w:rsidRPr="00B14B1A">
        <w:rPr>
          <w:sz w:val="28"/>
          <w:szCs w:val="28"/>
        </w:rPr>
        <w:t>налогооблажения</w:t>
      </w:r>
      <w:proofErr w:type="spellEnd"/>
      <w:r w:rsidRPr="00B14B1A">
        <w:rPr>
          <w:sz w:val="28"/>
          <w:szCs w:val="28"/>
        </w:rPr>
        <w:t>, расположенным в границах сельских поселений</w:t>
      </w:r>
      <w:proofErr w:type="gramStart"/>
      <w:r w:rsidRPr="00B14B1A">
        <w:rPr>
          <w:sz w:val="28"/>
          <w:szCs w:val="28"/>
        </w:rPr>
        <w:t>" :</w:t>
      </w:r>
      <w:proofErr w:type="gramEnd"/>
    </w:p>
    <w:p w:rsidR="00B14B1A" w:rsidRPr="00B14B1A" w:rsidRDefault="00B14B1A" w:rsidP="00B14B1A">
      <w:pPr>
        <w:ind w:firstLine="720"/>
        <w:jc w:val="both"/>
        <w:rPr>
          <w:sz w:val="28"/>
          <w:szCs w:val="28"/>
        </w:rPr>
      </w:pPr>
      <w:r w:rsidRPr="00B14B1A">
        <w:rPr>
          <w:sz w:val="28"/>
          <w:szCs w:val="28"/>
        </w:rPr>
        <w:t xml:space="preserve">план 900,0 </w:t>
      </w:r>
      <w:proofErr w:type="spellStart"/>
      <w:r w:rsidRPr="00B14B1A">
        <w:rPr>
          <w:sz w:val="28"/>
          <w:szCs w:val="28"/>
        </w:rPr>
        <w:t>тыс.руб</w:t>
      </w:r>
      <w:proofErr w:type="spellEnd"/>
      <w:r w:rsidRPr="00B14B1A">
        <w:rPr>
          <w:sz w:val="28"/>
          <w:szCs w:val="28"/>
        </w:rPr>
        <w:t xml:space="preserve">., факт 1 125,1 </w:t>
      </w:r>
      <w:proofErr w:type="spellStart"/>
      <w:r w:rsidRPr="00B14B1A">
        <w:rPr>
          <w:sz w:val="28"/>
          <w:szCs w:val="28"/>
        </w:rPr>
        <w:t>тыс.руб</w:t>
      </w:r>
      <w:proofErr w:type="spellEnd"/>
      <w:r w:rsidRPr="00B14B1A">
        <w:rPr>
          <w:sz w:val="28"/>
          <w:szCs w:val="28"/>
        </w:rPr>
        <w:t xml:space="preserve">., % исполнения составил 125,0 </w:t>
      </w:r>
      <w:proofErr w:type="gramStart"/>
      <w:r w:rsidRPr="00B14B1A">
        <w:rPr>
          <w:sz w:val="28"/>
          <w:szCs w:val="28"/>
        </w:rPr>
        <w:t>% ,</w:t>
      </w:r>
      <w:proofErr w:type="gramEnd"/>
      <w:r w:rsidRPr="00B14B1A">
        <w:rPr>
          <w:sz w:val="28"/>
          <w:szCs w:val="28"/>
        </w:rPr>
        <w:t xml:space="preserve"> перевыполнение 225,1 </w:t>
      </w:r>
      <w:proofErr w:type="spellStart"/>
      <w:r w:rsidRPr="00B14B1A">
        <w:rPr>
          <w:sz w:val="28"/>
          <w:szCs w:val="28"/>
        </w:rPr>
        <w:t>тыс.руб</w:t>
      </w:r>
      <w:proofErr w:type="spellEnd"/>
      <w:r w:rsidRPr="00B14B1A">
        <w:rPr>
          <w:sz w:val="28"/>
          <w:szCs w:val="28"/>
        </w:rPr>
        <w:t>., по причине  погашения задолженности по налогу за прошлые годы.</w:t>
      </w:r>
    </w:p>
    <w:p w:rsidR="00B14B1A" w:rsidRPr="00B14B1A" w:rsidRDefault="00B14B1A" w:rsidP="00B14B1A">
      <w:pPr>
        <w:ind w:firstLine="720"/>
        <w:jc w:val="both"/>
        <w:rPr>
          <w:sz w:val="28"/>
          <w:szCs w:val="28"/>
        </w:rPr>
      </w:pPr>
      <w:r w:rsidRPr="00B14B1A">
        <w:rPr>
          <w:sz w:val="28"/>
          <w:szCs w:val="28"/>
        </w:rPr>
        <w:t>1 06 06033 10 0000 110 "Земельный налог с организаций, обладающих земельным участком, расположенном в границах сельских поселений" - 98,1 %;</w:t>
      </w:r>
    </w:p>
    <w:p w:rsidR="00B14B1A" w:rsidRPr="00B14B1A" w:rsidRDefault="00B14B1A" w:rsidP="00B14B1A">
      <w:pPr>
        <w:ind w:firstLine="720"/>
        <w:jc w:val="both"/>
        <w:rPr>
          <w:sz w:val="28"/>
          <w:szCs w:val="28"/>
        </w:rPr>
      </w:pPr>
      <w:r w:rsidRPr="00B14B1A">
        <w:rPr>
          <w:sz w:val="28"/>
          <w:szCs w:val="28"/>
        </w:rPr>
        <w:t>1 06 06043 10 0000 110 "Земельный налог с физических лиц, обладающих земельным участком, расположенном в границах сельских поселений" - 98,0 %.</w:t>
      </w:r>
    </w:p>
    <w:p w:rsidR="00B14B1A" w:rsidRPr="00B14B1A" w:rsidRDefault="00B14B1A" w:rsidP="00B14B1A">
      <w:pPr>
        <w:ind w:firstLine="720"/>
        <w:jc w:val="both"/>
        <w:rPr>
          <w:sz w:val="28"/>
          <w:szCs w:val="28"/>
        </w:rPr>
      </w:pPr>
      <w:r w:rsidRPr="00B14B1A">
        <w:rPr>
          <w:sz w:val="28"/>
          <w:szCs w:val="28"/>
        </w:rPr>
        <w:t xml:space="preserve">Для увеличения доходной части бюджета </w:t>
      </w:r>
      <w:proofErr w:type="gramStart"/>
      <w:r w:rsidRPr="00B14B1A">
        <w:rPr>
          <w:sz w:val="28"/>
          <w:szCs w:val="28"/>
        </w:rPr>
        <w:t>поселения,  администрацией</w:t>
      </w:r>
      <w:proofErr w:type="gramEnd"/>
      <w:r w:rsidRPr="00B14B1A">
        <w:rPr>
          <w:sz w:val="28"/>
          <w:szCs w:val="28"/>
        </w:rPr>
        <w:t xml:space="preserve"> посел</w:t>
      </w:r>
      <w:r w:rsidR="000D4B45">
        <w:rPr>
          <w:sz w:val="28"/>
          <w:szCs w:val="28"/>
        </w:rPr>
        <w:t>е</w:t>
      </w:r>
      <w:r w:rsidRPr="00B14B1A">
        <w:rPr>
          <w:sz w:val="28"/>
          <w:szCs w:val="28"/>
        </w:rPr>
        <w:t>ния, совместно</w:t>
      </w:r>
      <w:r w:rsidR="000D4B45">
        <w:rPr>
          <w:sz w:val="28"/>
          <w:szCs w:val="28"/>
        </w:rPr>
        <w:t xml:space="preserve"> </w:t>
      </w:r>
      <w:r w:rsidRPr="00B14B1A">
        <w:rPr>
          <w:sz w:val="28"/>
          <w:szCs w:val="28"/>
        </w:rPr>
        <w:t>с органами налоговой службы и Балаганского района проводится работа с жителями поселка и юридическими лицами, зарегистрированными на территории поселка по погашению задолженности по имущественным налогам и сборам.</w:t>
      </w:r>
    </w:p>
    <w:p w:rsidR="00B14B1A" w:rsidRPr="00B14B1A" w:rsidRDefault="00B14B1A" w:rsidP="00B14B1A">
      <w:pPr>
        <w:ind w:firstLine="720"/>
        <w:jc w:val="both"/>
        <w:rPr>
          <w:sz w:val="28"/>
          <w:szCs w:val="28"/>
        </w:rPr>
      </w:pPr>
      <w:r w:rsidRPr="00B14B1A">
        <w:rPr>
          <w:sz w:val="28"/>
          <w:szCs w:val="28"/>
        </w:rPr>
        <w:t xml:space="preserve">1 11 00000 00 0000 000 "Доходы от использования имущества, находящегося в муниципальной собственности" - исполнение 1126 %, в том числе :1 11 05025 10 0000 120 "Доходы, получаемые в виде арендной платы, а также средства от продажи права на заключение договоров аренды на земли, находящиеся в собственности сельских поселений </w:t>
      </w:r>
      <w:proofErr w:type="gramStart"/>
      <w:r w:rsidRPr="00B14B1A">
        <w:rPr>
          <w:sz w:val="28"/>
          <w:szCs w:val="28"/>
        </w:rPr>
        <w:t>" :</w:t>
      </w:r>
      <w:proofErr w:type="gramEnd"/>
      <w:r w:rsidRPr="00B14B1A">
        <w:rPr>
          <w:sz w:val="28"/>
          <w:szCs w:val="28"/>
        </w:rPr>
        <w:t xml:space="preserve"> </w:t>
      </w:r>
    </w:p>
    <w:p w:rsidR="00B14B1A" w:rsidRPr="00B14B1A" w:rsidRDefault="00B14B1A" w:rsidP="00B14B1A">
      <w:pPr>
        <w:ind w:firstLine="720"/>
        <w:jc w:val="both"/>
        <w:rPr>
          <w:sz w:val="28"/>
          <w:szCs w:val="28"/>
        </w:rPr>
      </w:pPr>
      <w:r w:rsidRPr="00B14B1A">
        <w:rPr>
          <w:sz w:val="28"/>
          <w:szCs w:val="28"/>
        </w:rPr>
        <w:t xml:space="preserve">план 8,0 </w:t>
      </w:r>
      <w:proofErr w:type="spellStart"/>
      <w:r w:rsidRPr="00B14B1A">
        <w:rPr>
          <w:sz w:val="28"/>
          <w:szCs w:val="28"/>
        </w:rPr>
        <w:t>тыс.руб</w:t>
      </w:r>
      <w:proofErr w:type="spellEnd"/>
      <w:r w:rsidRPr="00B14B1A">
        <w:rPr>
          <w:sz w:val="28"/>
          <w:szCs w:val="28"/>
        </w:rPr>
        <w:t xml:space="preserve">., фактическое исполнение 90,0 </w:t>
      </w:r>
      <w:proofErr w:type="spellStart"/>
      <w:r w:rsidRPr="00B14B1A">
        <w:rPr>
          <w:sz w:val="28"/>
          <w:szCs w:val="28"/>
        </w:rPr>
        <w:t>тыс.руб</w:t>
      </w:r>
      <w:proofErr w:type="spellEnd"/>
      <w:r w:rsidRPr="00B14B1A">
        <w:rPr>
          <w:sz w:val="28"/>
          <w:szCs w:val="28"/>
        </w:rPr>
        <w:t xml:space="preserve">. – по причине возврата 30.12.20 г платежного поручения по перечислению излишне оплаченной суммы </w:t>
      </w:r>
      <w:proofErr w:type="gramStart"/>
      <w:r w:rsidRPr="00B14B1A">
        <w:rPr>
          <w:sz w:val="28"/>
          <w:szCs w:val="28"/>
        </w:rPr>
        <w:t>аренды  за</w:t>
      </w:r>
      <w:proofErr w:type="gramEnd"/>
      <w:r w:rsidRPr="00B14B1A">
        <w:rPr>
          <w:sz w:val="28"/>
          <w:szCs w:val="28"/>
        </w:rPr>
        <w:t xml:space="preserve"> земельный участок АО "</w:t>
      </w:r>
      <w:proofErr w:type="spellStart"/>
      <w:r w:rsidRPr="00B14B1A">
        <w:rPr>
          <w:sz w:val="28"/>
          <w:szCs w:val="28"/>
        </w:rPr>
        <w:t>Иркутскнефтепроукт</w:t>
      </w:r>
      <w:proofErr w:type="spellEnd"/>
      <w:r w:rsidRPr="00B14B1A">
        <w:rPr>
          <w:sz w:val="28"/>
          <w:szCs w:val="28"/>
        </w:rPr>
        <w:t>" а также оплаты кредиторской задолженности физическими лицами за арендованные земельные участки.</w:t>
      </w:r>
    </w:p>
    <w:p w:rsidR="00B14B1A" w:rsidRPr="00B14B1A" w:rsidRDefault="00B14B1A" w:rsidP="00B14B1A">
      <w:pPr>
        <w:ind w:firstLine="720"/>
        <w:jc w:val="both"/>
        <w:rPr>
          <w:sz w:val="28"/>
          <w:szCs w:val="28"/>
        </w:rPr>
      </w:pPr>
      <w:r w:rsidRPr="00B14B1A">
        <w:rPr>
          <w:sz w:val="28"/>
          <w:szCs w:val="28"/>
        </w:rPr>
        <w:lastRenderedPageBreak/>
        <w:t xml:space="preserve">1 14 00000 00 0000 000 "Доходы от продажи материальных и нематериальных активов" - исполнение -54,0 %, в том </w:t>
      </w:r>
      <w:proofErr w:type="gramStart"/>
      <w:r w:rsidRPr="00B14B1A">
        <w:rPr>
          <w:sz w:val="28"/>
          <w:szCs w:val="28"/>
        </w:rPr>
        <w:t>числе :</w:t>
      </w:r>
      <w:proofErr w:type="gramEnd"/>
    </w:p>
    <w:p w:rsidR="00B14B1A" w:rsidRPr="00B14B1A" w:rsidRDefault="00B14B1A" w:rsidP="00B14B1A">
      <w:pPr>
        <w:ind w:firstLine="720"/>
        <w:jc w:val="both"/>
        <w:rPr>
          <w:sz w:val="28"/>
          <w:szCs w:val="28"/>
        </w:rPr>
      </w:pPr>
      <w:r w:rsidRPr="00B14B1A">
        <w:rPr>
          <w:sz w:val="28"/>
          <w:szCs w:val="28"/>
        </w:rPr>
        <w:t>1 14 06025 10 0000 430 "Доходы от продажи земельных участков, находящихся в собственности сельских поселений</w:t>
      </w:r>
      <w:proofErr w:type="gramStart"/>
      <w:r w:rsidRPr="00B14B1A">
        <w:rPr>
          <w:sz w:val="28"/>
          <w:szCs w:val="28"/>
        </w:rPr>
        <w:t>" :</w:t>
      </w:r>
      <w:proofErr w:type="gramEnd"/>
      <w:r w:rsidRPr="00B14B1A">
        <w:rPr>
          <w:sz w:val="28"/>
          <w:szCs w:val="28"/>
        </w:rPr>
        <w:t xml:space="preserve"> план-3,0 </w:t>
      </w:r>
      <w:proofErr w:type="spellStart"/>
      <w:r w:rsidRPr="00B14B1A">
        <w:rPr>
          <w:sz w:val="28"/>
          <w:szCs w:val="28"/>
        </w:rPr>
        <w:t>тыс.руб</w:t>
      </w:r>
      <w:proofErr w:type="spellEnd"/>
      <w:r w:rsidRPr="00B14B1A">
        <w:rPr>
          <w:sz w:val="28"/>
          <w:szCs w:val="28"/>
        </w:rPr>
        <w:t xml:space="preserve">., исполнение - 1,6 </w:t>
      </w:r>
      <w:proofErr w:type="spellStart"/>
      <w:r w:rsidRPr="00B14B1A">
        <w:rPr>
          <w:sz w:val="28"/>
          <w:szCs w:val="28"/>
        </w:rPr>
        <w:t>тыс.руб</w:t>
      </w:r>
      <w:proofErr w:type="spellEnd"/>
      <w:r w:rsidRPr="00B14B1A">
        <w:rPr>
          <w:sz w:val="28"/>
          <w:szCs w:val="28"/>
        </w:rPr>
        <w:t>. - в связи с переносом конкурсной процедуры по продаже земельного участка на декабрь 2020г.</w:t>
      </w:r>
    </w:p>
    <w:p w:rsidR="00B14B1A" w:rsidRPr="00B14B1A" w:rsidRDefault="00B14B1A" w:rsidP="00B14B1A">
      <w:pPr>
        <w:ind w:firstLine="720"/>
        <w:jc w:val="both"/>
        <w:rPr>
          <w:sz w:val="28"/>
          <w:szCs w:val="28"/>
        </w:rPr>
      </w:pPr>
      <w:r w:rsidRPr="00B14B1A">
        <w:rPr>
          <w:sz w:val="28"/>
          <w:szCs w:val="28"/>
        </w:rPr>
        <w:t xml:space="preserve"> 1 16 00000 00 0000 000 "Штрафы, санкции, возмещение ущерба" - исполнение 70,5 %, в том </w:t>
      </w:r>
      <w:proofErr w:type="gramStart"/>
      <w:r w:rsidRPr="00B14B1A">
        <w:rPr>
          <w:sz w:val="28"/>
          <w:szCs w:val="28"/>
        </w:rPr>
        <w:t>числе :</w:t>
      </w:r>
      <w:proofErr w:type="gramEnd"/>
    </w:p>
    <w:p w:rsidR="00B14B1A" w:rsidRPr="00B14B1A" w:rsidRDefault="00B14B1A" w:rsidP="00B14B1A">
      <w:pPr>
        <w:ind w:firstLine="720"/>
        <w:jc w:val="both"/>
        <w:rPr>
          <w:sz w:val="28"/>
          <w:szCs w:val="28"/>
        </w:rPr>
      </w:pPr>
      <w:r w:rsidRPr="00B14B1A">
        <w:rPr>
          <w:sz w:val="28"/>
          <w:szCs w:val="28"/>
        </w:rPr>
        <w:t>1 16 07090 10 0000 140 "Иные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сельского поселения" - 70,5 % -планировалось большее поступление штрафов в бюджет поселения.</w:t>
      </w:r>
    </w:p>
    <w:p w:rsidR="00B14B1A" w:rsidRPr="00B14B1A" w:rsidRDefault="00B14B1A" w:rsidP="00B14B1A">
      <w:pPr>
        <w:ind w:firstLine="720"/>
        <w:jc w:val="both"/>
        <w:rPr>
          <w:sz w:val="28"/>
          <w:szCs w:val="28"/>
        </w:rPr>
      </w:pPr>
      <w:r w:rsidRPr="00B14B1A">
        <w:rPr>
          <w:sz w:val="28"/>
          <w:szCs w:val="28"/>
        </w:rPr>
        <w:t>1 17 00000 00 0000 000 "Прочие неналоговые доходы" - исполнение 98,6 %</w:t>
      </w:r>
    </w:p>
    <w:p w:rsidR="00B14B1A" w:rsidRPr="00B14B1A" w:rsidRDefault="00B14B1A" w:rsidP="00B14B1A">
      <w:pPr>
        <w:ind w:firstLine="720"/>
        <w:jc w:val="both"/>
        <w:rPr>
          <w:sz w:val="28"/>
          <w:szCs w:val="28"/>
        </w:rPr>
      </w:pPr>
      <w:r w:rsidRPr="00B14B1A">
        <w:rPr>
          <w:sz w:val="28"/>
          <w:szCs w:val="28"/>
        </w:rPr>
        <w:t xml:space="preserve">2 00 00000 00 0000 000 "Безвозмездные поступления" - исполнение 87,7 %, в том </w:t>
      </w:r>
      <w:proofErr w:type="gramStart"/>
      <w:r w:rsidRPr="00B14B1A">
        <w:rPr>
          <w:sz w:val="28"/>
          <w:szCs w:val="28"/>
        </w:rPr>
        <w:t>числе :</w:t>
      </w:r>
      <w:proofErr w:type="gramEnd"/>
    </w:p>
    <w:p w:rsidR="00B14B1A" w:rsidRPr="00B14B1A" w:rsidRDefault="00B14B1A" w:rsidP="00B14B1A">
      <w:pPr>
        <w:ind w:firstLine="720"/>
        <w:jc w:val="both"/>
        <w:rPr>
          <w:sz w:val="28"/>
          <w:szCs w:val="28"/>
        </w:rPr>
      </w:pPr>
      <w:r w:rsidRPr="00B14B1A">
        <w:rPr>
          <w:sz w:val="28"/>
          <w:szCs w:val="28"/>
        </w:rPr>
        <w:t xml:space="preserve">2 02 20079 10 0000 150 "Субсидии бюджетам сельских поселений на переселение граждан из </w:t>
      </w:r>
      <w:proofErr w:type="spellStart"/>
      <w:r w:rsidRPr="00B14B1A">
        <w:rPr>
          <w:sz w:val="28"/>
          <w:szCs w:val="28"/>
        </w:rPr>
        <w:t>жидищного</w:t>
      </w:r>
      <w:proofErr w:type="spellEnd"/>
      <w:r w:rsidRPr="00B14B1A">
        <w:rPr>
          <w:sz w:val="28"/>
          <w:szCs w:val="28"/>
        </w:rPr>
        <w:t xml:space="preserve"> фонда, признанного непригодным для проживания, и (или) жилищного фонда, с высоким уровнем износа (более 70 </w:t>
      </w:r>
      <w:proofErr w:type="gramStart"/>
      <w:r w:rsidRPr="00B14B1A">
        <w:rPr>
          <w:sz w:val="28"/>
          <w:szCs w:val="28"/>
        </w:rPr>
        <w:t>%) :</w:t>
      </w:r>
      <w:proofErr w:type="gramEnd"/>
      <w:r w:rsidRPr="00B14B1A">
        <w:rPr>
          <w:sz w:val="28"/>
          <w:szCs w:val="28"/>
        </w:rPr>
        <w:t xml:space="preserve"> план 11 085,1 </w:t>
      </w:r>
      <w:proofErr w:type="spellStart"/>
      <w:r w:rsidRPr="00B14B1A">
        <w:rPr>
          <w:sz w:val="28"/>
          <w:szCs w:val="28"/>
        </w:rPr>
        <w:t>тыс.руб</w:t>
      </w:r>
      <w:proofErr w:type="spellEnd"/>
      <w:r w:rsidRPr="00B14B1A">
        <w:rPr>
          <w:sz w:val="28"/>
          <w:szCs w:val="28"/>
        </w:rPr>
        <w:t xml:space="preserve">., исполнение 9 576,9 </w:t>
      </w:r>
      <w:proofErr w:type="spellStart"/>
      <w:r w:rsidRPr="00B14B1A">
        <w:rPr>
          <w:sz w:val="28"/>
          <w:szCs w:val="28"/>
        </w:rPr>
        <w:t>тыс.руб</w:t>
      </w:r>
      <w:proofErr w:type="spellEnd"/>
      <w:r w:rsidRPr="00B14B1A">
        <w:rPr>
          <w:sz w:val="28"/>
          <w:szCs w:val="28"/>
        </w:rPr>
        <w:t xml:space="preserve">. или 86,4 %, неисполнение 1 508,2 </w:t>
      </w:r>
      <w:proofErr w:type="spellStart"/>
      <w:r w:rsidRPr="00B14B1A">
        <w:rPr>
          <w:sz w:val="28"/>
          <w:szCs w:val="28"/>
        </w:rPr>
        <w:t>тыс.руб</w:t>
      </w:r>
      <w:proofErr w:type="spellEnd"/>
      <w:r w:rsidRPr="00B14B1A">
        <w:rPr>
          <w:sz w:val="28"/>
          <w:szCs w:val="28"/>
        </w:rPr>
        <w:t xml:space="preserve">. Данная экономия  сложилась по причине низкой стоимости одного квадратного метра аварийного жилья в </w:t>
      </w:r>
      <w:proofErr w:type="spellStart"/>
      <w:r w:rsidRPr="00B14B1A">
        <w:rPr>
          <w:sz w:val="28"/>
          <w:szCs w:val="28"/>
        </w:rPr>
        <w:t>п.Балаганск</w:t>
      </w:r>
      <w:proofErr w:type="spellEnd"/>
      <w:r w:rsidRPr="00B14B1A">
        <w:rPr>
          <w:sz w:val="28"/>
          <w:szCs w:val="28"/>
        </w:rPr>
        <w:t xml:space="preserve"> (субсидия предоставлена из расчета средней стоимос</w:t>
      </w:r>
      <w:r>
        <w:rPr>
          <w:sz w:val="28"/>
          <w:szCs w:val="28"/>
        </w:rPr>
        <w:t>ти жилья по Иркутской области).</w:t>
      </w:r>
      <w:r w:rsidRPr="00B14B1A">
        <w:rPr>
          <w:sz w:val="28"/>
          <w:szCs w:val="28"/>
        </w:rPr>
        <w:t xml:space="preserve"> </w:t>
      </w:r>
    </w:p>
    <w:p w:rsidR="00B14B1A" w:rsidRPr="00B14B1A" w:rsidRDefault="00B14B1A" w:rsidP="00B14B1A">
      <w:pPr>
        <w:ind w:firstLine="720"/>
        <w:jc w:val="both"/>
        <w:rPr>
          <w:sz w:val="28"/>
          <w:szCs w:val="28"/>
        </w:rPr>
      </w:pPr>
      <w:r w:rsidRPr="00B14B1A">
        <w:rPr>
          <w:sz w:val="28"/>
          <w:szCs w:val="28"/>
        </w:rPr>
        <w:t xml:space="preserve">В 2020 году Федеральное агентство по управлению государственным имуществом распоряжением от 07.02.2020 г № 38/38-з «О безвозмездной передаче земельного участка, находящегося в собственности Российской Федерации в собственность Балаганского муниципального образования» передало земельный участок площадью 2527 </w:t>
      </w:r>
      <w:proofErr w:type="spellStart"/>
      <w:proofErr w:type="gramStart"/>
      <w:r w:rsidRPr="00B14B1A">
        <w:rPr>
          <w:sz w:val="28"/>
          <w:szCs w:val="28"/>
        </w:rPr>
        <w:t>кв.м</w:t>
      </w:r>
      <w:proofErr w:type="spellEnd"/>
      <w:proofErr w:type="gramEnd"/>
      <w:r w:rsidRPr="00B14B1A">
        <w:rPr>
          <w:sz w:val="28"/>
          <w:szCs w:val="28"/>
        </w:rPr>
        <w:t xml:space="preserve"> кадастровой стоимостью 1 292 838,47 рублей. Земельный участок принят в казну Балаганского МО и отражены в доходах и учтены на счете 108.51 "Недвижимое имущество, составляющие казну". </w:t>
      </w:r>
    </w:p>
    <w:p w:rsidR="00B14B1A" w:rsidRPr="00B14B1A" w:rsidRDefault="00B14B1A" w:rsidP="00B14B1A">
      <w:pPr>
        <w:ind w:firstLine="720"/>
        <w:jc w:val="both"/>
        <w:rPr>
          <w:sz w:val="28"/>
          <w:szCs w:val="28"/>
        </w:rPr>
      </w:pPr>
      <w:r w:rsidRPr="00B14B1A">
        <w:rPr>
          <w:sz w:val="28"/>
          <w:szCs w:val="28"/>
        </w:rPr>
        <w:t xml:space="preserve">Министерство имущественных отношений Иркутской области распоряжением от 02.12.2020 № 1708/и «О передаче имущества, находящегося в государственной собственности Иркутской области, оперативном управлении областного государственного учреждения «Управление социальной защиты населения по </w:t>
      </w:r>
      <w:proofErr w:type="spellStart"/>
      <w:r w:rsidRPr="00B14B1A">
        <w:rPr>
          <w:sz w:val="28"/>
          <w:szCs w:val="28"/>
        </w:rPr>
        <w:t>Балаганскому</w:t>
      </w:r>
      <w:proofErr w:type="spellEnd"/>
      <w:r w:rsidRPr="00B14B1A">
        <w:rPr>
          <w:sz w:val="28"/>
          <w:szCs w:val="28"/>
        </w:rPr>
        <w:t xml:space="preserve"> району», в муниципальную собственность Балаганского муниципального образования» передало кольцо железобетонное диаметром 2 метра стоимостью 4 000,00 рублей Данные материалы отражены в доходах и учтены на счете 108.56 "Материальные запасы, составляющие казну"</w:t>
      </w:r>
    </w:p>
    <w:p w:rsidR="00B14B1A" w:rsidRPr="00B14B1A" w:rsidRDefault="00B14B1A" w:rsidP="00B14B1A">
      <w:pPr>
        <w:ind w:firstLine="720"/>
        <w:jc w:val="both"/>
        <w:rPr>
          <w:sz w:val="28"/>
          <w:szCs w:val="28"/>
        </w:rPr>
      </w:pPr>
      <w:r w:rsidRPr="00B14B1A">
        <w:rPr>
          <w:sz w:val="28"/>
          <w:szCs w:val="28"/>
        </w:rPr>
        <w:t xml:space="preserve">          В 2020 году Администрацией Балаганского муниципального образования зарегистрировано право собственности на 11 земельных участков, общая кадастровая стоимость которых составляет 12 599 426,58 руб. Данные земельные участки приняты в казну Балаганского МО.</w:t>
      </w:r>
    </w:p>
    <w:p w:rsidR="00B14B1A" w:rsidRPr="00B14B1A" w:rsidRDefault="00B14B1A" w:rsidP="00B14B1A">
      <w:pPr>
        <w:ind w:firstLine="720"/>
        <w:jc w:val="both"/>
        <w:rPr>
          <w:sz w:val="28"/>
          <w:szCs w:val="28"/>
        </w:rPr>
      </w:pPr>
      <w:r w:rsidRPr="00B14B1A">
        <w:rPr>
          <w:sz w:val="28"/>
          <w:szCs w:val="28"/>
        </w:rPr>
        <w:lastRenderedPageBreak/>
        <w:t xml:space="preserve">     В казну Балаганского муниципального образования в 2020 году также приняты основные средства и материальные запасы на общую сумму: 1 251 467,53 руб.: </w:t>
      </w:r>
    </w:p>
    <w:p w:rsidR="00B14B1A" w:rsidRPr="00B14B1A" w:rsidRDefault="00B14B1A" w:rsidP="00B14B1A">
      <w:pPr>
        <w:ind w:firstLine="720"/>
        <w:jc w:val="both"/>
        <w:rPr>
          <w:sz w:val="28"/>
          <w:szCs w:val="28"/>
        </w:rPr>
      </w:pPr>
      <w:r w:rsidRPr="00B14B1A">
        <w:rPr>
          <w:sz w:val="28"/>
          <w:szCs w:val="28"/>
        </w:rPr>
        <w:t xml:space="preserve">материальные запасы от индивидуального предпринимателя </w:t>
      </w:r>
      <w:proofErr w:type="spellStart"/>
      <w:r w:rsidRPr="00B14B1A">
        <w:rPr>
          <w:sz w:val="28"/>
          <w:szCs w:val="28"/>
        </w:rPr>
        <w:t>А.В.Швец</w:t>
      </w:r>
      <w:proofErr w:type="spellEnd"/>
      <w:r w:rsidRPr="00B14B1A">
        <w:rPr>
          <w:sz w:val="28"/>
          <w:szCs w:val="28"/>
        </w:rPr>
        <w:t xml:space="preserve"> </w:t>
      </w:r>
      <w:proofErr w:type="gramStart"/>
      <w:r w:rsidRPr="00B14B1A">
        <w:rPr>
          <w:sz w:val="28"/>
          <w:szCs w:val="28"/>
        </w:rPr>
        <w:t>( 34</w:t>
      </w:r>
      <w:proofErr w:type="gramEnd"/>
      <w:r w:rsidRPr="00B14B1A">
        <w:rPr>
          <w:sz w:val="28"/>
          <w:szCs w:val="28"/>
        </w:rPr>
        <w:t xml:space="preserve"> 020,00 рублей), строительные материалы (кирпич, строительные блоки – 58 940,00 рублей) от ООО «Вторая обслуживающая компания» (по социально-экономическому сотрудничеству), учтены детские игровые площадки на сумму 924 606,53 рубля, полученные от Центра детского творчества, а также ранее не учтенный насос ЭЦВ  в сумме 233 900,00 руб. и агрегат на котельную по 1,00 руб.</w:t>
      </w:r>
    </w:p>
    <w:p w:rsidR="00B14B1A" w:rsidRPr="00B14B1A" w:rsidRDefault="00B14B1A" w:rsidP="00B14B1A">
      <w:pPr>
        <w:ind w:firstLine="720"/>
        <w:jc w:val="both"/>
        <w:rPr>
          <w:sz w:val="28"/>
          <w:szCs w:val="28"/>
        </w:rPr>
      </w:pPr>
      <w:r w:rsidRPr="00B14B1A">
        <w:rPr>
          <w:sz w:val="28"/>
          <w:szCs w:val="28"/>
        </w:rPr>
        <w:t>Поступление этих основных средств и материальных запасов также учтены в доходной части бюджета поселения.</w:t>
      </w:r>
    </w:p>
    <w:p w:rsidR="00B14B1A" w:rsidRPr="00B14B1A" w:rsidRDefault="00B14B1A" w:rsidP="00B14B1A">
      <w:pPr>
        <w:ind w:firstLine="720"/>
        <w:jc w:val="both"/>
        <w:rPr>
          <w:sz w:val="28"/>
          <w:szCs w:val="28"/>
        </w:rPr>
      </w:pPr>
      <w:r w:rsidRPr="00B14B1A">
        <w:rPr>
          <w:sz w:val="28"/>
          <w:szCs w:val="28"/>
        </w:rPr>
        <w:t xml:space="preserve">  </w:t>
      </w:r>
    </w:p>
    <w:p w:rsidR="00B14B1A" w:rsidRPr="00B14B1A" w:rsidRDefault="00B14B1A" w:rsidP="00B14B1A">
      <w:pPr>
        <w:ind w:firstLine="720"/>
        <w:jc w:val="both"/>
        <w:rPr>
          <w:sz w:val="28"/>
          <w:szCs w:val="28"/>
        </w:rPr>
      </w:pPr>
      <w:r w:rsidRPr="00B14B1A">
        <w:rPr>
          <w:sz w:val="28"/>
          <w:szCs w:val="28"/>
        </w:rPr>
        <w:t xml:space="preserve">РАСХОДЫ Балаганского муниципального образования были запланированы в размере 57 261,7 </w:t>
      </w:r>
      <w:proofErr w:type="spellStart"/>
      <w:r w:rsidRPr="00B14B1A">
        <w:rPr>
          <w:sz w:val="28"/>
          <w:szCs w:val="28"/>
        </w:rPr>
        <w:t>тыс.руб</w:t>
      </w:r>
      <w:proofErr w:type="spellEnd"/>
      <w:r w:rsidRPr="00B14B1A">
        <w:rPr>
          <w:sz w:val="28"/>
          <w:szCs w:val="28"/>
        </w:rPr>
        <w:t xml:space="preserve">. Кассовое исполнение составило 52 818,8 </w:t>
      </w:r>
      <w:proofErr w:type="spellStart"/>
      <w:r w:rsidRPr="00B14B1A">
        <w:rPr>
          <w:sz w:val="28"/>
          <w:szCs w:val="28"/>
        </w:rPr>
        <w:t>тыс.руб</w:t>
      </w:r>
      <w:proofErr w:type="spellEnd"/>
      <w:r w:rsidRPr="00B14B1A">
        <w:rPr>
          <w:sz w:val="28"/>
          <w:szCs w:val="28"/>
        </w:rPr>
        <w:t>. или 92,2 %</w:t>
      </w:r>
    </w:p>
    <w:p w:rsidR="00B14B1A" w:rsidRPr="00B14B1A" w:rsidRDefault="00B14B1A" w:rsidP="00B14B1A">
      <w:pPr>
        <w:ind w:firstLine="720"/>
        <w:jc w:val="both"/>
        <w:rPr>
          <w:sz w:val="28"/>
          <w:szCs w:val="28"/>
        </w:rPr>
      </w:pPr>
      <w:r w:rsidRPr="00B14B1A">
        <w:rPr>
          <w:sz w:val="28"/>
          <w:szCs w:val="28"/>
        </w:rPr>
        <w:t>По разделам бюджетной классификации исполнение составило:</w:t>
      </w:r>
    </w:p>
    <w:p w:rsidR="00B14B1A" w:rsidRPr="00B14B1A" w:rsidRDefault="00B14B1A" w:rsidP="00B14B1A">
      <w:pPr>
        <w:ind w:firstLine="720"/>
        <w:jc w:val="both"/>
        <w:rPr>
          <w:sz w:val="28"/>
          <w:szCs w:val="28"/>
        </w:rPr>
      </w:pPr>
      <w:r w:rsidRPr="00B14B1A">
        <w:rPr>
          <w:sz w:val="28"/>
          <w:szCs w:val="28"/>
        </w:rPr>
        <w:t xml:space="preserve"> </w:t>
      </w:r>
    </w:p>
    <w:p w:rsidR="00B14B1A" w:rsidRPr="00B14B1A" w:rsidRDefault="00B14B1A" w:rsidP="00B14B1A">
      <w:pPr>
        <w:ind w:firstLine="720"/>
        <w:jc w:val="both"/>
        <w:rPr>
          <w:sz w:val="28"/>
          <w:szCs w:val="28"/>
        </w:rPr>
      </w:pPr>
      <w:r w:rsidRPr="00B14B1A">
        <w:rPr>
          <w:sz w:val="28"/>
          <w:szCs w:val="28"/>
        </w:rPr>
        <w:t xml:space="preserve"> 01 02 0000000000 000 "Функционирование высшего должностного </w:t>
      </w:r>
      <w:proofErr w:type="gramStart"/>
      <w:r w:rsidRPr="00B14B1A">
        <w:rPr>
          <w:sz w:val="28"/>
          <w:szCs w:val="28"/>
        </w:rPr>
        <w:t>лица  муниципального</w:t>
      </w:r>
      <w:proofErr w:type="gramEnd"/>
      <w:r w:rsidRPr="00B14B1A">
        <w:rPr>
          <w:sz w:val="28"/>
          <w:szCs w:val="28"/>
        </w:rPr>
        <w:t xml:space="preserve"> образования" - исполнение 100,0 % </w:t>
      </w:r>
    </w:p>
    <w:p w:rsidR="00B14B1A" w:rsidRPr="00B14B1A" w:rsidRDefault="00B14B1A" w:rsidP="00B14B1A">
      <w:pPr>
        <w:ind w:firstLine="720"/>
        <w:jc w:val="both"/>
        <w:rPr>
          <w:sz w:val="28"/>
          <w:szCs w:val="28"/>
        </w:rPr>
      </w:pPr>
      <w:r w:rsidRPr="00B14B1A">
        <w:rPr>
          <w:sz w:val="28"/>
          <w:szCs w:val="28"/>
        </w:rPr>
        <w:t xml:space="preserve"> 01 04 0000000000 000 "Функционирование Правительства Российской Федерации, высших исполнительных </w:t>
      </w:r>
      <w:proofErr w:type="spellStart"/>
      <w:r w:rsidRPr="00B14B1A">
        <w:rPr>
          <w:sz w:val="28"/>
          <w:szCs w:val="28"/>
        </w:rPr>
        <w:t>органив</w:t>
      </w:r>
      <w:proofErr w:type="spellEnd"/>
      <w:r w:rsidRPr="00B14B1A">
        <w:rPr>
          <w:sz w:val="28"/>
          <w:szCs w:val="28"/>
        </w:rPr>
        <w:t xml:space="preserve"> государственной власти субъектов РВ, местных администраций" - исполнение 97,0 %</w:t>
      </w:r>
    </w:p>
    <w:p w:rsidR="00B14B1A" w:rsidRPr="00B14B1A" w:rsidRDefault="00B14B1A" w:rsidP="00B14B1A">
      <w:pPr>
        <w:ind w:firstLine="720"/>
        <w:jc w:val="both"/>
        <w:rPr>
          <w:sz w:val="28"/>
          <w:szCs w:val="28"/>
        </w:rPr>
      </w:pPr>
      <w:r w:rsidRPr="00B14B1A">
        <w:rPr>
          <w:sz w:val="28"/>
          <w:szCs w:val="28"/>
        </w:rPr>
        <w:t xml:space="preserve"> 01 13 0000000000 000 "Другие общегосударственные вопросы" - исполнение 100,0 %</w:t>
      </w:r>
    </w:p>
    <w:p w:rsidR="00B14B1A" w:rsidRPr="00B14B1A" w:rsidRDefault="00B14B1A" w:rsidP="00B14B1A">
      <w:pPr>
        <w:ind w:firstLine="720"/>
        <w:jc w:val="both"/>
        <w:rPr>
          <w:sz w:val="28"/>
          <w:szCs w:val="28"/>
        </w:rPr>
      </w:pPr>
      <w:r w:rsidRPr="00B14B1A">
        <w:rPr>
          <w:sz w:val="28"/>
          <w:szCs w:val="28"/>
        </w:rPr>
        <w:t xml:space="preserve"> 02 03 0000000000 000"Мобилизационная и вневойсковая подготовка" - исполнение 100,0 %</w:t>
      </w:r>
    </w:p>
    <w:p w:rsidR="00B14B1A" w:rsidRPr="00B14B1A" w:rsidRDefault="00B14B1A" w:rsidP="00B14B1A">
      <w:pPr>
        <w:ind w:firstLine="720"/>
        <w:jc w:val="both"/>
        <w:rPr>
          <w:sz w:val="28"/>
          <w:szCs w:val="28"/>
        </w:rPr>
      </w:pPr>
      <w:r w:rsidRPr="00B14B1A">
        <w:rPr>
          <w:sz w:val="28"/>
          <w:szCs w:val="28"/>
        </w:rPr>
        <w:t xml:space="preserve"> 03 10 0000000000 000 "Обеспечение пожарной безопасности" - исполнение 88,3 %</w:t>
      </w:r>
    </w:p>
    <w:p w:rsidR="00B14B1A" w:rsidRPr="00B14B1A" w:rsidRDefault="00B14B1A" w:rsidP="00B14B1A">
      <w:pPr>
        <w:ind w:firstLine="720"/>
        <w:jc w:val="both"/>
        <w:rPr>
          <w:sz w:val="28"/>
          <w:szCs w:val="28"/>
        </w:rPr>
      </w:pPr>
      <w:r w:rsidRPr="00B14B1A">
        <w:rPr>
          <w:sz w:val="28"/>
          <w:szCs w:val="28"/>
        </w:rPr>
        <w:t xml:space="preserve">     в том </w:t>
      </w:r>
      <w:proofErr w:type="gramStart"/>
      <w:r w:rsidRPr="00B14B1A">
        <w:rPr>
          <w:sz w:val="28"/>
          <w:szCs w:val="28"/>
        </w:rPr>
        <w:t>числе :</w:t>
      </w:r>
      <w:proofErr w:type="gramEnd"/>
      <w:r w:rsidRPr="00B14B1A">
        <w:rPr>
          <w:sz w:val="28"/>
          <w:szCs w:val="28"/>
        </w:rPr>
        <w:t xml:space="preserve"> 03104362179529244 в сумме 33,9 </w:t>
      </w:r>
      <w:proofErr w:type="spellStart"/>
      <w:r w:rsidRPr="00B14B1A">
        <w:rPr>
          <w:sz w:val="28"/>
          <w:szCs w:val="28"/>
        </w:rPr>
        <w:t>тыс.руб</w:t>
      </w:r>
      <w:proofErr w:type="spellEnd"/>
      <w:r w:rsidRPr="00B14B1A">
        <w:rPr>
          <w:sz w:val="28"/>
          <w:szCs w:val="28"/>
        </w:rPr>
        <w:t>. по причине переноса заключения договора на приобретение пожарных гидрантов на 2021 год.</w:t>
      </w:r>
    </w:p>
    <w:p w:rsidR="00B14B1A" w:rsidRPr="00B14B1A" w:rsidRDefault="00B14B1A" w:rsidP="00B14B1A">
      <w:pPr>
        <w:ind w:firstLine="720"/>
        <w:jc w:val="both"/>
        <w:rPr>
          <w:sz w:val="28"/>
          <w:szCs w:val="28"/>
        </w:rPr>
      </w:pPr>
      <w:r w:rsidRPr="00B14B1A">
        <w:rPr>
          <w:sz w:val="28"/>
          <w:szCs w:val="28"/>
        </w:rPr>
        <w:t xml:space="preserve"> 04 01 0000000000 000 "Общеэкономические вопросы" - исполнение 100,0 %</w:t>
      </w:r>
    </w:p>
    <w:p w:rsidR="00B14B1A" w:rsidRPr="00B14B1A" w:rsidRDefault="00B14B1A" w:rsidP="00B14B1A">
      <w:pPr>
        <w:ind w:firstLine="720"/>
        <w:jc w:val="both"/>
        <w:rPr>
          <w:sz w:val="28"/>
          <w:szCs w:val="28"/>
        </w:rPr>
      </w:pPr>
      <w:r w:rsidRPr="00B14B1A">
        <w:rPr>
          <w:sz w:val="28"/>
          <w:szCs w:val="28"/>
        </w:rPr>
        <w:t xml:space="preserve"> 04 09 0000000000 000 "Дорожное хозяйство (дорожные фонды) - исполнение 85,1 %</w:t>
      </w:r>
    </w:p>
    <w:p w:rsidR="00B14B1A" w:rsidRPr="00B14B1A" w:rsidRDefault="00B14B1A" w:rsidP="00B14B1A">
      <w:pPr>
        <w:ind w:firstLine="720"/>
        <w:jc w:val="both"/>
        <w:rPr>
          <w:sz w:val="28"/>
          <w:szCs w:val="28"/>
        </w:rPr>
      </w:pPr>
      <w:r w:rsidRPr="00B14B1A">
        <w:rPr>
          <w:sz w:val="28"/>
          <w:szCs w:val="28"/>
        </w:rPr>
        <w:t xml:space="preserve">        в том </w:t>
      </w:r>
      <w:proofErr w:type="gramStart"/>
      <w:r w:rsidRPr="00B14B1A">
        <w:rPr>
          <w:sz w:val="28"/>
          <w:szCs w:val="28"/>
        </w:rPr>
        <w:t>числе :</w:t>
      </w:r>
      <w:proofErr w:type="gramEnd"/>
      <w:r w:rsidRPr="00B14B1A">
        <w:rPr>
          <w:sz w:val="28"/>
          <w:szCs w:val="28"/>
        </w:rPr>
        <w:t xml:space="preserve"> 04094360079509000 - муниципальная программа "«Капитальный  и текущий ремонт муниципальных дорог Балаганского муниципального образования на 2019-2022гг.» при плане 4 338,7 </w:t>
      </w:r>
      <w:proofErr w:type="spellStart"/>
      <w:r w:rsidRPr="00B14B1A">
        <w:rPr>
          <w:sz w:val="28"/>
          <w:szCs w:val="28"/>
        </w:rPr>
        <w:t>тыс.руб</w:t>
      </w:r>
      <w:proofErr w:type="spellEnd"/>
      <w:r w:rsidRPr="00B14B1A">
        <w:rPr>
          <w:sz w:val="28"/>
          <w:szCs w:val="28"/>
        </w:rPr>
        <w:t xml:space="preserve">., исполнение составило 3 694,0 </w:t>
      </w:r>
      <w:proofErr w:type="spellStart"/>
      <w:r w:rsidRPr="00B14B1A">
        <w:rPr>
          <w:sz w:val="28"/>
          <w:szCs w:val="28"/>
        </w:rPr>
        <w:t>тыс.руб</w:t>
      </w:r>
      <w:proofErr w:type="spellEnd"/>
      <w:r w:rsidRPr="00B14B1A">
        <w:rPr>
          <w:sz w:val="28"/>
          <w:szCs w:val="28"/>
        </w:rPr>
        <w:t xml:space="preserve">., по причине того, что несвоевременное предоставление документов за выполнение услуг по очистке дорог от снежного наката </w:t>
      </w:r>
    </w:p>
    <w:p w:rsidR="00B14B1A" w:rsidRPr="00B14B1A" w:rsidRDefault="00B14B1A" w:rsidP="00B14B1A">
      <w:pPr>
        <w:ind w:firstLine="720"/>
        <w:jc w:val="both"/>
        <w:rPr>
          <w:sz w:val="28"/>
          <w:szCs w:val="28"/>
        </w:rPr>
      </w:pPr>
      <w:r w:rsidRPr="00B14B1A">
        <w:rPr>
          <w:sz w:val="28"/>
          <w:szCs w:val="28"/>
        </w:rPr>
        <w:t>05 01 0000000000 000 "Жилищное хозяйство" - исполнение 86,1 %</w:t>
      </w:r>
    </w:p>
    <w:p w:rsidR="00B14B1A" w:rsidRPr="00B14B1A" w:rsidRDefault="00B14B1A" w:rsidP="00B14B1A">
      <w:pPr>
        <w:ind w:firstLine="720"/>
        <w:jc w:val="both"/>
        <w:rPr>
          <w:sz w:val="28"/>
          <w:szCs w:val="28"/>
        </w:rPr>
      </w:pPr>
      <w:r w:rsidRPr="00B14B1A">
        <w:rPr>
          <w:sz w:val="28"/>
          <w:szCs w:val="28"/>
        </w:rPr>
        <w:t xml:space="preserve">     в том числе : 05 01 43621S2480 412 "Муниципальная программа "Переселение граждан из аварийного жилищного фонда в Балаганском муниципальном  образовании на период до 2024 года" при плане 11 515,7 </w:t>
      </w:r>
      <w:proofErr w:type="spellStart"/>
      <w:r w:rsidRPr="00B14B1A">
        <w:rPr>
          <w:sz w:val="28"/>
          <w:szCs w:val="28"/>
        </w:rPr>
        <w:t>тыс.руб</w:t>
      </w:r>
      <w:proofErr w:type="spellEnd"/>
      <w:r w:rsidRPr="00B14B1A">
        <w:rPr>
          <w:sz w:val="28"/>
          <w:szCs w:val="28"/>
        </w:rPr>
        <w:t xml:space="preserve">. исполнение составило 9 918,5 </w:t>
      </w:r>
      <w:proofErr w:type="spellStart"/>
      <w:r w:rsidRPr="00B14B1A">
        <w:rPr>
          <w:sz w:val="28"/>
          <w:szCs w:val="28"/>
        </w:rPr>
        <w:t>тыс.руб</w:t>
      </w:r>
      <w:proofErr w:type="spellEnd"/>
      <w:r w:rsidRPr="00B14B1A">
        <w:rPr>
          <w:sz w:val="28"/>
          <w:szCs w:val="28"/>
        </w:rPr>
        <w:t xml:space="preserve">. – экономия денежных средств по </w:t>
      </w:r>
      <w:r w:rsidRPr="00B14B1A">
        <w:rPr>
          <w:sz w:val="28"/>
          <w:szCs w:val="28"/>
        </w:rPr>
        <w:lastRenderedPageBreak/>
        <w:t>переселению граждан из ветхого и аварийного жилья   (субсидия была рассчитана исходя из средней стоимости одного квадратного метра жилья по Иркутской области, а фактически расселение аварийного фонда производилось на основании отчетов об оценке стоимости аварийного жилья в поселке Балаганск).</w:t>
      </w:r>
    </w:p>
    <w:p w:rsidR="00B14B1A" w:rsidRPr="00B14B1A" w:rsidRDefault="00B14B1A" w:rsidP="00B14B1A">
      <w:pPr>
        <w:ind w:firstLine="720"/>
        <w:jc w:val="both"/>
        <w:rPr>
          <w:sz w:val="28"/>
          <w:szCs w:val="28"/>
        </w:rPr>
      </w:pPr>
      <w:r w:rsidRPr="00B14B1A">
        <w:rPr>
          <w:sz w:val="28"/>
          <w:szCs w:val="28"/>
        </w:rPr>
        <w:t xml:space="preserve"> </w:t>
      </w:r>
    </w:p>
    <w:p w:rsidR="00B14B1A" w:rsidRPr="00B14B1A" w:rsidRDefault="00B14B1A" w:rsidP="00B14B1A">
      <w:pPr>
        <w:ind w:firstLine="720"/>
        <w:jc w:val="both"/>
        <w:rPr>
          <w:sz w:val="28"/>
          <w:szCs w:val="28"/>
        </w:rPr>
      </w:pPr>
      <w:r w:rsidRPr="00B14B1A">
        <w:rPr>
          <w:sz w:val="28"/>
          <w:szCs w:val="28"/>
        </w:rPr>
        <w:t>05 02 0000000000 000 "Коммунальное хозяйство" - исполнение 95,1 %</w:t>
      </w:r>
    </w:p>
    <w:p w:rsidR="00B14B1A" w:rsidRPr="00B14B1A" w:rsidRDefault="00B14B1A" w:rsidP="00B14B1A">
      <w:pPr>
        <w:ind w:firstLine="720"/>
        <w:jc w:val="both"/>
        <w:rPr>
          <w:sz w:val="28"/>
          <w:szCs w:val="28"/>
        </w:rPr>
      </w:pPr>
      <w:r w:rsidRPr="00B14B1A">
        <w:rPr>
          <w:sz w:val="28"/>
          <w:szCs w:val="28"/>
        </w:rPr>
        <w:t xml:space="preserve"> </w:t>
      </w:r>
    </w:p>
    <w:p w:rsidR="00B14B1A" w:rsidRPr="00B14B1A" w:rsidRDefault="00B14B1A" w:rsidP="00B14B1A">
      <w:pPr>
        <w:ind w:firstLine="720"/>
        <w:jc w:val="both"/>
        <w:rPr>
          <w:sz w:val="28"/>
          <w:szCs w:val="28"/>
        </w:rPr>
      </w:pPr>
      <w:r w:rsidRPr="00B14B1A">
        <w:rPr>
          <w:sz w:val="28"/>
          <w:szCs w:val="28"/>
        </w:rPr>
        <w:t xml:space="preserve">05 03 0000000000 </w:t>
      </w:r>
      <w:proofErr w:type="gramStart"/>
      <w:r w:rsidRPr="00B14B1A">
        <w:rPr>
          <w:sz w:val="28"/>
          <w:szCs w:val="28"/>
        </w:rPr>
        <w:t>000  "</w:t>
      </w:r>
      <w:proofErr w:type="gramEnd"/>
      <w:r w:rsidRPr="00B14B1A">
        <w:rPr>
          <w:sz w:val="28"/>
          <w:szCs w:val="28"/>
        </w:rPr>
        <w:t>Благоустройство" - исполнение 86,3 %</w:t>
      </w:r>
    </w:p>
    <w:p w:rsidR="00B14B1A" w:rsidRPr="00B14B1A" w:rsidRDefault="00B14B1A" w:rsidP="00B14B1A">
      <w:pPr>
        <w:ind w:firstLine="720"/>
        <w:jc w:val="both"/>
        <w:rPr>
          <w:sz w:val="28"/>
          <w:szCs w:val="28"/>
        </w:rPr>
      </w:pPr>
      <w:r w:rsidRPr="00B14B1A">
        <w:rPr>
          <w:sz w:val="28"/>
          <w:szCs w:val="28"/>
        </w:rPr>
        <w:t xml:space="preserve">   в том </w:t>
      </w:r>
      <w:proofErr w:type="gramStart"/>
      <w:r w:rsidRPr="00B14B1A">
        <w:rPr>
          <w:sz w:val="28"/>
          <w:szCs w:val="28"/>
        </w:rPr>
        <w:t>числе :</w:t>
      </w:r>
      <w:proofErr w:type="gramEnd"/>
      <w:r w:rsidRPr="00B14B1A">
        <w:rPr>
          <w:sz w:val="28"/>
          <w:szCs w:val="28"/>
        </w:rPr>
        <w:t xml:space="preserve">  план 5096,4 </w:t>
      </w:r>
      <w:proofErr w:type="spellStart"/>
      <w:r w:rsidRPr="00B14B1A">
        <w:rPr>
          <w:sz w:val="28"/>
          <w:szCs w:val="28"/>
        </w:rPr>
        <w:t>тыс.руб</w:t>
      </w:r>
      <w:proofErr w:type="spellEnd"/>
      <w:r w:rsidRPr="00B14B1A">
        <w:rPr>
          <w:sz w:val="28"/>
          <w:szCs w:val="28"/>
        </w:rPr>
        <w:t xml:space="preserve">., исполнение 4398,6 </w:t>
      </w:r>
      <w:proofErr w:type="spellStart"/>
      <w:r w:rsidRPr="00B14B1A">
        <w:rPr>
          <w:sz w:val="28"/>
          <w:szCs w:val="28"/>
        </w:rPr>
        <w:t>тыс.руб</w:t>
      </w:r>
      <w:proofErr w:type="spellEnd"/>
      <w:r w:rsidRPr="00B14B1A">
        <w:rPr>
          <w:sz w:val="28"/>
          <w:szCs w:val="28"/>
        </w:rPr>
        <w:t xml:space="preserve">., неисполнение по причине </w:t>
      </w:r>
      <w:proofErr w:type="spellStart"/>
      <w:r w:rsidRPr="00B14B1A">
        <w:rPr>
          <w:sz w:val="28"/>
          <w:szCs w:val="28"/>
        </w:rPr>
        <w:t>непредоставления</w:t>
      </w:r>
      <w:proofErr w:type="spellEnd"/>
      <w:r w:rsidRPr="00B14B1A">
        <w:rPr>
          <w:sz w:val="28"/>
          <w:szCs w:val="28"/>
        </w:rPr>
        <w:t xml:space="preserve"> счетов на оплату по электроэнергии за декабрь 2020 года, а также экономия, сложившаяся по причине установки энергосберегающих ламп на улицах поселения. </w:t>
      </w:r>
    </w:p>
    <w:p w:rsidR="00B14B1A" w:rsidRPr="00B14B1A" w:rsidRDefault="00B14B1A" w:rsidP="00B14B1A">
      <w:pPr>
        <w:ind w:firstLine="720"/>
        <w:jc w:val="both"/>
        <w:rPr>
          <w:sz w:val="28"/>
          <w:szCs w:val="28"/>
        </w:rPr>
      </w:pPr>
      <w:r w:rsidRPr="00B14B1A">
        <w:rPr>
          <w:sz w:val="28"/>
          <w:szCs w:val="28"/>
        </w:rPr>
        <w:t xml:space="preserve"> 07 05 0000000000 000 "Профессиональная подготовка, переподготовка и повышение квалификации" - исполнение 89,6 </w:t>
      </w:r>
      <w:proofErr w:type="gramStart"/>
      <w:r w:rsidRPr="00B14B1A">
        <w:rPr>
          <w:sz w:val="28"/>
          <w:szCs w:val="28"/>
        </w:rPr>
        <w:t>%,  неисполнение</w:t>
      </w:r>
      <w:proofErr w:type="gramEnd"/>
      <w:r w:rsidRPr="00B14B1A">
        <w:rPr>
          <w:sz w:val="28"/>
          <w:szCs w:val="28"/>
        </w:rPr>
        <w:t xml:space="preserve"> по причине отсутствия коммерческих предложений на обучение и повышение квалификации.</w:t>
      </w:r>
    </w:p>
    <w:p w:rsidR="00B14B1A" w:rsidRPr="00B14B1A" w:rsidRDefault="00B14B1A" w:rsidP="00B14B1A">
      <w:pPr>
        <w:ind w:firstLine="720"/>
        <w:jc w:val="both"/>
        <w:rPr>
          <w:sz w:val="28"/>
          <w:szCs w:val="28"/>
        </w:rPr>
      </w:pPr>
      <w:r w:rsidRPr="00B14B1A">
        <w:rPr>
          <w:sz w:val="28"/>
          <w:szCs w:val="28"/>
        </w:rPr>
        <w:t xml:space="preserve"> </w:t>
      </w:r>
    </w:p>
    <w:p w:rsidR="00B14B1A" w:rsidRPr="00B14B1A" w:rsidRDefault="00B14B1A" w:rsidP="00B14B1A">
      <w:pPr>
        <w:ind w:firstLine="720"/>
        <w:jc w:val="both"/>
        <w:rPr>
          <w:sz w:val="28"/>
          <w:szCs w:val="28"/>
        </w:rPr>
      </w:pPr>
      <w:r w:rsidRPr="00B14B1A">
        <w:rPr>
          <w:sz w:val="28"/>
          <w:szCs w:val="28"/>
        </w:rPr>
        <w:t xml:space="preserve">08 01 0000000000 000 "Культура" - исполнение 90,7 %, </w:t>
      </w:r>
    </w:p>
    <w:p w:rsidR="00B14B1A" w:rsidRPr="00B14B1A" w:rsidRDefault="00B14B1A" w:rsidP="00B14B1A">
      <w:pPr>
        <w:ind w:firstLine="720"/>
        <w:jc w:val="both"/>
        <w:rPr>
          <w:sz w:val="28"/>
          <w:szCs w:val="28"/>
        </w:rPr>
      </w:pPr>
      <w:r w:rsidRPr="00B14B1A">
        <w:rPr>
          <w:sz w:val="28"/>
          <w:szCs w:val="28"/>
        </w:rPr>
        <w:t xml:space="preserve">    в том числе : 0801 4362179 533 244  - Муниципальная программа "Организация досуга населению, проведение культурно-массовых мероприятий в Балаганском муниципальном образовании на 2020- 2022 </w:t>
      </w:r>
      <w:proofErr w:type="spellStart"/>
      <w:r w:rsidRPr="00B14B1A">
        <w:rPr>
          <w:sz w:val="28"/>
          <w:szCs w:val="28"/>
        </w:rPr>
        <w:t>гг</w:t>
      </w:r>
      <w:proofErr w:type="spellEnd"/>
      <w:r w:rsidRPr="00B14B1A">
        <w:rPr>
          <w:sz w:val="28"/>
          <w:szCs w:val="28"/>
        </w:rPr>
        <w:t xml:space="preserve">" - план 546,5 </w:t>
      </w:r>
      <w:proofErr w:type="spellStart"/>
      <w:r w:rsidRPr="00B14B1A">
        <w:rPr>
          <w:sz w:val="28"/>
          <w:szCs w:val="28"/>
        </w:rPr>
        <w:t>тыс.руб</w:t>
      </w:r>
      <w:proofErr w:type="spellEnd"/>
      <w:r w:rsidRPr="00B14B1A">
        <w:rPr>
          <w:sz w:val="28"/>
          <w:szCs w:val="28"/>
        </w:rPr>
        <w:t xml:space="preserve">., исполнение 483,7 </w:t>
      </w:r>
      <w:proofErr w:type="spellStart"/>
      <w:r w:rsidRPr="00B14B1A">
        <w:rPr>
          <w:sz w:val="28"/>
          <w:szCs w:val="28"/>
        </w:rPr>
        <w:t>тыс.руб</w:t>
      </w:r>
      <w:proofErr w:type="spellEnd"/>
      <w:r w:rsidRPr="00B14B1A">
        <w:rPr>
          <w:sz w:val="28"/>
          <w:szCs w:val="28"/>
        </w:rPr>
        <w:t xml:space="preserve">.-  Муниципальное казенное учреждение культуры «Социально-культурный центр «Спектр» в 2020 году в связи с пандемией </w:t>
      </w:r>
      <w:proofErr w:type="spellStart"/>
      <w:r w:rsidRPr="00B14B1A">
        <w:rPr>
          <w:sz w:val="28"/>
          <w:szCs w:val="28"/>
        </w:rPr>
        <w:t>коронавируса</w:t>
      </w:r>
      <w:proofErr w:type="spellEnd"/>
      <w:r w:rsidRPr="00B14B1A">
        <w:rPr>
          <w:sz w:val="28"/>
          <w:szCs w:val="28"/>
        </w:rPr>
        <w:t xml:space="preserve"> вынуждено было организовывать работу таким образом, чтобы минимизировать вероятность заражения участников мероприятий и самих работников.</w:t>
      </w:r>
    </w:p>
    <w:p w:rsidR="00B14B1A" w:rsidRPr="00B14B1A" w:rsidRDefault="00B14B1A" w:rsidP="00B14B1A">
      <w:pPr>
        <w:ind w:firstLine="720"/>
        <w:jc w:val="both"/>
        <w:rPr>
          <w:sz w:val="28"/>
          <w:szCs w:val="28"/>
        </w:rPr>
      </w:pPr>
      <w:r w:rsidRPr="00B14B1A">
        <w:rPr>
          <w:sz w:val="28"/>
          <w:szCs w:val="28"/>
        </w:rPr>
        <w:t xml:space="preserve">Большинство мероприятий с детьми, праздничные мероприятия, спортивные мероприятия, открытие Новогодней елки и другие, были отменены. </w:t>
      </w:r>
    </w:p>
    <w:p w:rsidR="00B14B1A" w:rsidRPr="00B14B1A" w:rsidRDefault="00B14B1A" w:rsidP="00B14B1A">
      <w:pPr>
        <w:ind w:firstLine="720"/>
        <w:jc w:val="both"/>
        <w:rPr>
          <w:sz w:val="28"/>
          <w:szCs w:val="28"/>
        </w:rPr>
      </w:pPr>
      <w:r w:rsidRPr="00B14B1A">
        <w:rPr>
          <w:sz w:val="28"/>
          <w:szCs w:val="28"/>
        </w:rPr>
        <w:t xml:space="preserve"> </w:t>
      </w:r>
    </w:p>
    <w:p w:rsidR="00B14B1A" w:rsidRPr="00B14B1A" w:rsidRDefault="00B14B1A" w:rsidP="00B14B1A">
      <w:pPr>
        <w:ind w:firstLine="720"/>
        <w:jc w:val="both"/>
        <w:rPr>
          <w:sz w:val="28"/>
          <w:szCs w:val="28"/>
        </w:rPr>
      </w:pPr>
      <w:r w:rsidRPr="00B14B1A">
        <w:rPr>
          <w:sz w:val="28"/>
          <w:szCs w:val="28"/>
        </w:rPr>
        <w:t>10 01 0000000000 000 "Пенсионное обеспечение" - исполнение 100,0 %</w:t>
      </w:r>
    </w:p>
    <w:p w:rsidR="00B14B1A" w:rsidRPr="00B14B1A" w:rsidRDefault="00B14B1A" w:rsidP="00B14B1A">
      <w:pPr>
        <w:ind w:firstLine="720"/>
        <w:jc w:val="both"/>
        <w:rPr>
          <w:sz w:val="28"/>
          <w:szCs w:val="28"/>
        </w:rPr>
      </w:pPr>
      <w:r w:rsidRPr="00B14B1A">
        <w:rPr>
          <w:sz w:val="28"/>
          <w:szCs w:val="28"/>
        </w:rPr>
        <w:t xml:space="preserve"> </w:t>
      </w:r>
    </w:p>
    <w:p w:rsidR="00B14B1A" w:rsidRPr="00B14B1A" w:rsidRDefault="00B14B1A" w:rsidP="00B14B1A">
      <w:pPr>
        <w:ind w:firstLine="720"/>
        <w:jc w:val="both"/>
        <w:rPr>
          <w:sz w:val="28"/>
          <w:szCs w:val="28"/>
        </w:rPr>
      </w:pPr>
      <w:r w:rsidRPr="00B14B1A">
        <w:rPr>
          <w:sz w:val="28"/>
          <w:szCs w:val="28"/>
        </w:rPr>
        <w:t>10 03 0000000000 000 "Социальное обеспечение населения"- исполнение 100,0 %</w:t>
      </w:r>
    </w:p>
    <w:p w:rsidR="00B14B1A" w:rsidRPr="00B14B1A" w:rsidRDefault="00B14B1A" w:rsidP="00B14B1A">
      <w:pPr>
        <w:ind w:firstLine="720"/>
        <w:jc w:val="both"/>
        <w:rPr>
          <w:sz w:val="28"/>
          <w:szCs w:val="28"/>
        </w:rPr>
      </w:pPr>
      <w:r w:rsidRPr="00B14B1A">
        <w:rPr>
          <w:sz w:val="28"/>
          <w:szCs w:val="28"/>
        </w:rPr>
        <w:t xml:space="preserve"> </w:t>
      </w:r>
    </w:p>
    <w:p w:rsidR="00B14B1A" w:rsidRPr="00B14B1A" w:rsidRDefault="00B14B1A" w:rsidP="00B14B1A">
      <w:pPr>
        <w:ind w:firstLine="720"/>
        <w:jc w:val="both"/>
        <w:rPr>
          <w:sz w:val="28"/>
          <w:szCs w:val="28"/>
        </w:rPr>
      </w:pPr>
      <w:r w:rsidRPr="00B14B1A">
        <w:rPr>
          <w:sz w:val="28"/>
          <w:szCs w:val="28"/>
        </w:rPr>
        <w:t xml:space="preserve">11 01 0000000000 000 "Физическая культура"-  исполнение 99,6 % </w:t>
      </w:r>
    </w:p>
    <w:p w:rsidR="00B14B1A" w:rsidRPr="00B14B1A" w:rsidRDefault="00B14B1A" w:rsidP="00B14B1A">
      <w:pPr>
        <w:ind w:firstLine="720"/>
        <w:jc w:val="both"/>
        <w:rPr>
          <w:sz w:val="28"/>
          <w:szCs w:val="28"/>
        </w:rPr>
      </w:pPr>
      <w:r w:rsidRPr="00B14B1A">
        <w:rPr>
          <w:sz w:val="28"/>
          <w:szCs w:val="28"/>
        </w:rPr>
        <w:t xml:space="preserve"> </w:t>
      </w:r>
    </w:p>
    <w:p w:rsidR="00B14B1A" w:rsidRPr="00B14B1A" w:rsidRDefault="00B14B1A" w:rsidP="00B14B1A">
      <w:pPr>
        <w:ind w:firstLine="720"/>
        <w:jc w:val="both"/>
        <w:rPr>
          <w:sz w:val="28"/>
          <w:szCs w:val="28"/>
        </w:rPr>
      </w:pPr>
      <w:r w:rsidRPr="00B14B1A">
        <w:rPr>
          <w:sz w:val="28"/>
          <w:szCs w:val="28"/>
        </w:rPr>
        <w:t>14 03 0000000000 000 "Прочие межбюджетные трансферты общего характера" - исполнение 100,0 %</w:t>
      </w:r>
    </w:p>
    <w:p w:rsidR="00B14B1A" w:rsidRPr="00B14B1A" w:rsidRDefault="00B14B1A" w:rsidP="00B14B1A">
      <w:pPr>
        <w:ind w:firstLine="720"/>
        <w:jc w:val="both"/>
        <w:rPr>
          <w:sz w:val="28"/>
          <w:szCs w:val="28"/>
        </w:rPr>
      </w:pPr>
      <w:r w:rsidRPr="00B14B1A">
        <w:rPr>
          <w:sz w:val="28"/>
          <w:szCs w:val="28"/>
        </w:rPr>
        <w:t xml:space="preserve"> </w:t>
      </w:r>
    </w:p>
    <w:p w:rsidR="00B14B1A" w:rsidRPr="00B14B1A" w:rsidRDefault="00B14B1A" w:rsidP="00B14B1A">
      <w:pPr>
        <w:ind w:firstLine="720"/>
        <w:jc w:val="both"/>
        <w:rPr>
          <w:sz w:val="28"/>
          <w:szCs w:val="28"/>
        </w:rPr>
      </w:pPr>
      <w:r w:rsidRPr="00B14B1A">
        <w:rPr>
          <w:sz w:val="28"/>
          <w:szCs w:val="28"/>
        </w:rPr>
        <w:t xml:space="preserve">Субсидии из областного бюджета на </w:t>
      </w:r>
      <w:proofErr w:type="spellStart"/>
      <w:r w:rsidRPr="00B14B1A">
        <w:rPr>
          <w:sz w:val="28"/>
          <w:szCs w:val="28"/>
        </w:rPr>
        <w:t>софинансирование</w:t>
      </w:r>
      <w:proofErr w:type="spellEnd"/>
      <w:r w:rsidRPr="00B14B1A">
        <w:rPr>
          <w:sz w:val="28"/>
          <w:szCs w:val="28"/>
        </w:rPr>
        <w:t xml:space="preserve"> расходных обязательств поселения в 2020 </w:t>
      </w:r>
      <w:proofErr w:type="gramStart"/>
      <w:r w:rsidRPr="00B14B1A">
        <w:rPr>
          <w:sz w:val="28"/>
          <w:szCs w:val="28"/>
        </w:rPr>
        <w:t>году :</w:t>
      </w:r>
      <w:proofErr w:type="gramEnd"/>
    </w:p>
    <w:p w:rsidR="00B14B1A" w:rsidRPr="00B14B1A" w:rsidRDefault="00B14B1A" w:rsidP="00B14B1A">
      <w:pPr>
        <w:ind w:firstLine="720"/>
        <w:jc w:val="both"/>
        <w:rPr>
          <w:sz w:val="28"/>
          <w:szCs w:val="28"/>
        </w:rPr>
      </w:pPr>
      <w:r w:rsidRPr="00B14B1A">
        <w:rPr>
          <w:sz w:val="28"/>
          <w:szCs w:val="28"/>
        </w:rPr>
        <w:t xml:space="preserve"> </w:t>
      </w:r>
    </w:p>
    <w:p w:rsidR="00B14B1A" w:rsidRPr="00B14B1A" w:rsidRDefault="00B14B1A" w:rsidP="00B14B1A">
      <w:pPr>
        <w:ind w:firstLine="720"/>
        <w:jc w:val="both"/>
        <w:rPr>
          <w:sz w:val="28"/>
          <w:szCs w:val="28"/>
        </w:rPr>
      </w:pPr>
      <w:r w:rsidRPr="00B14B1A">
        <w:rPr>
          <w:sz w:val="28"/>
          <w:szCs w:val="28"/>
        </w:rPr>
        <w:t xml:space="preserve"> 15 461 900,00 руб. (министерство жилищной политики, энергетики и транспорта Иркутской области) - </w:t>
      </w:r>
      <w:proofErr w:type="spellStart"/>
      <w:r w:rsidRPr="00B14B1A">
        <w:rPr>
          <w:sz w:val="28"/>
          <w:szCs w:val="28"/>
        </w:rPr>
        <w:t>софинансирование</w:t>
      </w:r>
      <w:proofErr w:type="spellEnd"/>
      <w:r w:rsidRPr="00B14B1A">
        <w:rPr>
          <w:sz w:val="28"/>
          <w:szCs w:val="28"/>
        </w:rPr>
        <w:t xml:space="preserve"> расходных обязательств МО ИО реализацию первоочередных мероприятий по модернизации объектов теплоснабжения и   подготовке к отопительному сезону объектов коммунальной </w:t>
      </w:r>
      <w:proofErr w:type="spellStart"/>
      <w:r w:rsidRPr="00B14B1A">
        <w:rPr>
          <w:sz w:val="28"/>
          <w:szCs w:val="28"/>
        </w:rPr>
        <w:lastRenderedPageBreak/>
        <w:t>инфаструктуры</w:t>
      </w:r>
      <w:proofErr w:type="spellEnd"/>
      <w:r w:rsidRPr="00B14B1A">
        <w:rPr>
          <w:sz w:val="28"/>
          <w:szCs w:val="28"/>
        </w:rPr>
        <w:t xml:space="preserve"> - приобретение блочной модульной котельной на котельную районной больницы (исполнение 15 459 840,76 рублей, остаток неисполненных средств  - 2059,24 руб.-экономия, сложившаяся по итогам конкурсной процедуры)</w:t>
      </w:r>
    </w:p>
    <w:p w:rsidR="00B14B1A" w:rsidRPr="00B14B1A" w:rsidRDefault="00B14B1A" w:rsidP="00B14B1A">
      <w:pPr>
        <w:ind w:firstLine="720"/>
        <w:jc w:val="both"/>
        <w:rPr>
          <w:sz w:val="28"/>
          <w:szCs w:val="28"/>
        </w:rPr>
      </w:pPr>
      <w:r w:rsidRPr="00B14B1A">
        <w:rPr>
          <w:sz w:val="28"/>
          <w:szCs w:val="28"/>
        </w:rPr>
        <w:t xml:space="preserve"> </w:t>
      </w:r>
    </w:p>
    <w:p w:rsidR="00B14B1A" w:rsidRPr="00B14B1A" w:rsidRDefault="00B14B1A" w:rsidP="00B14B1A">
      <w:pPr>
        <w:ind w:firstLine="720"/>
        <w:jc w:val="both"/>
        <w:rPr>
          <w:sz w:val="28"/>
          <w:szCs w:val="28"/>
        </w:rPr>
      </w:pPr>
      <w:r w:rsidRPr="00B14B1A">
        <w:rPr>
          <w:sz w:val="28"/>
          <w:szCs w:val="28"/>
        </w:rPr>
        <w:t>11 085 100,0 руб. (министерство строительства, дорожного хозяйства ИО) - субсидия на переселение граждан из аварийного жилого фонда Иркутской области, расселяемого без финансовой поддержки государственной корпорации- Фонда содействия реформированию жилищно-коммунального хозяйства (исполнение 9 576 930,73 рубля, неисполнение 1 508 169,27 руб.)</w:t>
      </w:r>
    </w:p>
    <w:p w:rsidR="00B14B1A" w:rsidRPr="00B14B1A" w:rsidRDefault="00B14B1A" w:rsidP="00B14B1A">
      <w:pPr>
        <w:ind w:firstLine="720"/>
        <w:jc w:val="both"/>
        <w:rPr>
          <w:sz w:val="28"/>
          <w:szCs w:val="28"/>
        </w:rPr>
      </w:pPr>
      <w:r w:rsidRPr="00B14B1A">
        <w:rPr>
          <w:sz w:val="28"/>
          <w:szCs w:val="28"/>
        </w:rPr>
        <w:t xml:space="preserve"> </w:t>
      </w:r>
    </w:p>
    <w:p w:rsidR="00B14B1A" w:rsidRPr="00B14B1A" w:rsidRDefault="00B14B1A" w:rsidP="00B14B1A">
      <w:pPr>
        <w:ind w:firstLine="720"/>
        <w:jc w:val="both"/>
        <w:rPr>
          <w:sz w:val="28"/>
          <w:szCs w:val="28"/>
        </w:rPr>
      </w:pPr>
      <w:r w:rsidRPr="00B14B1A">
        <w:rPr>
          <w:sz w:val="28"/>
          <w:szCs w:val="28"/>
        </w:rPr>
        <w:t>1 926 800,0руб. (</w:t>
      </w:r>
      <w:proofErr w:type="spellStart"/>
      <w:r w:rsidRPr="00B14B1A">
        <w:rPr>
          <w:sz w:val="28"/>
          <w:szCs w:val="28"/>
        </w:rPr>
        <w:t>министрерство</w:t>
      </w:r>
      <w:proofErr w:type="spellEnd"/>
      <w:r w:rsidRPr="00B14B1A">
        <w:rPr>
          <w:sz w:val="28"/>
          <w:szCs w:val="28"/>
        </w:rPr>
        <w:t xml:space="preserve"> экономического развития ИО) - </w:t>
      </w:r>
      <w:proofErr w:type="spellStart"/>
      <w:r w:rsidRPr="00B14B1A">
        <w:rPr>
          <w:sz w:val="28"/>
          <w:szCs w:val="28"/>
        </w:rPr>
        <w:t>софинансирование</w:t>
      </w:r>
      <w:proofErr w:type="spellEnd"/>
      <w:r w:rsidRPr="00B14B1A">
        <w:rPr>
          <w:sz w:val="28"/>
          <w:szCs w:val="28"/>
        </w:rPr>
        <w:t xml:space="preserve"> расходных обязательств муниципальных образований на реализацию мероприятий перечня проектов народных инициатив - приобретение металлических секций для ограждения кладбища </w:t>
      </w:r>
      <w:proofErr w:type="spellStart"/>
      <w:r w:rsidRPr="00B14B1A">
        <w:rPr>
          <w:sz w:val="28"/>
          <w:szCs w:val="28"/>
        </w:rPr>
        <w:t>п.Балаганск</w:t>
      </w:r>
      <w:proofErr w:type="spellEnd"/>
      <w:r w:rsidRPr="00B14B1A">
        <w:rPr>
          <w:sz w:val="28"/>
          <w:szCs w:val="28"/>
        </w:rPr>
        <w:t xml:space="preserve"> (исполнение 100%) </w:t>
      </w:r>
    </w:p>
    <w:p w:rsidR="00B14B1A" w:rsidRPr="00B14B1A" w:rsidRDefault="00B14B1A" w:rsidP="00B14B1A">
      <w:pPr>
        <w:ind w:firstLine="720"/>
        <w:jc w:val="both"/>
        <w:rPr>
          <w:sz w:val="28"/>
          <w:szCs w:val="28"/>
        </w:rPr>
      </w:pPr>
      <w:r w:rsidRPr="00B14B1A">
        <w:rPr>
          <w:sz w:val="28"/>
          <w:szCs w:val="28"/>
        </w:rPr>
        <w:t xml:space="preserve">2 592 918,00 субсидия местным бюджетам на реализацию программ формирования современной городской среды - -на благоустройство центральной площади и центрального парка </w:t>
      </w:r>
      <w:proofErr w:type="gramStart"/>
      <w:r w:rsidRPr="00B14B1A">
        <w:rPr>
          <w:sz w:val="28"/>
          <w:szCs w:val="28"/>
        </w:rPr>
        <w:t>поселения  -</w:t>
      </w:r>
      <w:proofErr w:type="gramEnd"/>
      <w:r w:rsidRPr="00B14B1A">
        <w:rPr>
          <w:sz w:val="28"/>
          <w:szCs w:val="28"/>
        </w:rPr>
        <w:t xml:space="preserve"> на 2021 год. В 2020 году проведены конкурсные </w:t>
      </w:r>
      <w:proofErr w:type="gramStart"/>
      <w:r w:rsidRPr="00B14B1A">
        <w:rPr>
          <w:sz w:val="28"/>
          <w:szCs w:val="28"/>
        </w:rPr>
        <w:t>процедуры  со</w:t>
      </w:r>
      <w:proofErr w:type="gramEnd"/>
      <w:r w:rsidRPr="00B14B1A">
        <w:rPr>
          <w:sz w:val="28"/>
          <w:szCs w:val="28"/>
        </w:rPr>
        <w:t xml:space="preserve"> сроком  выполнения работ в 2021 году на частичное благоустройство центрального парка, победителем конкурсной процедуры определено ООО «Вторая обслуживающая компания», заключены 2 муниципальных контракта: на установку цветников -1 177 257,27 рублей и на систему охранного телевидения – 357 431,93 рублей.</w:t>
      </w:r>
    </w:p>
    <w:p w:rsidR="00B14B1A" w:rsidRPr="00B14B1A" w:rsidRDefault="00B14B1A" w:rsidP="00B14B1A">
      <w:pPr>
        <w:ind w:firstLine="720"/>
        <w:jc w:val="both"/>
        <w:rPr>
          <w:sz w:val="28"/>
          <w:szCs w:val="28"/>
        </w:rPr>
      </w:pPr>
      <w:r w:rsidRPr="00B14B1A">
        <w:rPr>
          <w:sz w:val="28"/>
          <w:szCs w:val="28"/>
        </w:rPr>
        <w:t xml:space="preserve"> </w:t>
      </w:r>
    </w:p>
    <w:p w:rsidR="00B14B1A" w:rsidRPr="00B14B1A" w:rsidRDefault="00B14B1A" w:rsidP="00B14B1A">
      <w:pPr>
        <w:ind w:firstLine="720"/>
        <w:jc w:val="both"/>
        <w:rPr>
          <w:sz w:val="28"/>
          <w:szCs w:val="28"/>
        </w:rPr>
      </w:pPr>
      <w:r w:rsidRPr="00B14B1A">
        <w:rPr>
          <w:sz w:val="28"/>
          <w:szCs w:val="28"/>
        </w:rPr>
        <w:t>В муниципальном образовании ведется контроль за исполнением бюджета, ежеквартально производится анализ исполнения бюджета, анализируются причины неисполнения, производится своевременное перемещение бюджетных ассигнований по разделам, подразделам, це</w:t>
      </w:r>
      <w:r>
        <w:rPr>
          <w:sz w:val="28"/>
          <w:szCs w:val="28"/>
        </w:rPr>
        <w:t>левым статьям и видам расходов.</w:t>
      </w:r>
      <w:r w:rsidRPr="00B14B1A">
        <w:rPr>
          <w:sz w:val="28"/>
          <w:szCs w:val="28"/>
        </w:rPr>
        <w:t xml:space="preserve"> </w:t>
      </w:r>
    </w:p>
    <w:p w:rsidR="00B14B1A" w:rsidRPr="00B14B1A" w:rsidRDefault="00B14B1A" w:rsidP="00B14B1A">
      <w:pPr>
        <w:ind w:firstLine="720"/>
        <w:jc w:val="both"/>
        <w:rPr>
          <w:sz w:val="28"/>
          <w:szCs w:val="28"/>
        </w:rPr>
      </w:pPr>
      <w:r w:rsidRPr="00B14B1A">
        <w:rPr>
          <w:sz w:val="28"/>
          <w:szCs w:val="28"/>
        </w:rPr>
        <w:t>По состоянию на 01 января 2021 года муниципальное образование имеет:</w:t>
      </w:r>
    </w:p>
    <w:p w:rsidR="00B14B1A" w:rsidRPr="00B14B1A" w:rsidRDefault="00B14B1A" w:rsidP="00B14B1A">
      <w:pPr>
        <w:ind w:firstLine="720"/>
        <w:jc w:val="both"/>
        <w:rPr>
          <w:sz w:val="28"/>
          <w:szCs w:val="28"/>
        </w:rPr>
      </w:pPr>
      <w:r w:rsidRPr="00B14B1A">
        <w:rPr>
          <w:sz w:val="28"/>
          <w:szCs w:val="28"/>
        </w:rPr>
        <w:t>дебиторскую задолженность в сумме 33 179 115 руб.53 коп., в том числе:</w:t>
      </w:r>
    </w:p>
    <w:p w:rsidR="00B14B1A" w:rsidRPr="00B14B1A" w:rsidRDefault="00B14B1A" w:rsidP="00B14B1A">
      <w:pPr>
        <w:ind w:firstLine="720"/>
        <w:jc w:val="both"/>
        <w:rPr>
          <w:sz w:val="28"/>
          <w:szCs w:val="28"/>
        </w:rPr>
      </w:pPr>
      <w:r w:rsidRPr="00B14B1A">
        <w:rPr>
          <w:sz w:val="28"/>
          <w:szCs w:val="28"/>
        </w:rPr>
        <w:t>- счет 205.11 в сумме 2 239 733,26 рублей. Ведется работа по возврату денежных средств по счету 205.11 в бюджет поселения;</w:t>
      </w:r>
    </w:p>
    <w:p w:rsidR="00B14B1A" w:rsidRPr="00B14B1A" w:rsidRDefault="00B14B1A" w:rsidP="00B14B1A">
      <w:pPr>
        <w:ind w:firstLine="720"/>
        <w:jc w:val="both"/>
        <w:rPr>
          <w:sz w:val="28"/>
          <w:szCs w:val="28"/>
        </w:rPr>
      </w:pPr>
      <w:r w:rsidRPr="00B14B1A">
        <w:rPr>
          <w:sz w:val="28"/>
          <w:szCs w:val="28"/>
        </w:rPr>
        <w:t>-счет 205.51 в сумме 30 376 218,00 рублей - начисленные доходы будущих периодов (2021,2022,2023 годы);</w:t>
      </w:r>
    </w:p>
    <w:p w:rsidR="00B14B1A" w:rsidRPr="00B14B1A" w:rsidRDefault="00B14B1A" w:rsidP="00B14B1A">
      <w:pPr>
        <w:ind w:firstLine="720"/>
        <w:jc w:val="both"/>
        <w:rPr>
          <w:sz w:val="28"/>
          <w:szCs w:val="28"/>
        </w:rPr>
      </w:pPr>
      <w:r w:rsidRPr="00B14B1A">
        <w:rPr>
          <w:sz w:val="28"/>
          <w:szCs w:val="28"/>
        </w:rPr>
        <w:t xml:space="preserve">- Также имеется дебиторская задолженность по расчетам с подотчетными лицами по маркированным конвертам и маркам в сумме 3 330,00 </w:t>
      </w:r>
      <w:proofErr w:type="gramStart"/>
      <w:r w:rsidRPr="00B14B1A">
        <w:rPr>
          <w:sz w:val="28"/>
          <w:szCs w:val="28"/>
        </w:rPr>
        <w:t>руб.(</w:t>
      </w:r>
      <w:proofErr w:type="gramEnd"/>
      <w:r w:rsidRPr="00B14B1A">
        <w:rPr>
          <w:sz w:val="28"/>
          <w:szCs w:val="28"/>
        </w:rPr>
        <w:t>администрация Балаганского МО);</w:t>
      </w:r>
    </w:p>
    <w:p w:rsidR="00B14B1A" w:rsidRPr="00B14B1A" w:rsidRDefault="00B14B1A" w:rsidP="00B14B1A">
      <w:pPr>
        <w:ind w:firstLine="720"/>
        <w:jc w:val="both"/>
        <w:rPr>
          <w:sz w:val="28"/>
          <w:szCs w:val="28"/>
        </w:rPr>
      </w:pPr>
      <w:r w:rsidRPr="00B14B1A">
        <w:rPr>
          <w:sz w:val="28"/>
          <w:szCs w:val="28"/>
        </w:rPr>
        <w:t xml:space="preserve">-задолженность по горюче-смазочным материалам в сумме 32 475,47 руб., имеется авансовый платеж </w:t>
      </w:r>
      <w:proofErr w:type="gramStart"/>
      <w:r w:rsidRPr="00B14B1A">
        <w:rPr>
          <w:sz w:val="28"/>
          <w:szCs w:val="28"/>
        </w:rPr>
        <w:t>на  сумму</w:t>
      </w:r>
      <w:proofErr w:type="gramEnd"/>
      <w:r w:rsidRPr="00B14B1A">
        <w:rPr>
          <w:sz w:val="28"/>
          <w:szCs w:val="28"/>
        </w:rPr>
        <w:t xml:space="preserve"> 446 874 ,70 рублей по пешеходному переходу, который планировался к установке возле </w:t>
      </w:r>
      <w:proofErr w:type="spellStart"/>
      <w:r w:rsidRPr="00B14B1A">
        <w:rPr>
          <w:sz w:val="28"/>
          <w:szCs w:val="28"/>
        </w:rPr>
        <w:t>Балаганской</w:t>
      </w:r>
      <w:proofErr w:type="spellEnd"/>
      <w:r w:rsidRPr="00B14B1A">
        <w:rPr>
          <w:sz w:val="28"/>
          <w:szCs w:val="28"/>
        </w:rPr>
        <w:t xml:space="preserve"> СОШ № 1, ведется работа по возврату данной дебиторской задолженности по причине </w:t>
      </w:r>
      <w:proofErr w:type="spellStart"/>
      <w:r w:rsidRPr="00B14B1A">
        <w:rPr>
          <w:sz w:val="28"/>
          <w:szCs w:val="28"/>
        </w:rPr>
        <w:t>несполнения</w:t>
      </w:r>
      <w:proofErr w:type="spellEnd"/>
      <w:r w:rsidRPr="00B14B1A">
        <w:rPr>
          <w:sz w:val="28"/>
          <w:szCs w:val="28"/>
        </w:rPr>
        <w:t xml:space="preserve"> своих договорных обязательств.</w:t>
      </w:r>
    </w:p>
    <w:p w:rsidR="00B14B1A" w:rsidRPr="00B14B1A" w:rsidRDefault="00B14B1A" w:rsidP="00B14B1A">
      <w:pPr>
        <w:ind w:firstLine="720"/>
        <w:jc w:val="both"/>
        <w:rPr>
          <w:sz w:val="28"/>
          <w:szCs w:val="28"/>
        </w:rPr>
      </w:pPr>
      <w:r w:rsidRPr="00B14B1A">
        <w:rPr>
          <w:sz w:val="28"/>
          <w:szCs w:val="28"/>
        </w:rPr>
        <w:t>- на счете 1.206.21. имеется задолженность в размере 22 690,09 рублей (произведена предоплата за услуги связи в связи с длительностью заключения договоров и исключения отключения интернета и связи).</w:t>
      </w:r>
    </w:p>
    <w:p w:rsidR="00B14B1A" w:rsidRPr="00B14B1A" w:rsidRDefault="00B14B1A" w:rsidP="00B14B1A">
      <w:pPr>
        <w:ind w:firstLine="720"/>
        <w:jc w:val="both"/>
        <w:rPr>
          <w:sz w:val="28"/>
          <w:szCs w:val="28"/>
        </w:rPr>
      </w:pPr>
      <w:r w:rsidRPr="00B14B1A">
        <w:rPr>
          <w:sz w:val="28"/>
          <w:szCs w:val="28"/>
        </w:rPr>
        <w:lastRenderedPageBreak/>
        <w:t>кредиторскую задолженность – 2 672 004,47 руб.</w:t>
      </w:r>
      <w:proofErr w:type="gramStart"/>
      <w:r w:rsidRPr="00B14B1A">
        <w:rPr>
          <w:sz w:val="28"/>
          <w:szCs w:val="28"/>
        </w:rPr>
        <w:t>,  счет</w:t>
      </w:r>
      <w:proofErr w:type="gramEnd"/>
      <w:r w:rsidRPr="00B14B1A">
        <w:rPr>
          <w:sz w:val="28"/>
          <w:szCs w:val="28"/>
        </w:rPr>
        <w:t xml:space="preserve"> 205.11 - 2 536 824,21 руб. (на начало года),задолженность по командировочным расходам нет, электроэнергия – 29 439,24 руб., задолженность по подотчетным суммам - 163,13 рублей, по счету 401.40 "Доходы будущих периодов" - 30 376 218,00 руб., задолженность по договору  очистки улиц от снежного наката - 52 000,00 </w:t>
      </w:r>
      <w:proofErr w:type="spellStart"/>
      <w:r w:rsidRPr="00B14B1A">
        <w:rPr>
          <w:sz w:val="28"/>
          <w:szCs w:val="28"/>
        </w:rPr>
        <w:t>тыс.руб</w:t>
      </w:r>
      <w:proofErr w:type="spellEnd"/>
      <w:r w:rsidRPr="00B14B1A">
        <w:rPr>
          <w:sz w:val="28"/>
          <w:szCs w:val="28"/>
        </w:rPr>
        <w:t>. и прочая кредиторская задолженность.</w:t>
      </w:r>
    </w:p>
    <w:p w:rsidR="00B14B1A" w:rsidRPr="00B14B1A" w:rsidRDefault="00B14B1A" w:rsidP="00B14B1A">
      <w:pPr>
        <w:ind w:firstLine="720"/>
        <w:jc w:val="both"/>
        <w:rPr>
          <w:sz w:val="28"/>
          <w:szCs w:val="28"/>
        </w:rPr>
      </w:pPr>
      <w:r w:rsidRPr="00B14B1A">
        <w:rPr>
          <w:sz w:val="28"/>
          <w:szCs w:val="28"/>
        </w:rPr>
        <w:t xml:space="preserve">       Просроченной кредиторской задолженности нет. Долгосрочной задолженности нет.</w:t>
      </w:r>
    </w:p>
    <w:p w:rsidR="00B14B1A" w:rsidRPr="00B14B1A" w:rsidRDefault="00B14B1A" w:rsidP="00B14B1A">
      <w:pPr>
        <w:ind w:firstLine="720"/>
        <w:jc w:val="both"/>
        <w:rPr>
          <w:sz w:val="28"/>
          <w:szCs w:val="28"/>
        </w:rPr>
      </w:pPr>
      <w:r w:rsidRPr="00B14B1A">
        <w:rPr>
          <w:sz w:val="28"/>
          <w:szCs w:val="28"/>
        </w:rPr>
        <w:t xml:space="preserve">      Имеется остаток на счете 106.31 в сумме 1 435 600,00 руб., в том числе: 1430 000,00 рублей – фонтан, находится в разобранном состоянии, подлежит монтированию;</w:t>
      </w:r>
    </w:p>
    <w:p w:rsidR="00B14B1A" w:rsidRPr="00B14B1A" w:rsidRDefault="00B14B1A" w:rsidP="00B14B1A">
      <w:pPr>
        <w:ind w:firstLine="720"/>
        <w:jc w:val="both"/>
        <w:rPr>
          <w:sz w:val="28"/>
          <w:szCs w:val="28"/>
        </w:rPr>
      </w:pPr>
      <w:r w:rsidRPr="00B14B1A">
        <w:rPr>
          <w:sz w:val="28"/>
          <w:szCs w:val="28"/>
        </w:rPr>
        <w:t>5 600,00 рублей - незаконченные затраты по ограждению кладбища.</w:t>
      </w:r>
    </w:p>
    <w:p w:rsidR="00B14B1A" w:rsidRPr="00B14B1A" w:rsidRDefault="00B14B1A" w:rsidP="00B14B1A">
      <w:pPr>
        <w:ind w:firstLine="720"/>
        <w:jc w:val="both"/>
        <w:rPr>
          <w:sz w:val="28"/>
          <w:szCs w:val="28"/>
        </w:rPr>
      </w:pPr>
      <w:r w:rsidRPr="00B14B1A">
        <w:rPr>
          <w:sz w:val="28"/>
          <w:szCs w:val="28"/>
        </w:rPr>
        <w:t xml:space="preserve">       Событий после отчетной даты и ошибок прошлых периодов не выявлено. </w:t>
      </w:r>
    </w:p>
    <w:p w:rsidR="00B14B1A" w:rsidRPr="00B14B1A" w:rsidRDefault="00B14B1A" w:rsidP="00B14B1A">
      <w:pPr>
        <w:ind w:firstLine="720"/>
        <w:jc w:val="both"/>
        <w:rPr>
          <w:sz w:val="28"/>
          <w:szCs w:val="28"/>
        </w:rPr>
      </w:pPr>
      <w:r w:rsidRPr="00B14B1A">
        <w:rPr>
          <w:sz w:val="28"/>
          <w:szCs w:val="28"/>
        </w:rPr>
        <w:t xml:space="preserve">    Представленные показатели отчетности сформированы исходя из нормативных правовых актов, регулирующих ведение бухгалтерского </w:t>
      </w:r>
      <w:r>
        <w:rPr>
          <w:sz w:val="28"/>
          <w:szCs w:val="28"/>
        </w:rPr>
        <w:t>учета и составление отчетности.</w:t>
      </w:r>
    </w:p>
    <w:p w:rsidR="00B14B1A" w:rsidRPr="00B14B1A" w:rsidRDefault="00B14B1A" w:rsidP="00B14B1A">
      <w:pPr>
        <w:ind w:firstLine="720"/>
        <w:jc w:val="both"/>
        <w:rPr>
          <w:sz w:val="28"/>
          <w:szCs w:val="28"/>
        </w:rPr>
      </w:pPr>
      <w:r w:rsidRPr="00B14B1A">
        <w:rPr>
          <w:sz w:val="28"/>
          <w:szCs w:val="28"/>
        </w:rPr>
        <w:t xml:space="preserve">По состоянию на 01 января 2021 года остатки на счетах Балаганского муниципального образования составили 2 321 305 рубля 52 копеек. </w:t>
      </w:r>
    </w:p>
    <w:p w:rsidR="00B14B1A" w:rsidRPr="00B14B1A" w:rsidRDefault="00B14B1A" w:rsidP="00B14B1A">
      <w:pPr>
        <w:ind w:firstLine="720"/>
        <w:jc w:val="both"/>
        <w:rPr>
          <w:sz w:val="28"/>
          <w:szCs w:val="28"/>
        </w:rPr>
      </w:pPr>
      <w:r>
        <w:rPr>
          <w:sz w:val="28"/>
          <w:szCs w:val="28"/>
        </w:rPr>
        <w:t xml:space="preserve"> </w:t>
      </w:r>
      <w:r w:rsidRPr="00B14B1A">
        <w:rPr>
          <w:sz w:val="28"/>
          <w:szCs w:val="28"/>
        </w:rPr>
        <w:t xml:space="preserve">   Бухгалтерская отчетность по состоянию на 01 января 2021 года составлена в соответствии с приказом Министерства финансов Российской Федерации от 31 декабря 2016 года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приказом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B14B1A" w:rsidRPr="00B14B1A" w:rsidRDefault="00B14B1A" w:rsidP="00B14B1A">
      <w:pPr>
        <w:ind w:firstLine="720"/>
        <w:jc w:val="both"/>
        <w:rPr>
          <w:sz w:val="28"/>
          <w:szCs w:val="28"/>
        </w:rPr>
      </w:pPr>
      <w:proofErr w:type="spellStart"/>
      <w:r w:rsidRPr="00B14B1A">
        <w:rPr>
          <w:sz w:val="28"/>
          <w:szCs w:val="28"/>
        </w:rPr>
        <w:t>Балаганское</w:t>
      </w:r>
      <w:proofErr w:type="spellEnd"/>
      <w:r w:rsidRPr="00B14B1A">
        <w:rPr>
          <w:sz w:val="28"/>
          <w:szCs w:val="28"/>
        </w:rPr>
        <w:t xml:space="preserve"> муниципальное образование при ведении бюджетного учета руководствуется: </w:t>
      </w:r>
    </w:p>
    <w:p w:rsidR="00B14B1A" w:rsidRPr="00B14B1A" w:rsidRDefault="00B14B1A" w:rsidP="00B14B1A">
      <w:pPr>
        <w:ind w:firstLine="720"/>
        <w:jc w:val="both"/>
        <w:rPr>
          <w:sz w:val="28"/>
          <w:szCs w:val="28"/>
        </w:rPr>
      </w:pPr>
      <w:r w:rsidRPr="00B14B1A">
        <w:rPr>
          <w:sz w:val="28"/>
          <w:szCs w:val="28"/>
        </w:rPr>
        <w:t>- Федеральным законом от 06.12.2011 г № 402-ФЗ «О бухгалтерском учете»;</w:t>
      </w:r>
    </w:p>
    <w:p w:rsidR="00B14B1A" w:rsidRPr="00B14B1A" w:rsidRDefault="00B14B1A" w:rsidP="00B14B1A">
      <w:pPr>
        <w:ind w:firstLine="720"/>
        <w:jc w:val="both"/>
        <w:rPr>
          <w:sz w:val="28"/>
          <w:szCs w:val="28"/>
        </w:rPr>
      </w:pPr>
      <w:r w:rsidRPr="00B14B1A">
        <w:rPr>
          <w:sz w:val="28"/>
          <w:szCs w:val="28"/>
        </w:rPr>
        <w:t>- Приказом Минфина России от 01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14B1A" w:rsidRPr="00B14B1A" w:rsidRDefault="00B14B1A" w:rsidP="00B14B1A">
      <w:pPr>
        <w:ind w:firstLine="720"/>
        <w:jc w:val="both"/>
        <w:rPr>
          <w:sz w:val="28"/>
          <w:szCs w:val="28"/>
        </w:rPr>
      </w:pPr>
      <w:r w:rsidRPr="00B14B1A">
        <w:rPr>
          <w:sz w:val="28"/>
          <w:szCs w:val="28"/>
        </w:rPr>
        <w:t>- инструкцией по составлению бюджетной отчетности от 28.12.2010г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p>
    <w:p w:rsidR="00B14B1A" w:rsidRPr="00B14B1A" w:rsidRDefault="00B14B1A" w:rsidP="00B14B1A">
      <w:pPr>
        <w:ind w:firstLine="720"/>
        <w:jc w:val="both"/>
        <w:rPr>
          <w:sz w:val="28"/>
          <w:szCs w:val="28"/>
        </w:rPr>
      </w:pPr>
      <w:r w:rsidRPr="00B14B1A">
        <w:rPr>
          <w:sz w:val="28"/>
          <w:szCs w:val="28"/>
        </w:rPr>
        <w:t>-указаниями по применению бюджетной классификации,</w:t>
      </w:r>
    </w:p>
    <w:p w:rsidR="00B14B1A" w:rsidRPr="00B14B1A" w:rsidRDefault="00B14B1A" w:rsidP="00B14B1A">
      <w:pPr>
        <w:ind w:firstLine="720"/>
        <w:jc w:val="both"/>
        <w:rPr>
          <w:sz w:val="28"/>
          <w:szCs w:val="28"/>
        </w:rPr>
      </w:pPr>
      <w:r w:rsidRPr="00B14B1A">
        <w:rPr>
          <w:sz w:val="28"/>
          <w:szCs w:val="28"/>
        </w:rPr>
        <w:t>-приказом об учетной политике (правилами и графиком документооборота, порядком организации и проведения инвентаризации)</w:t>
      </w:r>
    </w:p>
    <w:p w:rsidR="00B14B1A" w:rsidRPr="00B14B1A" w:rsidRDefault="00B14B1A" w:rsidP="00B14B1A">
      <w:pPr>
        <w:ind w:firstLine="720"/>
        <w:jc w:val="both"/>
        <w:rPr>
          <w:sz w:val="28"/>
          <w:szCs w:val="28"/>
        </w:rPr>
      </w:pPr>
      <w:r w:rsidRPr="00B14B1A">
        <w:rPr>
          <w:sz w:val="28"/>
          <w:szCs w:val="28"/>
        </w:rPr>
        <w:t>- другими нормативно-правовыми актами.</w:t>
      </w:r>
    </w:p>
    <w:p w:rsidR="00B14B1A" w:rsidRPr="00B14B1A" w:rsidRDefault="00B14B1A" w:rsidP="00B14B1A">
      <w:pPr>
        <w:ind w:firstLine="720"/>
        <w:jc w:val="both"/>
        <w:rPr>
          <w:sz w:val="28"/>
          <w:szCs w:val="28"/>
        </w:rPr>
      </w:pPr>
      <w:r w:rsidRPr="00B14B1A">
        <w:rPr>
          <w:sz w:val="28"/>
          <w:szCs w:val="28"/>
        </w:rPr>
        <w:t>Бухгалтерский учет осуществляется по журнальной системе учета.</w:t>
      </w:r>
    </w:p>
    <w:p w:rsidR="00B14B1A" w:rsidRPr="00B14B1A" w:rsidRDefault="00B14B1A" w:rsidP="00B14B1A">
      <w:pPr>
        <w:ind w:firstLine="720"/>
        <w:jc w:val="both"/>
        <w:rPr>
          <w:sz w:val="28"/>
          <w:szCs w:val="28"/>
        </w:rPr>
      </w:pPr>
      <w:r w:rsidRPr="00B14B1A">
        <w:rPr>
          <w:sz w:val="28"/>
          <w:szCs w:val="28"/>
        </w:rPr>
        <w:lastRenderedPageBreak/>
        <w:t>Все рабочие места оснащены компьютерами, учет полностью автоматизирован.</w:t>
      </w:r>
    </w:p>
    <w:p w:rsidR="00B14B1A" w:rsidRPr="00B14B1A" w:rsidRDefault="00B14B1A" w:rsidP="00B14B1A">
      <w:pPr>
        <w:ind w:firstLine="720"/>
        <w:jc w:val="both"/>
        <w:rPr>
          <w:sz w:val="28"/>
          <w:szCs w:val="28"/>
        </w:rPr>
      </w:pPr>
      <w:r w:rsidRPr="00B14B1A">
        <w:rPr>
          <w:sz w:val="28"/>
          <w:szCs w:val="28"/>
        </w:rPr>
        <w:t xml:space="preserve">Обработка учетной информации осуществляется с использованием программного продукта «1С Предприятие 8.3». </w:t>
      </w:r>
    </w:p>
    <w:p w:rsidR="00B14B1A" w:rsidRPr="00B14B1A" w:rsidRDefault="00B14B1A" w:rsidP="00B14B1A">
      <w:pPr>
        <w:ind w:firstLine="720"/>
        <w:jc w:val="both"/>
        <w:rPr>
          <w:sz w:val="28"/>
          <w:szCs w:val="28"/>
        </w:rPr>
      </w:pPr>
      <w:r w:rsidRPr="00B14B1A">
        <w:rPr>
          <w:sz w:val="28"/>
          <w:szCs w:val="28"/>
        </w:rPr>
        <w:t>Внутренний финансовый контроль в Балаганском муниципальном образовании организован и осуществляется в соответствии с требованиями действующего законодательства, утвержден постановлением главы администрации от 17 ноября 2016 г № 384 «Об утверждении Порядка осуществления внутреннего финансового контроля и внутреннего финансового аудита в Балаганском муниципальном образовании» Внутренний финансовый контроль осуществляется в Балаганском муниципальном образовании непрерывно, направлен на повышение результативности исполнения бюджета, повышение качества составления и достоверности бюджетной отчетности, исключения возможных нарушений действующего законодательства Российской Федерации.</w:t>
      </w:r>
    </w:p>
    <w:p w:rsidR="00B14B1A" w:rsidRPr="00B14B1A" w:rsidRDefault="00B14B1A" w:rsidP="00B14B1A">
      <w:pPr>
        <w:ind w:firstLine="720"/>
        <w:jc w:val="both"/>
        <w:rPr>
          <w:sz w:val="28"/>
          <w:szCs w:val="28"/>
        </w:rPr>
      </w:pPr>
      <w:r w:rsidRPr="00B14B1A">
        <w:rPr>
          <w:sz w:val="28"/>
          <w:szCs w:val="28"/>
        </w:rPr>
        <w:t>Внутренний финансовый контроль в течение 2020 года осуществлялся за соблюдением требований бюджетного законодательства, финансовой дисциплины, целесообразностью финансово-хозяйственных операций, наличием и движением имущества и обязательств, эффективным использованием материальных, трудовых и финансовых ресурсов, правильным ведением бухгалтерского учета и составлением отчетности.</w:t>
      </w:r>
    </w:p>
    <w:p w:rsidR="00B14B1A" w:rsidRPr="00B14B1A" w:rsidRDefault="00B14B1A" w:rsidP="00B14B1A">
      <w:pPr>
        <w:ind w:firstLine="720"/>
        <w:jc w:val="both"/>
        <w:rPr>
          <w:sz w:val="28"/>
          <w:szCs w:val="28"/>
        </w:rPr>
      </w:pPr>
      <w:r w:rsidRPr="00B14B1A">
        <w:rPr>
          <w:sz w:val="28"/>
          <w:szCs w:val="28"/>
        </w:rPr>
        <w:t xml:space="preserve">       Перед составлением годовой отчетности за 2020 год проведена инвентаризация на основании распоряжения главы администрации № 126 от 23 ноября 2020г "О проведении инвентаризации, смене материально-ответственных лиц».  В ходе проведения инвентаризации излишков и недостач не выявлено.</w:t>
      </w:r>
    </w:p>
    <w:p w:rsidR="00B14B1A" w:rsidRPr="00B14B1A" w:rsidRDefault="00B14B1A" w:rsidP="00B14B1A">
      <w:pPr>
        <w:ind w:firstLine="720"/>
        <w:jc w:val="both"/>
        <w:rPr>
          <w:sz w:val="28"/>
          <w:szCs w:val="28"/>
        </w:rPr>
      </w:pPr>
      <w:r w:rsidRPr="00B14B1A">
        <w:rPr>
          <w:sz w:val="28"/>
          <w:szCs w:val="28"/>
        </w:rPr>
        <w:t xml:space="preserve">      По мере исполнения договоров, контрактов, соглашений проводится проверка соблюдения сторонами заключенных условий.</w:t>
      </w:r>
    </w:p>
    <w:p w:rsidR="00B14B1A" w:rsidRPr="00B14B1A" w:rsidRDefault="00B14B1A" w:rsidP="00B14B1A">
      <w:pPr>
        <w:ind w:firstLine="720"/>
        <w:jc w:val="both"/>
        <w:rPr>
          <w:sz w:val="28"/>
          <w:szCs w:val="28"/>
        </w:rPr>
      </w:pPr>
      <w:r w:rsidRPr="00B14B1A">
        <w:rPr>
          <w:sz w:val="28"/>
          <w:szCs w:val="28"/>
        </w:rPr>
        <w:t xml:space="preserve">        Проводится анализ оценки эффективности работы администрации поселения, выявленные недоработки анализируются, специалисты поясняют причины возникновения ошибок, еженедельно проводятся планерные совещания, усиливается контроль со стороны всех специалистов администрации поселения.</w:t>
      </w:r>
    </w:p>
    <w:p w:rsidR="00B14B1A" w:rsidRPr="00B14B1A" w:rsidRDefault="00B14B1A" w:rsidP="00B14B1A">
      <w:pPr>
        <w:ind w:firstLine="720"/>
        <w:jc w:val="both"/>
        <w:rPr>
          <w:sz w:val="28"/>
          <w:szCs w:val="28"/>
        </w:rPr>
      </w:pPr>
      <w:r w:rsidRPr="00B14B1A">
        <w:rPr>
          <w:sz w:val="28"/>
          <w:szCs w:val="28"/>
        </w:rPr>
        <w:t xml:space="preserve">         За 2020 год на мероприятия в сфере информационно-коммуникационных технологий израсходовано 870 564,67 руб. (приобретение компьютера, картриджей, комплектующих, оплата программисту по договору ГПХ, оплата налогов).</w:t>
      </w:r>
    </w:p>
    <w:p w:rsidR="00B14B1A" w:rsidRPr="00B14B1A" w:rsidRDefault="00B14B1A" w:rsidP="00B14B1A">
      <w:pPr>
        <w:ind w:firstLine="720"/>
        <w:jc w:val="both"/>
        <w:rPr>
          <w:sz w:val="28"/>
          <w:szCs w:val="28"/>
        </w:rPr>
      </w:pPr>
      <w:r w:rsidRPr="00B14B1A">
        <w:rPr>
          <w:sz w:val="28"/>
          <w:szCs w:val="28"/>
        </w:rPr>
        <w:t>В 2020 году были проведены проверки Балаганского муниципального образования:</w:t>
      </w:r>
    </w:p>
    <w:p w:rsidR="00B14B1A" w:rsidRPr="00B14B1A" w:rsidRDefault="00B14B1A" w:rsidP="00B14B1A">
      <w:pPr>
        <w:ind w:firstLine="720"/>
        <w:jc w:val="both"/>
        <w:rPr>
          <w:sz w:val="28"/>
          <w:szCs w:val="28"/>
        </w:rPr>
      </w:pPr>
      <w:r w:rsidRPr="00B14B1A">
        <w:rPr>
          <w:sz w:val="28"/>
          <w:szCs w:val="28"/>
        </w:rPr>
        <w:t xml:space="preserve">    - согласно распоряжению контрольно-счетной палаты муниципального образования </w:t>
      </w:r>
      <w:proofErr w:type="spellStart"/>
      <w:r w:rsidRPr="00B14B1A">
        <w:rPr>
          <w:sz w:val="28"/>
          <w:szCs w:val="28"/>
        </w:rPr>
        <w:t>Балаганский</w:t>
      </w:r>
      <w:proofErr w:type="spellEnd"/>
      <w:r w:rsidRPr="00B14B1A">
        <w:rPr>
          <w:sz w:val="28"/>
          <w:szCs w:val="28"/>
        </w:rPr>
        <w:t xml:space="preserve"> район  от 04 декабря 2019 г  № 28-р «О проведении контрольного мероприятия»  проводилась проверка (до 28 февраля 2020 года) законного и эффективного (экономного и результативного) использования средств бюджета на реализацию муниципальных программ «Комплексное развитие систем коммунальной инфраструктуры Балаганского МО», МП «Формирование современной комфортной среды на территории Балаганского МО» и МП «Благоустройство», за 2017-2018 -2019 годы, на реализацию </w:t>
      </w:r>
      <w:r w:rsidRPr="00B14B1A">
        <w:rPr>
          <w:sz w:val="28"/>
          <w:szCs w:val="28"/>
        </w:rPr>
        <w:lastRenderedPageBreak/>
        <w:t>мероприятий проектов народных инициатив в 2019 году, правомерность создания МУП, передача имущества в ведения, соблюдения порядка управления и распоряжения имуществом. Все замечания приняты к сведению.</w:t>
      </w:r>
    </w:p>
    <w:p w:rsidR="00B14B1A" w:rsidRPr="00B14B1A" w:rsidRDefault="00B14B1A" w:rsidP="00B14B1A">
      <w:pPr>
        <w:ind w:firstLine="720"/>
        <w:jc w:val="both"/>
        <w:rPr>
          <w:sz w:val="28"/>
          <w:szCs w:val="28"/>
        </w:rPr>
      </w:pPr>
      <w:r w:rsidRPr="00B14B1A">
        <w:rPr>
          <w:sz w:val="28"/>
          <w:szCs w:val="28"/>
        </w:rPr>
        <w:t xml:space="preserve">  На основании решения прокуратуры Балаганского района «О проведении проверки» от 24.01.2020 года проведена проверка соблюдения требований законодательства в сфере категорирования объектов критической информационной инфраструктуры РФ, на основании решения о проведении проверки от 28.01.2020 г проведена проверка соблюдения требований санитарно-эпидемиологического законодательства при обращении с ТКО. В связи с переходом городского поселения на сельское поселение, полномочия по обращению с твердыми коммунальными отходами переданы на уровень Балаганского района.</w:t>
      </w:r>
    </w:p>
    <w:p w:rsidR="00B14B1A" w:rsidRDefault="00FB6AEF" w:rsidP="00FB6AEF">
      <w:pPr>
        <w:ind w:firstLine="720"/>
        <w:jc w:val="both"/>
        <w:rPr>
          <w:sz w:val="28"/>
          <w:szCs w:val="28"/>
        </w:rPr>
      </w:pPr>
      <w:r>
        <w:rPr>
          <w:sz w:val="28"/>
          <w:szCs w:val="28"/>
        </w:rPr>
        <w:t xml:space="preserve"> </w:t>
      </w:r>
    </w:p>
    <w:p w:rsidR="006F3C72" w:rsidRDefault="006F3C72" w:rsidP="00412DE9">
      <w:pPr>
        <w:jc w:val="both"/>
        <w:rPr>
          <w:sz w:val="28"/>
          <w:szCs w:val="28"/>
        </w:rPr>
      </w:pPr>
      <w:r w:rsidRPr="006F3C72">
        <w:rPr>
          <w:b/>
          <w:sz w:val="28"/>
          <w:szCs w:val="28"/>
        </w:rPr>
        <w:t>Выступили</w:t>
      </w:r>
      <w:r>
        <w:rPr>
          <w:sz w:val="28"/>
          <w:szCs w:val="28"/>
        </w:rPr>
        <w:t>:</w:t>
      </w:r>
    </w:p>
    <w:p w:rsidR="006F3C72" w:rsidRDefault="00FB6AEF" w:rsidP="00412DE9">
      <w:pPr>
        <w:jc w:val="both"/>
        <w:rPr>
          <w:sz w:val="28"/>
          <w:szCs w:val="28"/>
        </w:rPr>
      </w:pPr>
      <w:r>
        <w:rPr>
          <w:sz w:val="28"/>
          <w:szCs w:val="28"/>
        </w:rPr>
        <w:t xml:space="preserve"> Замечаний, высказываний, предложений не поступало.</w:t>
      </w:r>
    </w:p>
    <w:p w:rsidR="00FB6AEF" w:rsidRDefault="00FB6AEF" w:rsidP="00412DE9">
      <w:pPr>
        <w:jc w:val="both"/>
        <w:rPr>
          <w:sz w:val="28"/>
          <w:szCs w:val="28"/>
        </w:rPr>
      </w:pPr>
    </w:p>
    <w:p w:rsidR="006F3C72" w:rsidRDefault="00412DE9" w:rsidP="006F3C72">
      <w:pPr>
        <w:rPr>
          <w:b/>
          <w:sz w:val="28"/>
          <w:szCs w:val="28"/>
        </w:rPr>
      </w:pPr>
      <w:r w:rsidRPr="00412DE9">
        <w:rPr>
          <w:sz w:val="28"/>
          <w:szCs w:val="28"/>
        </w:rPr>
        <w:t>.</w:t>
      </w:r>
      <w:r w:rsidR="006F3C72" w:rsidRPr="006F3C72">
        <w:rPr>
          <w:b/>
          <w:sz w:val="28"/>
          <w:szCs w:val="28"/>
        </w:rPr>
        <w:t xml:space="preserve"> </w:t>
      </w:r>
      <w:r w:rsidR="006F3C72" w:rsidRPr="00971271">
        <w:rPr>
          <w:b/>
          <w:sz w:val="28"/>
          <w:szCs w:val="28"/>
        </w:rPr>
        <w:t xml:space="preserve">Решение: </w:t>
      </w:r>
    </w:p>
    <w:p w:rsidR="006F3C72" w:rsidRPr="00971271" w:rsidRDefault="006F3C72" w:rsidP="006F3C72">
      <w:pPr>
        <w:rPr>
          <w:b/>
          <w:sz w:val="28"/>
          <w:szCs w:val="28"/>
        </w:rPr>
      </w:pPr>
    </w:p>
    <w:p w:rsidR="006F3C72" w:rsidRPr="00971271" w:rsidRDefault="006F3C72" w:rsidP="00CE6F79">
      <w:pPr>
        <w:numPr>
          <w:ilvl w:val="0"/>
          <w:numId w:val="2"/>
        </w:numPr>
        <w:jc w:val="both"/>
        <w:rPr>
          <w:sz w:val="28"/>
          <w:szCs w:val="28"/>
        </w:rPr>
      </w:pPr>
      <w:r w:rsidRPr="00971271">
        <w:rPr>
          <w:sz w:val="28"/>
          <w:szCs w:val="28"/>
        </w:rPr>
        <w:t>Поручить комиссии подготовить и представ</w:t>
      </w:r>
      <w:r>
        <w:rPr>
          <w:sz w:val="28"/>
          <w:szCs w:val="28"/>
        </w:rPr>
        <w:t xml:space="preserve">ить заключение в Думу Балаганского МО </w:t>
      </w:r>
      <w:r w:rsidRPr="00971271">
        <w:rPr>
          <w:sz w:val="28"/>
          <w:szCs w:val="28"/>
        </w:rPr>
        <w:t xml:space="preserve">по результатам публичных слушаний </w:t>
      </w:r>
      <w:r w:rsidR="00FB6AEF">
        <w:rPr>
          <w:sz w:val="28"/>
          <w:szCs w:val="28"/>
        </w:rPr>
        <w:t xml:space="preserve">по отчету об исполнении бюджета Балаганского МО за 2020 год </w:t>
      </w:r>
      <w:r>
        <w:rPr>
          <w:sz w:val="28"/>
          <w:szCs w:val="28"/>
        </w:rPr>
        <w:t xml:space="preserve">с учетом внесенных предложений и дополнений. </w:t>
      </w:r>
    </w:p>
    <w:p w:rsidR="006F3C72" w:rsidRDefault="006F3C72" w:rsidP="00CE6F79">
      <w:pPr>
        <w:ind w:left="360" w:right="284"/>
        <w:jc w:val="both"/>
        <w:rPr>
          <w:sz w:val="28"/>
          <w:szCs w:val="28"/>
        </w:rPr>
      </w:pPr>
    </w:p>
    <w:p w:rsidR="00D51181" w:rsidRPr="00D51181" w:rsidRDefault="006F3C72" w:rsidP="00D51181">
      <w:pPr>
        <w:numPr>
          <w:ilvl w:val="0"/>
          <w:numId w:val="2"/>
        </w:numPr>
        <w:jc w:val="both"/>
        <w:rPr>
          <w:sz w:val="28"/>
          <w:szCs w:val="28"/>
        </w:rPr>
      </w:pPr>
      <w:r>
        <w:rPr>
          <w:sz w:val="28"/>
          <w:szCs w:val="28"/>
        </w:rPr>
        <w:t xml:space="preserve">Обнародовать настоящий протокол публичных слушаний в соответствии с Порядком опубликования (обнародования) муниципальных правовых актов органов местного самоуправления Балаганского МО, </w:t>
      </w:r>
      <w:r w:rsidRPr="00971271">
        <w:rPr>
          <w:sz w:val="28"/>
          <w:szCs w:val="28"/>
        </w:rPr>
        <w:t xml:space="preserve">разместить </w:t>
      </w:r>
      <w:r w:rsidR="00D51181" w:rsidRPr="00D51181">
        <w:rPr>
          <w:sz w:val="28"/>
          <w:szCs w:val="28"/>
        </w:rPr>
        <w:t>на сайте администрации Балаганского муниципального образования в информационно-телекоммуникационной сети «</w:t>
      </w:r>
      <w:proofErr w:type="gramStart"/>
      <w:r w:rsidR="00D51181" w:rsidRPr="00D51181">
        <w:rPr>
          <w:sz w:val="28"/>
          <w:szCs w:val="28"/>
        </w:rPr>
        <w:t>Интернет»  http</w:t>
      </w:r>
      <w:proofErr w:type="gramEnd"/>
      <w:r w:rsidR="00D51181" w:rsidRPr="00D51181">
        <w:rPr>
          <w:sz w:val="28"/>
          <w:szCs w:val="28"/>
        </w:rPr>
        <w:t>:// balagansk-adm.ru.</w:t>
      </w:r>
    </w:p>
    <w:p w:rsidR="00FB6AEF" w:rsidRDefault="00FB6AEF" w:rsidP="00FB6AEF">
      <w:pPr>
        <w:jc w:val="both"/>
        <w:rPr>
          <w:sz w:val="28"/>
          <w:szCs w:val="28"/>
        </w:rPr>
      </w:pPr>
    </w:p>
    <w:p w:rsidR="00FB6AEF" w:rsidRDefault="00FB6AEF" w:rsidP="00FB6AEF">
      <w:pPr>
        <w:jc w:val="both"/>
        <w:rPr>
          <w:sz w:val="28"/>
          <w:szCs w:val="28"/>
        </w:rPr>
      </w:pPr>
    </w:p>
    <w:p w:rsidR="00FB6AEF" w:rsidRDefault="00FB6AEF" w:rsidP="00FB6AEF">
      <w:pPr>
        <w:jc w:val="both"/>
        <w:rPr>
          <w:sz w:val="28"/>
          <w:szCs w:val="28"/>
        </w:rPr>
      </w:pPr>
    </w:p>
    <w:p w:rsidR="0009699B" w:rsidRDefault="0009699B" w:rsidP="0009699B">
      <w:pPr>
        <w:pStyle w:val="ae"/>
        <w:rPr>
          <w:sz w:val="28"/>
          <w:szCs w:val="28"/>
        </w:rPr>
      </w:pPr>
      <w:bookmarkStart w:id="0" w:name="_GoBack"/>
      <w:bookmarkEnd w:id="0"/>
    </w:p>
    <w:p w:rsidR="00FB6AEF" w:rsidRPr="00FB6AEF" w:rsidRDefault="00FB6AEF" w:rsidP="00FB6AEF">
      <w:pPr>
        <w:jc w:val="both"/>
        <w:rPr>
          <w:sz w:val="28"/>
          <w:szCs w:val="28"/>
        </w:rPr>
      </w:pPr>
      <w:r w:rsidRPr="00FB6AEF">
        <w:rPr>
          <w:sz w:val="28"/>
          <w:szCs w:val="28"/>
        </w:rPr>
        <w:t>Председатель     _____     А.А. Вдовин</w:t>
      </w:r>
    </w:p>
    <w:p w:rsidR="00FB6AEF" w:rsidRPr="00FB6AEF" w:rsidRDefault="00FB6AEF" w:rsidP="00FB6AEF">
      <w:pPr>
        <w:jc w:val="both"/>
        <w:rPr>
          <w:sz w:val="28"/>
          <w:szCs w:val="28"/>
        </w:rPr>
      </w:pPr>
    </w:p>
    <w:p w:rsidR="0009699B" w:rsidRPr="00CE6F79" w:rsidRDefault="00FB6AEF" w:rsidP="00FB6AEF">
      <w:pPr>
        <w:jc w:val="both"/>
        <w:rPr>
          <w:sz w:val="28"/>
          <w:szCs w:val="28"/>
        </w:rPr>
      </w:pPr>
      <w:r w:rsidRPr="00FB6AEF">
        <w:rPr>
          <w:sz w:val="28"/>
          <w:szCs w:val="28"/>
        </w:rPr>
        <w:t>Секретарь           _____     О.И. Бондаренко</w:t>
      </w:r>
    </w:p>
    <w:p w:rsidR="006F3C72" w:rsidRPr="000C2E71" w:rsidRDefault="006F3C72" w:rsidP="00CE6F79">
      <w:pPr>
        <w:jc w:val="both"/>
      </w:pPr>
    </w:p>
    <w:p w:rsidR="006F3C72" w:rsidRPr="00B05496" w:rsidRDefault="006F3C72" w:rsidP="00CE6F79">
      <w:pPr>
        <w:jc w:val="both"/>
      </w:pPr>
    </w:p>
    <w:sectPr w:rsidR="006F3C72" w:rsidRPr="00B05496" w:rsidSect="000D4B45">
      <w:pgSz w:w="11906" w:h="16838"/>
      <w:pgMar w:top="851"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12FF5"/>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3B0D16E9"/>
    <w:multiLevelType w:val="hybridMultilevel"/>
    <w:tmpl w:val="077EC16A"/>
    <w:lvl w:ilvl="0" w:tplc="EA5679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71"/>
    <w:rsid w:val="0000020F"/>
    <w:rsid w:val="000079C2"/>
    <w:rsid w:val="00010129"/>
    <w:rsid w:val="00022C58"/>
    <w:rsid w:val="0002479F"/>
    <w:rsid w:val="00034149"/>
    <w:rsid w:val="0004065D"/>
    <w:rsid w:val="00046F7D"/>
    <w:rsid w:val="000473B5"/>
    <w:rsid w:val="00056284"/>
    <w:rsid w:val="00056A35"/>
    <w:rsid w:val="00057493"/>
    <w:rsid w:val="00060C7A"/>
    <w:rsid w:val="00067F0F"/>
    <w:rsid w:val="000717CC"/>
    <w:rsid w:val="00083663"/>
    <w:rsid w:val="0009699B"/>
    <w:rsid w:val="000A21A7"/>
    <w:rsid w:val="000A30AE"/>
    <w:rsid w:val="000B158D"/>
    <w:rsid w:val="000C2E71"/>
    <w:rsid w:val="000C4673"/>
    <w:rsid w:val="000D1E0B"/>
    <w:rsid w:val="000D46BB"/>
    <w:rsid w:val="000D4B45"/>
    <w:rsid w:val="000D5351"/>
    <w:rsid w:val="000D6472"/>
    <w:rsid w:val="000F1814"/>
    <w:rsid w:val="000F27C7"/>
    <w:rsid w:val="000F61E8"/>
    <w:rsid w:val="0011328B"/>
    <w:rsid w:val="00120271"/>
    <w:rsid w:val="00121EA9"/>
    <w:rsid w:val="00122633"/>
    <w:rsid w:val="001253E4"/>
    <w:rsid w:val="001327F4"/>
    <w:rsid w:val="0013360A"/>
    <w:rsid w:val="00141C60"/>
    <w:rsid w:val="00150330"/>
    <w:rsid w:val="00151096"/>
    <w:rsid w:val="001520AC"/>
    <w:rsid w:val="00171FA0"/>
    <w:rsid w:val="00172CA7"/>
    <w:rsid w:val="00185848"/>
    <w:rsid w:val="001A2185"/>
    <w:rsid w:val="001B08AE"/>
    <w:rsid w:val="001B3FD3"/>
    <w:rsid w:val="001D2AEB"/>
    <w:rsid w:val="001E6CAC"/>
    <w:rsid w:val="001F148E"/>
    <w:rsid w:val="00217023"/>
    <w:rsid w:val="00223661"/>
    <w:rsid w:val="002250C0"/>
    <w:rsid w:val="002358C4"/>
    <w:rsid w:val="0024130D"/>
    <w:rsid w:val="0024204B"/>
    <w:rsid w:val="00243313"/>
    <w:rsid w:val="002505B7"/>
    <w:rsid w:val="00252D6E"/>
    <w:rsid w:val="00253FFF"/>
    <w:rsid w:val="0026087C"/>
    <w:rsid w:val="0026438E"/>
    <w:rsid w:val="0027304B"/>
    <w:rsid w:val="002743E5"/>
    <w:rsid w:val="00287035"/>
    <w:rsid w:val="00290326"/>
    <w:rsid w:val="00294FD4"/>
    <w:rsid w:val="002A5C40"/>
    <w:rsid w:val="002A6E13"/>
    <w:rsid w:val="002A700D"/>
    <w:rsid w:val="002B345C"/>
    <w:rsid w:val="002B67B6"/>
    <w:rsid w:val="002B690E"/>
    <w:rsid w:val="002C166D"/>
    <w:rsid w:val="002C1A38"/>
    <w:rsid w:val="002D62D3"/>
    <w:rsid w:val="002D7B68"/>
    <w:rsid w:val="002E0512"/>
    <w:rsid w:val="002E3FB4"/>
    <w:rsid w:val="002E7953"/>
    <w:rsid w:val="002F48A4"/>
    <w:rsid w:val="00302B5E"/>
    <w:rsid w:val="00307263"/>
    <w:rsid w:val="00307935"/>
    <w:rsid w:val="00312919"/>
    <w:rsid w:val="00312D70"/>
    <w:rsid w:val="003135E2"/>
    <w:rsid w:val="00316583"/>
    <w:rsid w:val="003165A7"/>
    <w:rsid w:val="00320BAD"/>
    <w:rsid w:val="00327B67"/>
    <w:rsid w:val="00333BF7"/>
    <w:rsid w:val="00334063"/>
    <w:rsid w:val="00336B91"/>
    <w:rsid w:val="003705FD"/>
    <w:rsid w:val="003764A9"/>
    <w:rsid w:val="0038589D"/>
    <w:rsid w:val="003A2E9B"/>
    <w:rsid w:val="003B3C8B"/>
    <w:rsid w:val="003D09D9"/>
    <w:rsid w:val="003D1798"/>
    <w:rsid w:val="003E0E86"/>
    <w:rsid w:val="003E70F6"/>
    <w:rsid w:val="003F0A05"/>
    <w:rsid w:val="003F23E0"/>
    <w:rsid w:val="003F2E1A"/>
    <w:rsid w:val="003F7EA9"/>
    <w:rsid w:val="004056CC"/>
    <w:rsid w:val="00405B45"/>
    <w:rsid w:val="00410312"/>
    <w:rsid w:val="00411061"/>
    <w:rsid w:val="004116B2"/>
    <w:rsid w:val="00412DE9"/>
    <w:rsid w:val="00413F0C"/>
    <w:rsid w:val="004167CE"/>
    <w:rsid w:val="00420EBC"/>
    <w:rsid w:val="0042106D"/>
    <w:rsid w:val="004216F8"/>
    <w:rsid w:val="004277F9"/>
    <w:rsid w:val="00430CAE"/>
    <w:rsid w:val="00433BC1"/>
    <w:rsid w:val="0044157B"/>
    <w:rsid w:val="00446FE1"/>
    <w:rsid w:val="00460E67"/>
    <w:rsid w:val="00482B32"/>
    <w:rsid w:val="00485F79"/>
    <w:rsid w:val="004A0DB6"/>
    <w:rsid w:val="004A4050"/>
    <w:rsid w:val="004B2F0D"/>
    <w:rsid w:val="004B71C6"/>
    <w:rsid w:val="004C612C"/>
    <w:rsid w:val="004C7899"/>
    <w:rsid w:val="004D7BF1"/>
    <w:rsid w:val="004D7C31"/>
    <w:rsid w:val="004E45FB"/>
    <w:rsid w:val="004E710B"/>
    <w:rsid w:val="004F26B3"/>
    <w:rsid w:val="004F314B"/>
    <w:rsid w:val="00501EA2"/>
    <w:rsid w:val="00502051"/>
    <w:rsid w:val="0050646B"/>
    <w:rsid w:val="00512B81"/>
    <w:rsid w:val="00520F2D"/>
    <w:rsid w:val="00521115"/>
    <w:rsid w:val="005214E5"/>
    <w:rsid w:val="00533D47"/>
    <w:rsid w:val="00534382"/>
    <w:rsid w:val="00535751"/>
    <w:rsid w:val="00536BC3"/>
    <w:rsid w:val="005437A2"/>
    <w:rsid w:val="00545440"/>
    <w:rsid w:val="005460A4"/>
    <w:rsid w:val="00560E40"/>
    <w:rsid w:val="005705C5"/>
    <w:rsid w:val="00571329"/>
    <w:rsid w:val="005727C0"/>
    <w:rsid w:val="0059028D"/>
    <w:rsid w:val="005A2DEC"/>
    <w:rsid w:val="005A4BC7"/>
    <w:rsid w:val="005A4FAD"/>
    <w:rsid w:val="005A6991"/>
    <w:rsid w:val="005B2E5E"/>
    <w:rsid w:val="005B7CCD"/>
    <w:rsid w:val="005C265A"/>
    <w:rsid w:val="00603C3F"/>
    <w:rsid w:val="0060469A"/>
    <w:rsid w:val="00607581"/>
    <w:rsid w:val="00616F3C"/>
    <w:rsid w:val="00621D02"/>
    <w:rsid w:val="006275CB"/>
    <w:rsid w:val="00631A11"/>
    <w:rsid w:val="006321BD"/>
    <w:rsid w:val="00641A85"/>
    <w:rsid w:val="006422A7"/>
    <w:rsid w:val="006442A0"/>
    <w:rsid w:val="00644F51"/>
    <w:rsid w:val="00645DAB"/>
    <w:rsid w:val="00652DC1"/>
    <w:rsid w:val="00662349"/>
    <w:rsid w:val="00664ADF"/>
    <w:rsid w:val="00681646"/>
    <w:rsid w:val="0068581F"/>
    <w:rsid w:val="00687B69"/>
    <w:rsid w:val="00696D16"/>
    <w:rsid w:val="00696D7A"/>
    <w:rsid w:val="00697D05"/>
    <w:rsid w:val="006A2596"/>
    <w:rsid w:val="006A598C"/>
    <w:rsid w:val="006B12C9"/>
    <w:rsid w:val="006B7068"/>
    <w:rsid w:val="006C4B5C"/>
    <w:rsid w:val="006C6440"/>
    <w:rsid w:val="006D3E47"/>
    <w:rsid w:val="006D6E82"/>
    <w:rsid w:val="006E3B1E"/>
    <w:rsid w:val="006E583A"/>
    <w:rsid w:val="006F3C72"/>
    <w:rsid w:val="0070402E"/>
    <w:rsid w:val="007047A6"/>
    <w:rsid w:val="00705338"/>
    <w:rsid w:val="0071509D"/>
    <w:rsid w:val="007168E2"/>
    <w:rsid w:val="00721008"/>
    <w:rsid w:val="00721967"/>
    <w:rsid w:val="00730894"/>
    <w:rsid w:val="007437C0"/>
    <w:rsid w:val="007500EB"/>
    <w:rsid w:val="0075316B"/>
    <w:rsid w:val="00754586"/>
    <w:rsid w:val="00754608"/>
    <w:rsid w:val="00755AFE"/>
    <w:rsid w:val="00763DA4"/>
    <w:rsid w:val="007644F2"/>
    <w:rsid w:val="00764F08"/>
    <w:rsid w:val="00766E5F"/>
    <w:rsid w:val="0077604E"/>
    <w:rsid w:val="00776106"/>
    <w:rsid w:val="00777745"/>
    <w:rsid w:val="007806D2"/>
    <w:rsid w:val="007809EF"/>
    <w:rsid w:val="00780B9A"/>
    <w:rsid w:val="007828B3"/>
    <w:rsid w:val="007829C6"/>
    <w:rsid w:val="0078496D"/>
    <w:rsid w:val="00795D9E"/>
    <w:rsid w:val="007964C7"/>
    <w:rsid w:val="00797C52"/>
    <w:rsid w:val="007A0EFB"/>
    <w:rsid w:val="007A1147"/>
    <w:rsid w:val="007B3142"/>
    <w:rsid w:val="007D00C6"/>
    <w:rsid w:val="007D26D0"/>
    <w:rsid w:val="007D39A3"/>
    <w:rsid w:val="007E143F"/>
    <w:rsid w:val="007E2B86"/>
    <w:rsid w:val="007F49CD"/>
    <w:rsid w:val="008018DC"/>
    <w:rsid w:val="00801B9B"/>
    <w:rsid w:val="00812BE2"/>
    <w:rsid w:val="00816887"/>
    <w:rsid w:val="00833476"/>
    <w:rsid w:val="00843BC0"/>
    <w:rsid w:val="0085115D"/>
    <w:rsid w:val="008606D3"/>
    <w:rsid w:val="00864728"/>
    <w:rsid w:val="00864821"/>
    <w:rsid w:val="00871515"/>
    <w:rsid w:val="008844EA"/>
    <w:rsid w:val="008A4E69"/>
    <w:rsid w:val="008B1959"/>
    <w:rsid w:val="008B5F66"/>
    <w:rsid w:val="008C0A1C"/>
    <w:rsid w:val="008C2ADA"/>
    <w:rsid w:val="008D0028"/>
    <w:rsid w:val="008D3A17"/>
    <w:rsid w:val="008D3A5B"/>
    <w:rsid w:val="008E040B"/>
    <w:rsid w:val="008E713A"/>
    <w:rsid w:val="008F17C4"/>
    <w:rsid w:val="008F2B80"/>
    <w:rsid w:val="008F5D7B"/>
    <w:rsid w:val="00905093"/>
    <w:rsid w:val="00913E25"/>
    <w:rsid w:val="009163A1"/>
    <w:rsid w:val="00922F62"/>
    <w:rsid w:val="00932C71"/>
    <w:rsid w:val="00934F66"/>
    <w:rsid w:val="00940D9D"/>
    <w:rsid w:val="00941E2D"/>
    <w:rsid w:val="00945EB4"/>
    <w:rsid w:val="00954599"/>
    <w:rsid w:val="009563AC"/>
    <w:rsid w:val="00962543"/>
    <w:rsid w:val="0096351B"/>
    <w:rsid w:val="00964F30"/>
    <w:rsid w:val="00971C61"/>
    <w:rsid w:val="0098388B"/>
    <w:rsid w:val="00984262"/>
    <w:rsid w:val="00985630"/>
    <w:rsid w:val="009902CF"/>
    <w:rsid w:val="00993AB2"/>
    <w:rsid w:val="009A081F"/>
    <w:rsid w:val="009B00F9"/>
    <w:rsid w:val="009B447C"/>
    <w:rsid w:val="009B53D2"/>
    <w:rsid w:val="009E192C"/>
    <w:rsid w:val="009E3226"/>
    <w:rsid w:val="009F0BE0"/>
    <w:rsid w:val="009F234E"/>
    <w:rsid w:val="009F250F"/>
    <w:rsid w:val="00A00453"/>
    <w:rsid w:val="00A05F7C"/>
    <w:rsid w:val="00A10572"/>
    <w:rsid w:val="00A11F20"/>
    <w:rsid w:val="00A205A8"/>
    <w:rsid w:val="00A24EB4"/>
    <w:rsid w:val="00A34C13"/>
    <w:rsid w:val="00A3714F"/>
    <w:rsid w:val="00A37EA1"/>
    <w:rsid w:val="00A476C8"/>
    <w:rsid w:val="00A56654"/>
    <w:rsid w:val="00A6040C"/>
    <w:rsid w:val="00A611B5"/>
    <w:rsid w:val="00A731D8"/>
    <w:rsid w:val="00A76D92"/>
    <w:rsid w:val="00A862B0"/>
    <w:rsid w:val="00A8751D"/>
    <w:rsid w:val="00A934E5"/>
    <w:rsid w:val="00A9408D"/>
    <w:rsid w:val="00AA1E53"/>
    <w:rsid w:val="00AA7D24"/>
    <w:rsid w:val="00AB096E"/>
    <w:rsid w:val="00AC443E"/>
    <w:rsid w:val="00AD613D"/>
    <w:rsid w:val="00B04451"/>
    <w:rsid w:val="00B14B1A"/>
    <w:rsid w:val="00B15472"/>
    <w:rsid w:val="00B231F8"/>
    <w:rsid w:val="00B27F03"/>
    <w:rsid w:val="00B370F4"/>
    <w:rsid w:val="00B406A5"/>
    <w:rsid w:val="00B4163E"/>
    <w:rsid w:val="00B512F2"/>
    <w:rsid w:val="00B6558D"/>
    <w:rsid w:val="00B766B2"/>
    <w:rsid w:val="00B77A78"/>
    <w:rsid w:val="00B83518"/>
    <w:rsid w:val="00B86C45"/>
    <w:rsid w:val="00B95ADB"/>
    <w:rsid w:val="00BA6934"/>
    <w:rsid w:val="00BC345A"/>
    <w:rsid w:val="00BD2A05"/>
    <w:rsid w:val="00BF369E"/>
    <w:rsid w:val="00BF554E"/>
    <w:rsid w:val="00C0653C"/>
    <w:rsid w:val="00C202B0"/>
    <w:rsid w:val="00C23DA2"/>
    <w:rsid w:val="00C36C60"/>
    <w:rsid w:val="00C4199B"/>
    <w:rsid w:val="00C516E7"/>
    <w:rsid w:val="00C52FBC"/>
    <w:rsid w:val="00C71FD2"/>
    <w:rsid w:val="00C7525B"/>
    <w:rsid w:val="00CA41FB"/>
    <w:rsid w:val="00CA651A"/>
    <w:rsid w:val="00CB1C9B"/>
    <w:rsid w:val="00CC0392"/>
    <w:rsid w:val="00CD713D"/>
    <w:rsid w:val="00CE1D4C"/>
    <w:rsid w:val="00CE5183"/>
    <w:rsid w:val="00CE6F79"/>
    <w:rsid w:val="00CF0E1C"/>
    <w:rsid w:val="00CF2537"/>
    <w:rsid w:val="00CF4122"/>
    <w:rsid w:val="00D02F7C"/>
    <w:rsid w:val="00D0367E"/>
    <w:rsid w:val="00D04B7E"/>
    <w:rsid w:val="00D13D5F"/>
    <w:rsid w:val="00D3251F"/>
    <w:rsid w:val="00D4374A"/>
    <w:rsid w:val="00D51181"/>
    <w:rsid w:val="00D65A9A"/>
    <w:rsid w:val="00D72588"/>
    <w:rsid w:val="00D7385A"/>
    <w:rsid w:val="00D746A8"/>
    <w:rsid w:val="00D77D24"/>
    <w:rsid w:val="00DB321A"/>
    <w:rsid w:val="00DB3A54"/>
    <w:rsid w:val="00DC2C46"/>
    <w:rsid w:val="00DD1A53"/>
    <w:rsid w:val="00DD29D8"/>
    <w:rsid w:val="00DD7F9F"/>
    <w:rsid w:val="00DE0286"/>
    <w:rsid w:val="00E01816"/>
    <w:rsid w:val="00E02471"/>
    <w:rsid w:val="00E1016E"/>
    <w:rsid w:val="00E10DB0"/>
    <w:rsid w:val="00E37CFC"/>
    <w:rsid w:val="00E47176"/>
    <w:rsid w:val="00E55A08"/>
    <w:rsid w:val="00E644B1"/>
    <w:rsid w:val="00E66418"/>
    <w:rsid w:val="00E8366B"/>
    <w:rsid w:val="00E85CB6"/>
    <w:rsid w:val="00E907E5"/>
    <w:rsid w:val="00EB182B"/>
    <w:rsid w:val="00EC4FA1"/>
    <w:rsid w:val="00EC6B45"/>
    <w:rsid w:val="00ED1B64"/>
    <w:rsid w:val="00EF2DFE"/>
    <w:rsid w:val="00F135D3"/>
    <w:rsid w:val="00F14AD2"/>
    <w:rsid w:val="00F15332"/>
    <w:rsid w:val="00F30241"/>
    <w:rsid w:val="00F401CE"/>
    <w:rsid w:val="00F42495"/>
    <w:rsid w:val="00F43FBF"/>
    <w:rsid w:val="00F53CB8"/>
    <w:rsid w:val="00F55660"/>
    <w:rsid w:val="00F60975"/>
    <w:rsid w:val="00F94C76"/>
    <w:rsid w:val="00FA24E3"/>
    <w:rsid w:val="00FA706D"/>
    <w:rsid w:val="00FB6AEF"/>
    <w:rsid w:val="00FD3376"/>
    <w:rsid w:val="00FD4875"/>
    <w:rsid w:val="00FF2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757D"/>
  <w15:docId w15:val="{CF6EE325-01C4-4F34-9C95-3174E534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E71"/>
    <w:rPr>
      <w:rFonts w:ascii="Times New Roman" w:eastAsia="Times New Roman" w:hAnsi="Times New Roman" w:cs="Times New Roman"/>
      <w:sz w:val="20"/>
      <w:szCs w:val="20"/>
      <w:lang w:eastAsia="ru-RU"/>
    </w:rPr>
  </w:style>
  <w:style w:type="paragraph" w:styleId="1">
    <w:name w:val="heading 1"/>
    <w:basedOn w:val="a"/>
    <w:next w:val="a"/>
    <w:link w:val="10"/>
    <w:qFormat/>
    <w:rsid w:val="000C2E71"/>
    <w:pPr>
      <w:keepNext/>
      <w:jc w:val="right"/>
      <w:outlineLvl w:val="0"/>
    </w:pPr>
    <w:rPr>
      <w:sz w:val="28"/>
    </w:rPr>
  </w:style>
  <w:style w:type="paragraph" w:styleId="2">
    <w:name w:val="heading 2"/>
    <w:basedOn w:val="a"/>
    <w:next w:val="a"/>
    <w:link w:val="20"/>
    <w:qFormat/>
    <w:rsid w:val="000C2E71"/>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2E7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2E71"/>
    <w:rPr>
      <w:rFonts w:ascii="Times New Roman" w:eastAsia="Times New Roman" w:hAnsi="Times New Roman" w:cs="Times New Roman"/>
      <w:sz w:val="28"/>
      <w:szCs w:val="20"/>
      <w:lang w:eastAsia="ru-RU"/>
    </w:rPr>
  </w:style>
  <w:style w:type="paragraph" w:styleId="a3">
    <w:name w:val="Title"/>
    <w:basedOn w:val="a"/>
    <w:link w:val="a4"/>
    <w:qFormat/>
    <w:rsid w:val="000C2E71"/>
    <w:pPr>
      <w:jc w:val="center"/>
    </w:pPr>
    <w:rPr>
      <w:sz w:val="28"/>
    </w:rPr>
  </w:style>
  <w:style w:type="character" w:customStyle="1" w:styleId="a4">
    <w:name w:val="Заголовок Знак"/>
    <w:basedOn w:val="a0"/>
    <w:link w:val="a3"/>
    <w:rsid w:val="000C2E71"/>
    <w:rPr>
      <w:rFonts w:ascii="Times New Roman" w:eastAsia="Times New Roman" w:hAnsi="Times New Roman" w:cs="Times New Roman"/>
      <w:sz w:val="28"/>
      <w:szCs w:val="20"/>
      <w:lang w:eastAsia="ru-RU"/>
    </w:rPr>
  </w:style>
  <w:style w:type="paragraph" w:styleId="a5">
    <w:name w:val="Body Text"/>
    <w:basedOn w:val="a"/>
    <w:link w:val="a6"/>
    <w:rsid w:val="000C2E71"/>
    <w:pPr>
      <w:jc w:val="both"/>
    </w:pPr>
    <w:rPr>
      <w:sz w:val="28"/>
    </w:rPr>
  </w:style>
  <w:style w:type="character" w:customStyle="1" w:styleId="a6">
    <w:name w:val="Основной текст Знак"/>
    <w:basedOn w:val="a0"/>
    <w:link w:val="a5"/>
    <w:rsid w:val="000C2E71"/>
    <w:rPr>
      <w:rFonts w:ascii="Times New Roman" w:eastAsia="Times New Roman" w:hAnsi="Times New Roman" w:cs="Times New Roman"/>
      <w:sz w:val="28"/>
      <w:szCs w:val="20"/>
      <w:lang w:eastAsia="ru-RU"/>
    </w:rPr>
  </w:style>
  <w:style w:type="paragraph" w:styleId="3">
    <w:name w:val="Body Text 3"/>
    <w:basedOn w:val="a"/>
    <w:link w:val="30"/>
    <w:rsid w:val="000C2E71"/>
    <w:pPr>
      <w:jc w:val="center"/>
    </w:pPr>
    <w:rPr>
      <w:b/>
      <w:sz w:val="28"/>
    </w:rPr>
  </w:style>
  <w:style w:type="character" w:customStyle="1" w:styleId="30">
    <w:name w:val="Основной текст 3 Знак"/>
    <w:basedOn w:val="a0"/>
    <w:link w:val="3"/>
    <w:rsid w:val="000C2E71"/>
    <w:rPr>
      <w:rFonts w:ascii="Times New Roman" w:eastAsia="Times New Roman" w:hAnsi="Times New Roman" w:cs="Times New Roman"/>
      <w:b/>
      <w:sz w:val="28"/>
      <w:szCs w:val="20"/>
      <w:lang w:eastAsia="ru-RU"/>
    </w:rPr>
  </w:style>
  <w:style w:type="paragraph" w:styleId="a7">
    <w:name w:val="Body Text Indent"/>
    <w:basedOn w:val="a"/>
    <w:link w:val="a8"/>
    <w:uiPriority w:val="99"/>
    <w:semiHidden/>
    <w:unhideWhenUsed/>
    <w:rsid w:val="000C2E71"/>
    <w:pPr>
      <w:spacing w:after="120"/>
      <w:ind w:left="283"/>
    </w:pPr>
  </w:style>
  <w:style w:type="character" w:customStyle="1" w:styleId="a8">
    <w:name w:val="Основной текст с отступом Знак"/>
    <w:basedOn w:val="a0"/>
    <w:link w:val="a7"/>
    <w:uiPriority w:val="99"/>
    <w:semiHidden/>
    <w:rsid w:val="000C2E71"/>
    <w:rPr>
      <w:rFonts w:ascii="Times New Roman" w:eastAsia="Times New Roman" w:hAnsi="Times New Roman" w:cs="Times New Roman"/>
      <w:sz w:val="20"/>
      <w:szCs w:val="20"/>
      <w:lang w:eastAsia="ru-RU"/>
    </w:rPr>
  </w:style>
  <w:style w:type="paragraph" w:styleId="a9">
    <w:name w:val="Normal (Web)"/>
    <w:basedOn w:val="a"/>
    <w:rsid w:val="000C2E71"/>
    <w:pPr>
      <w:spacing w:before="100" w:beforeAutospacing="1" w:after="100" w:afterAutospacing="1"/>
    </w:pPr>
    <w:rPr>
      <w:sz w:val="24"/>
      <w:szCs w:val="24"/>
    </w:rPr>
  </w:style>
  <w:style w:type="character" w:styleId="aa">
    <w:name w:val="Emphasis"/>
    <w:basedOn w:val="a0"/>
    <w:qFormat/>
    <w:rsid w:val="000C2E71"/>
    <w:rPr>
      <w:i/>
      <w:iCs/>
    </w:rPr>
  </w:style>
  <w:style w:type="paragraph" w:customStyle="1" w:styleId="p2">
    <w:name w:val="p2"/>
    <w:basedOn w:val="a"/>
    <w:rsid w:val="00940D9D"/>
    <w:pPr>
      <w:spacing w:before="100" w:beforeAutospacing="1" w:after="100" w:afterAutospacing="1"/>
    </w:pPr>
    <w:rPr>
      <w:sz w:val="24"/>
      <w:szCs w:val="24"/>
    </w:rPr>
  </w:style>
  <w:style w:type="paragraph" w:customStyle="1" w:styleId="p3">
    <w:name w:val="p3"/>
    <w:basedOn w:val="a"/>
    <w:rsid w:val="00940D9D"/>
    <w:pPr>
      <w:spacing w:before="100" w:beforeAutospacing="1" w:after="100" w:afterAutospacing="1"/>
    </w:pPr>
    <w:rPr>
      <w:sz w:val="24"/>
      <w:szCs w:val="24"/>
    </w:rPr>
  </w:style>
  <w:style w:type="paragraph" w:customStyle="1" w:styleId="p4">
    <w:name w:val="p4"/>
    <w:basedOn w:val="a"/>
    <w:rsid w:val="00940D9D"/>
    <w:pPr>
      <w:spacing w:before="100" w:beforeAutospacing="1" w:after="100" w:afterAutospacing="1"/>
    </w:pPr>
    <w:rPr>
      <w:sz w:val="24"/>
      <w:szCs w:val="24"/>
    </w:rPr>
  </w:style>
  <w:style w:type="character" w:customStyle="1" w:styleId="s1">
    <w:name w:val="s1"/>
    <w:basedOn w:val="a0"/>
    <w:rsid w:val="00CE6F79"/>
  </w:style>
  <w:style w:type="paragraph" w:customStyle="1" w:styleId="p14">
    <w:name w:val="p14"/>
    <w:basedOn w:val="a"/>
    <w:rsid w:val="00CE6F79"/>
    <w:pPr>
      <w:spacing w:before="100" w:beforeAutospacing="1" w:after="100" w:afterAutospacing="1"/>
    </w:pPr>
    <w:rPr>
      <w:sz w:val="24"/>
      <w:szCs w:val="24"/>
    </w:rPr>
  </w:style>
  <w:style w:type="character" w:customStyle="1" w:styleId="apple-converted-space">
    <w:name w:val="apple-converted-space"/>
    <w:basedOn w:val="a0"/>
    <w:rsid w:val="00CE6F79"/>
  </w:style>
  <w:style w:type="paragraph" w:customStyle="1" w:styleId="p36">
    <w:name w:val="p36"/>
    <w:basedOn w:val="a"/>
    <w:rsid w:val="00CE6F79"/>
    <w:pPr>
      <w:spacing w:before="100" w:beforeAutospacing="1" w:after="100" w:afterAutospacing="1"/>
    </w:pPr>
    <w:rPr>
      <w:sz w:val="24"/>
      <w:szCs w:val="24"/>
    </w:rPr>
  </w:style>
  <w:style w:type="paragraph" w:styleId="ab">
    <w:name w:val="Balloon Text"/>
    <w:basedOn w:val="a"/>
    <w:link w:val="ac"/>
    <w:uiPriority w:val="99"/>
    <w:semiHidden/>
    <w:unhideWhenUsed/>
    <w:rsid w:val="00780B9A"/>
    <w:rPr>
      <w:rFonts w:ascii="Tahoma" w:hAnsi="Tahoma" w:cs="Tahoma"/>
      <w:sz w:val="16"/>
      <w:szCs w:val="16"/>
    </w:rPr>
  </w:style>
  <w:style w:type="character" w:customStyle="1" w:styleId="ac">
    <w:name w:val="Текст выноски Знак"/>
    <w:basedOn w:val="a0"/>
    <w:link w:val="ab"/>
    <w:uiPriority w:val="99"/>
    <w:semiHidden/>
    <w:rsid w:val="00780B9A"/>
    <w:rPr>
      <w:rFonts w:ascii="Tahoma" w:eastAsia="Times New Roman" w:hAnsi="Tahoma" w:cs="Tahoma"/>
      <w:sz w:val="16"/>
      <w:szCs w:val="16"/>
      <w:lang w:eastAsia="ru-RU"/>
    </w:rPr>
  </w:style>
  <w:style w:type="paragraph" w:customStyle="1" w:styleId="p5">
    <w:name w:val="p5"/>
    <w:basedOn w:val="a"/>
    <w:rsid w:val="00312D70"/>
    <w:pPr>
      <w:spacing w:before="100" w:beforeAutospacing="1" w:after="100" w:afterAutospacing="1"/>
    </w:pPr>
    <w:rPr>
      <w:sz w:val="24"/>
      <w:szCs w:val="24"/>
    </w:rPr>
  </w:style>
  <w:style w:type="paragraph" w:customStyle="1" w:styleId="p7">
    <w:name w:val="p7"/>
    <w:basedOn w:val="a"/>
    <w:rsid w:val="00312D70"/>
    <w:pPr>
      <w:spacing w:before="100" w:beforeAutospacing="1" w:after="100" w:afterAutospacing="1"/>
    </w:pPr>
    <w:rPr>
      <w:sz w:val="24"/>
      <w:szCs w:val="24"/>
    </w:rPr>
  </w:style>
  <w:style w:type="paragraph" w:customStyle="1" w:styleId="p1">
    <w:name w:val="p1"/>
    <w:basedOn w:val="a"/>
    <w:rsid w:val="00312D70"/>
    <w:pPr>
      <w:spacing w:before="100" w:beforeAutospacing="1" w:after="100" w:afterAutospacing="1"/>
    </w:pPr>
    <w:rPr>
      <w:sz w:val="24"/>
      <w:szCs w:val="24"/>
    </w:rPr>
  </w:style>
  <w:style w:type="paragraph" w:customStyle="1" w:styleId="p12">
    <w:name w:val="p12"/>
    <w:basedOn w:val="a"/>
    <w:rsid w:val="00312D70"/>
    <w:pPr>
      <w:spacing w:before="100" w:beforeAutospacing="1" w:after="100" w:afterAutospacing="1"/>
    </w:pPr>
    <w:rPr>
      <w:sz w:val="24"/>
      <w:szCs w:val="24"/>
    </w:rPr>
  </w:style>
  <w:style w:type="paragraph" w:customStyle="1" w:styleId="p18">
    <w:name w:val="p18"/>
    <w:basedOn w:val="a"/>
    <w:rsid w:val="00312D70"/>
    <w:pPr>
      <w:spacing w:before="100" w:beforeAutospacing="1" w:after="100" w:afterAutospacing="1"/>
    </w:pPr>
    <w:rPr>
      <w:sz w:val="24"/>
      <w:szCs w:val="24"/>
    </w:rPr>
  </w:style>
  <w:style w:type="paragraph" w:customStyle="1" w:styleId="p23">
    <w:name w:val="p23"/>
    <w:basedOn w:val="a"/>
    <w:rsid w:val="00312D70"/>
    <w:pPr>
      <w:spacing w:before="100" w:beforeAutospacing="1" w:after="100" w:afterAutospacing="1"/>
    </w:pPr>
    <w:rPr>
      <w:sz w:val="24"/>
      <w:szCs w:val="24"/>
    </w:rPr>
  </w:style>
  <w:style w:type="character" w:styleId="ad">
    <w:name w:val="Hyperlink"/>
    <w:basedOn w:val="a0"/>
    <w:uiPriority w:val="99"/>
    <w:semiHidden/>
    <w:unhideWhenUsed/>
    <w:rsid w:val="00312D70"/>
    <w:rPr>
      <w:color w:val="0000FF"/>
      <w:u w:val="single"/>
    </w:rPr>
  </w:style>
  <w:style w:type="paragraph" w:styleId="ae">
    <w:name w:val="List Paragraph"/>
    <w:basedOn w:val="a"/>
    <w:uiPriority w:val="34"/>
    <w:qFormat/>
    <w:rsid w:val="00096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5174</Words>
  <Characters>29496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Балаганского МО</Company>
  <LinksUpToDate>false</LinksUpToDate>
  <CharactersWithSpaces>34601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Шемякина</dc:creator>
  <cp:keywords/>
  <dc:description/>
  <cp:lastModifiedBy>GlavBuh</cp:lastModifiedBy>
  <cp:revision>4</cp:revision>
  <cp:lastPrinted>2017-12-04T09:11:00Z</cp:lastPrinted>
  <dcterms:created xsi:type="dcterms:W3CDTF">2021-03-26T04:08:00Z</dcterms:created>
  <dcterms:modified xsi:type="dcterms:W3CDTF">2021-03-26T04:13:00Z</dcterms:modified>
</cp:coreProperties>
</file>